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09" w:rsidRDefault="000F1909" w:rsidP="00C14696">
      <w:pPr>
        <w:jc w:val="center"/>
        <w:rPr>
          <w:b/>
          <w:sz w:val="28"/>
        </w:rPr>
      </w:pPr>
      <w:r w:rsidRPr="000F1909">
        <w:rPr>
          <w:b/>
          <w:sz w:val="28"/>
        </w:rPr>
        <w:t xml:space="preserve">Practical Adiabatic Quantum Computing: </w:t>
      </w:r>
    </w:p>
    <w:p w:rsidR="00F10F61" w:rsidRDefault="000F1909" w:rsidP="00C14696">
      <w:pPr>
        <w:jc w:val="center"/>
        <w:rPr>
          <w:b/>
          <w:sz w:val="28"/>
        </w:rPr>
      </w:pPr>
      <w:r w:rsidRPr="000F1909">
        <w:rPr>
          <w:b/>
          <w:sz w:val="28"/>
        </w:rPr>
        <w:t>Implications for the Simulation Community</w:t>
      </w:r>
    </w:p>
    <w:p w:rsidR="000F1909" w:rsidRPr="00C14696" w:rsidRDefault="000F1909" w:rsidP="00C14696">
      <w:pPr>
        <w:jc w:val="center"/>
        <w:rPr>
          <w:b/>
          <w:bCs/>
          <w:sz w:val="28"/>
        </w:rPr>
      </w:pPr>
    </w:p>
    <w:tbl>
      <w:tblPr>
        <w:tblW w:w="9468" w:type="dxa"/>
        <w:tblLook w:val="0000"/>
      </w:tblPr>
      <w:tblGrid>
        <w:gridCol w:w="4698"/>
        <w:gridCol w:w="2160"/>
        <w:gridCol w:w="2610"/>
      </w:tblGrid>
      <w:tr w:rsidR="00EE2DC1" w:rsidTr="00EE2DC1">
        <w:trPr>
          <w:trHeight w:hRule="exact" w:val="273"/>
        </w:trPr>
        <w:tc>
          <w:tcPr>
            <w:tcW w:w="4698" w:type="dxa"/>
            <w:vAlign w:val="center"/>
          </w:tcPr>
          <w:p w:rsidR="00EE2DC1" w:rsidRDefault="00EE2DC1">
            <w:pPr>
              <w:jc w:val="center"/>
              <w:rPr>
                <w:b/>
                <w:bCs/>
                <w:iCs/>
              </w:rPr>
            </w:pPr>
            <w:r>
              <w:rPr>
                <w:b/>
                <w:bCs/>
                <w:iCs/>
              </w:rPr>
              <w:t>Robert F. Lucas</w:t>
            </w:r>
            <w:r w:rsidR="00472DF6">
              <w:rPr>
                <w:b/>
                <w:bCs/>
                <w:iCs/>
              </w:rPr>
              <w:t>, Gene Wagenbreth</w:t>
            </w:r>
            <w:r>
              <w:rPr>
                <w:b/>
                <w:bCs/>
                <w:iCs/>
              </w:rPr>
              <w:t xml:space="preserve"> &amp; John J. Tran</w:t>
            </w:r>
          </w:p>
        </w:tc>
        <w:tc>
          <w:tcPr>
            <w:tcW w:w="2160" w:type="dxa"/>
          </w:tcPr>
          <w:p w:rsidR="00EE2DC1" w:rsidRDefault="00EE2DC1" w:rsidP="005A3CEF">
            <w:pPr>
              <w:jc w:val="center"/>
              <w:rPr>
                <w:b/>
                <w:bCs/>
                <w:iCs/>
              </w:rPr>
            </w:pPr>
            <w:r>
              <w:rPr>
                <w:b/>
                <w:bCs/>
                <w:iCs/>
              </w:rPr>
              <w:t>David</w:t>
            </w:r>
            <w:r w:rsidR="005A3CEF">
              <w:rPr>
                <w:b/>
                <w:bCs/>
                <w:iCs/>
              </w:rPr>
              <w:t xml:space="preserve"> R. </w:t>
            </w:r>
            <w:r>
              <w:rPr>
                <w:b/>
                <w:bCs/>
                <w:iCs/>
              </w:rPr>
              <w:t>Pratt</w:t>
            </w:r>
          </w:p>
        </w:tc>
        <w:tc>
          <w:tcPr>
            <w:tcW w:w="2610" w:type="dxa"/>
            <w:vAlign w:val="center"/>
          </w:tcPr>
          <w:p w:rsidR="00EE2DC1" w:rsidRDefault="00EE2DC1" w:rsidP="00335A2D">
            <w:pPr>
              <w:jc w:val="center"/>
              <w:rPr>
                <w:b/>
                <w:bCs/>
                <w:iCs/>
              </w:rPr>
            </w:pPr>
            <w:r>
              <w:rPr>
                <w:b/>
                <w:bCs/>
                <w:iCs/>
              </w:rPr>
              <w:t>Dan M. Davis</w:t>
            </w:r>
          </w:p>
          <w:p w:rsidR="00EE2DC1" w:rsidRDefault="00EE2DC1" w:rsidP="00335A2D">
            <w:pPr>
              <w:jc w:val="center"/>
              <w:rPr>
                <w:b/>
                <w:bCs/>
                <w:iCs/>
              </w:rPr>
            </w:pPr>
          </w:p>
        </w:tc>
      </w:tr>
      <w:tr w:rsidR="00EE2DC1" w:rsidTr="00EE2DC1">
        <w:trPr>
          <w:trHeight w:hRule="exact" w:val="273"/>
        </w:trPr>
        <w:tc>
          <w:tcPr>
            <w:tcW w:w="4698" w:type="dxa"/>
            <w:vAlign w:val="center"/>
          </w:tcPr>
          <w:p w:rsidR="00EE2DC1" w:rsidRDefault="00EE2DC1">
            <w:pPr>
              <w:jc w:val="center"/>
              <w:rPr>
                <w:b/>
                <w:bCs/>
                <w:iCs/>
              </w:rPr>
            </w:pPr>
            <w:r>
              <w:rPr>
                <w:b/>
                <w:bCs/>
                <w:iCs/>
              </w:rPr>
              <w:t>Information Sciences Institute, Univ. of So. Calif.</w:t>
            </w:r>
          </w:p>
        </w:tc>
        <w:tc>
          <w:tcPr>
            <w:tcW w:w="2160" w:type="dxa"/>
          </w:tcPr>
          <w:p w:rsidR="00EE2DC1" w:rsidRDefault="00EE2DC1" w:rsidP="00273007">
            <w:pPr>
              <w:ind w:left="-108" w:hanging="17"/>
              <w:jc w:val="center"/>
              <w:rPr>
                <w:b/>
                <w:bCs/>
                <w:iCs/>
              </w:rPr>
            </w:pPr>
            <w:r>
              <w:rPr>
                <w:b/>
                <w:bCs/>
                <w:iCs/>
              </w:rPr>
              <w:t>SAIC</w:t>
            </w:r>
          </w:p>
        </w:tc>
        <w:tc>
          <w:tcPr>
            <w:tcW w:w="2610" w:type="dxa"/>
            <w:vAlign w:val="center"/>
          </w:tcPr>
          <w:p w:rsidR="00EE2DC1" w:rsidRDefault="00EE2DC1" w:rsidP="00335A2D">
            <w:pPr>
              <w:ind w:left="-108" w:hanging="17"/>
              <w:jc w:val="center"/>
              <w:rPr>
                <w:b/>
                <w:bCs/>
                <w:iCs/>
              </w:rPr>
            </w:pPr>
            <w:r>
              <w:rPr>
                <w:b/>
                <w:bCs/>
                <w:iCs/>
              </w:rPr>
              <w:t>HPC-Education</w:t>
            </w:r>
          </w:p>
          <w:p w:rsidR="00EE2DC1" w:rsidRDefault="00EE2DC1" w:rsidP="00335A2D">
            <w:pPr>
              <w:jc w:val="center"/>
              <w:rPr>
                <w:b/>
                <w:bCs/>
                <w:iCs/>
              </w:rPr>
            </w:pPr>
          </w:p>
        </w:tc>
      </w:tr>
      <w:tr w:rsidR="00EE2DC1" w:rsidTr="00EE2DC1">
        <w:trPr>
          <w:trHeight w:hRule="exact" w:val="273"/>
        </w:trPr>
        <w:tc>
          <w:tcPr>
            <w:tcW w:w="4698" w:type="dxa"/>
            <w:vAlign w:val="center"/>
          </w:tcPr>
          <w:p w:rsidR="00EE2DC1" w:rsidRDefault="00EE2DC1">
            <w:pPr>
              <w:jc w:val="center"/>
              <w:rPr>
                <w:b/>
                <w:bCs/>
                <w:iCs/>
              </w:rPr>
            </w:pPr>
            <w:r>
              <w:rPr>
                <w:b/>
                <w:bCs/>
                <w:iCs/>
              </w:rPr>
              <w:t>Marina del Rey, California</w:t>
            </w:r>
          </w:p>
        </w:tc>
        <w:tc>
          <w:tcPr>
            <w:tcW w:w="2160" w:type="dxa"/>
          </w:tcPr>
          <w:p w:rsidR="00EE2DC1" w:rsidRDefault="009E0711" w:rsidP="009E0711">
            <w:pPr>
              <w:jc w:val="center"/>
              <w:rPr>
                <w:b/>
                <w:bCs/>
                <w:iCs/>
              </w:rPr>
            </w:pPr>
            <w:r>
              <w:rPr>
                <w:b/>
                <w:bCs/>
                <w:iCs/>
              </w:rPr>
              <w:t xml:space="preserve">Kailua-Kona, </w:t>
            </w:r>
            <w:r w:rsidR="005A3CEF">
              <w:rPr>
                <w:b/>
                <w:bCs/>
                <w:iCs/>
              </w:rPr>
              <w:t>Hawai‘i</w:t>
            </w:r>
          </w:p>
        </w:tc>
        <w:tc>
          <w:tcPr>
            <w:tcW w:w="2610" w:type="dxa"/>
            <w:vAlign w:val="center"/>
          </w:tcPr>
          <w:p w:rsidR="00EE2DC1" w:rsidRDefault="00EE2DC1" w:rsidP="00335A2D">
            <w:pPr>
              <w:jc w:val="center"/>
              <w:rPr>
                <w:b/>
                <w:bCs/>
                <w:iCs/>
              </w:rPr>
            </w:pPr>
            <w:r>
              <w:rPr>
                <w:b/>
                <w:bCs/>
                <w:iCs/>
              </w:rPr>
              <w:t>Long Beach, California</w:t>
            </w:r>
          </w:p>
          <w:p w:rsidR="00EE2DC1" w:rsidRDefault="00EE2DC1" w:rsidP="00335A2D">
            <w:pPr>
              <w:jc w:val="center"/>
              <w:rPr>
                <w:b/>
                <w:bCs/>
                <w:iCs/>
              </w:rPr>
            </w:pPr>
          </w:p>
        </w:tc>
      </w:tr>
      <w:tr w:rsidR="00EE2DC1" w:rsidTr="00EE2DC1">
        <w:trPr>
          <w:trHeight w:hRule="exact" w:val="273"/>
        </w:trPr>
        <w:tc>
          <w:tcPr>
            <w:tcW w:w="4698" w:type="dxa"/>
            <w:vAlign w:val="center"/>
          </w:tcPr>
          <w:p w:rsidR="00EE2DC1" w:rsidRDefault="00EE2DC1" w:rsidP="00840506">
            <w:pPr>
              <w:jc w:val="center"/>
              <w:rPr>
                <w:b/>
                <w:bCs/>
                <w:iCs/>
              </w:rPr>
            </w:pPr>
            <w:r>
              <w:rPr>
                <w:b/>
                <w:bCs/>
                <w:iCs/>
              </w:rPr>
              <w:t>{</w:t>
            </w:r>
            <w:proofErr w:type="spellStart"/>
            <w:r>
              <w:rPr>
                <w:b/>
                <w:bCs/>
                <w:iCs/>
              </w:rPr>
              <w:t>rflucas</w:t>
            </w:r>
            <w:proofErr w:type="spellEnd"/>
            <w:r>
              <w:rPr>
                <w:b/>
                <w:bCs/>
                <w:iCs/>
              </w:rPr>
              <w:t xml:space="preserve">, </w:t>
            </w:r>
            <w:proofErr w:type="spellStart"/>
            <w:r>
              <w:rPr>
                <w:b/>
                <w:bCs/>
                <w:iCs/>
              </w:rPr>
              <w:t>jtran</w:t>
            </w:r>
            <w:proofErr w:type="spellEnd"/>
            <w:r>
              <w:rPr>
                <w:b/>
                <w:bCs/>
                <w:iCs/>
              </w:rPr>
              <w:t>}@isi.edu</w:t>
            </w:r>
          </w:p>
        </w:tc>
        <w:tc>
          <w:tcPr>
            <w:tcW w:w="2160" w:type="dxa"/>
          </w:tcPr>
          <w:p w:rsidR="00EE2DC1" w:rsidRDefault="00EE2DC1" w:rsidP="001774F4">
            <w:pPr>
              <w:jc w:val="center"/>
              <w:rPr>
                <w:b/>
                <w:bCs/>
                <w:iCs/>
              </w:rPr>
            </w:pPr>
            <w:r>
              <w:rPr>
                <w:b/>
                <w:bCs/>
                <w:iCs/>
              </w:rPr>
              <w:t>prattda@SAIC.com</w:t>
            </w:r>
          </w:p>
        </w:tc>
        <w:tc>
          <w:tcPr>
            <w:tcW w:w="2610" w:type="dxa"/>
            <w:vAlign w:val="center"/>
          </w:tcPr>
          <w:p w:rsidR="00EE2DC1" w:rsidRDefault="00EE2DC1" w:rsidP="00335A2D">
            <w:pPr>
              <w:jc w:val="center"/>
              <w:rPr>
                <w:b/>
                <w:bCs/>
                <w:iCs/>
              </w:rPr>
            </w:pPr>
            <w:r>
              <w:rPr>
                <w:b/>
                <w:bCs/>
                <w:iCs/>
              </w:rPr>
              <w:t>dm</w:t>
            </w:r>
            <w:r w:rsidRPr="00840506">
              <w:rPr>
                <w:b/>
                <w:bCs/>
                <w:iCs/>
              </w:rPr>
              <w:t>davis@</w:t>
            </w:r>
            <w:r>
              <w:rPr>
                <w:b/>
                <w:bCs/>
                <w:iCs/>
              </w:rPr>
              <w:t>acm.org</w:t>
            </w:r>
          </w:p>
        </w:tc>
      </w:tr>
    </w:tbl>
    <w:p w:rsidR="003D2540" w:rsidRPr="006B4101" w:rsidRDefault="003D2540">
      <w:pPr>
        <w:rPr>
          <w:sz w:val="24"/>
          <w:szCs w:val="24"/>
        </w:rPr>
      </w:pPr>
    </w:p>
    <w:p w:rsidR="003D2540" w:rsidRPr="006B4101" w:rsidRDefault="003D2540">
      <w:pPr>
        <w:rPr>
          <w:sz w:val="24"/>
          <w:szCs w:val="24"/>
        </w:rPr>
      </w:pPr>
    </w:p>
    <w:p w:rsidR="003D2540" w:rsidRDefault="003D2540">
      <w:pPr>
        <w:pStyle w:val="Heading1"/>
      </w:pPr>
      <w:r>
        <w:t>ABSTRACT</w:t>
      </w:r>
    </w:p>
    <w:p w:rsidR="003D2540" w:rsidRDefault="003D2540"/>
    <w:p w:rsidR="003D2540" w:rsidRPr="00C14696" w:rsidRDefault="00CE1234">
      <w:pPr>
        <w:pStyle w:val="BodyText2"/>
      </w:pPr>
      <w:r>
        <w:t>Despite</w:t>
      </w:r>
      <w:r w:rsidR="00AD0A4D">
        <w:t xml:space="preserve"> the asymptotic </w:t>
      </w:r>
      <w:r>
        <w:t xml:space="preserve">approach to the limits of transistor-based </w:t>
      </w:r>
      <w:r w:rsidR="00AD0A4D">
        <w:t>CPU</w:t>
      </w:r>
      <w:r w:rsidR="0026317E">
        <w:t xml:space="preserve">s, </w:t>
      </w:r>
      <w:r w:rsidR="00AD0A4D">
        <w:t>the</w:t>
      </w:r>
      <w:r>
        <w:t>re remains a</w:t>
      </w:r>
      <w:r w:rsidR="00AE1E5D">
        <w:t xml:space="preserve"> general</w:t>
      </w:r>
      <w:r w:rsidR="00AD0A4D">
        <w:t xml:space="preserve"> expectatio</w:t>
      </w:r>
      <w:r w:rsidR="008723B9">
        <w:t>n of</w:t>
      </w:r>
      <w:r>
        <w:t xml:space="preserve"> </w:t>
      </w:r>
      <w:r w:rsidR="008723B9">
        <w:t>improved</w:t>
      </w:r>
      <w:r w:rsidR="00300912">
        <w:t xml:space="preserve"> computational</w:t>
      </w:r>
      <w:r w:rsidR="008723B9">
        <w:t xml:space="preserve"> performance</w:t>
      </w:r>
      <w:r w:rsidR="0026317E">
        <w:t>.</w:t>
      </w:r>
      <w:r w:rsidR="00AD0A4D">
        <w:t xml:space="preserve"> Quantum Computing is advanced by many as the next major breakthrough</w:t>
      </w:r>
      <w:r>
        <w:t xml:space="preserve"> that will satisfy those expectations</w:t>
      </w:r>
      <w:r w:rsidR="00AD0A4D">
        <w:t>. The</w:t>
      </w:r>
      <w:r w:rsidR="008B76F8" w:rsidRPr="008B76F8">
        <w:t xml:space="preserve"> </w:t>
      </w:r>
      <w:r w:rsidR="008B76F8">
        <w:t>adiabatic form of quantum computing has advanced from theory to</w:t>
      </w:r>
      <w:r w:rsidR="00300912">
        <w:t xml:space="preserve"> operational </w:t>
      </w:r>
      <w:r w:rsidR="008B76F8">
        <w:t>practice in only twelve years</w:t>
      </w:r>
      <w:r w:rsidR="00300912">
        <w:t>. T</w:t>
      </w:r>
      <w:r w:rsidR="008B76F8">
        <w:t>he</w:t>
      </w:r>
      <w:r w:rsidR="00AD0A4D">
        <w:t xml:space="preserve"> authors report</w:t>
      </w:r>
      <w:r w:rsidR="00300912">
        <w:t xml:space="preserve"> early results of more than a year’s experience on an </w:t>
      </w:r>
      <w:r w:rsidR="001774F4">
        <w:t xml:space="preserve">Adiabatic Quantum </w:t>
      </w:r>
      <w:proofErr w:type="spellStart"/>
      <w:r w:rsidR="00AD0A4D">
        <w:t>Annealer</w:t>
      </w:r>
      <w:proofErr w:type="spellEnd"/>
      <w:r w:rsidR="00342534">
        <w:t xml:space="preserve"> </w:t>
      </w:r>
      <w:r w:rsidR="00AD0A4D">
        <w:t xml:space="preserve">at the </w:t>
      </w:r>
      <w:r w:rsidR="00300912">
        <w:t xml:space="preserve">University of Southern California </w:t>
      </w:r>
      <w:r w:rsidR="00AD0A4D">
        <w:t xml:space="preserve">– Lockheed Martin Quantum Computing Center, located at </w:t>
      </w:r>
      <w:r w:rsidR="00300912">
        <w:t>USC</w:t>
      </w:r>
      <w:r w:rsidR="00AD0A4D">
        <w:t>’s Information Sciences Institute</w:t>
      </w:r>
      <w:r w:rsidR="00AE1E5D">
        <w:t xml:space="preserve"> (ISI)</w:t>
      </w:r>
      <w:r w:rsidR="00AD0A4D">
        <w:t>.</w:t>
      </w:r>
      <w:r w:rsidR="00342534">
        <w:t xml:space="preserve"> </w:t>
      </w:r>
      <w:r w:rsidR="00AD0A4D">
        <w:t xml:space="preserve">This represents the </w:t>
      </w:r>
      <w:r w:rsidR="00300912">
        <w:t>emergence of a new age of Quantum C</w:t>
      </w:r>
      <w:r w:rsidR="00AD0A4D">
        <w:t>omputing, which has the potential</w:t>
      </w:r>
      <w:r w:rsidR="00342534">
        <w:t xml:space="preserve"> </w:t>
      </w:r>
      <w:r w:rsidR="001774F4">
        <w:t xml:space="preserve">for enabling </w:t>
      </w:r>
      <w:r w:rsidR="00342534">
        <w:t xml:space="preserve">analyses of </w:t>
      </w:r>
      <w:r w:rsidR="001774F4">
        <w:t xml:space="preserve">heretofore </w:t>
      </w:r>
      <w:r w:rsidR="00AD0A4D">
        <w:t>intractable computational challenges</w:t>
      </w:r>
      <w:r>
        <w:t xml:space="preserve">, thereby </w:t>
      </w:r>
      <w:r w:rsidR="001774F4">
        <w:t>improv</w:t>
      </w:r>
      <w:r w:rsidR="00AE1E5D">
        <w:t>ing</w:t>
      </w:r>
      <w:r w:rsidR="001774F4">
        <w:t xml:space="preserve"> simulations, enhanc</w:t>
      </w:r>
      <w:r w:rsidR="00AE1E5D">
        <w:t>ing</w:t>
      </w:r>
      <w:r w:rsidR="001774F4">
        <w:t xml:space="preserve"> decision support</w:t>
      </w:r>
      <w:r w:rsidR="0026317E">
        <w:t>,</w:t>
      </w:r>
      <w:r w:rsidR="001774F4">
        <w:t xml:space="preserve"> and</w:t>
      </w:r>
      <w:r w:rsidR="00AE1E5D">
        <w:t xml:space="preserve"> enabling</w:t>
      </w:r>
      <w:r w:rsidR="001774F4">
        <w:t xml:space="preserve"> innovative data</w:t>
      </w:r>
      <w:r w:rsidR="00AE1E5D">
        <w:t xml:space="preserve"> management. </w:t>
      </w:r>
      <w:r w:rsidR="008C74A3">
        <w:t xml:space="preserve"> The paper first describes quantum </w:t>
      </w:r>
      <w:r w:rsidR="00AD0A4D">
        <w:t>annealing</w:t>
      </w:r>
      <w:r w:rsidR="008C74A3">
        <w:t xml:space="preserve"> and the theoretical orders of magnitude improvements it may deliver.  </w:t>
      </w:r>
      <w:r w:rsidR="004D4A7A">
        <w:t xml:space="preserve">It then outlines the D-Wave installation at </w:t>
      </w:r>
      <w:r w:rsidR="00AD0A4D">
        <w:t>ISI</w:t>
      </w:r>
      <w:r w:rsidR="004D4A7A">
        <w:t xml:space="preserve"> and gives examples of </w:t>
      </w:r>
      <w:r w:rsidR="00AD0A4D">
        <w:t>early results</w:t>
      </w:r>
      <w:r w:rsidR="004D4A7A">
        <w:t xml:space="preserve">.  Using these data as foundations, the potential in the realm of </w:t>
      </w:r>
      <w:proofErr w:type="gramStart"/>
      <w:r w:rsidR="004D4A7A">
        <w:t>DoD</w:t>
      </w:r>
      <w:proofErr w:type="gramEnd"/>
      <w:r w:rsidR="004D4A7A">
        <w:t xml:space="preserve"> simulation is discussed, based on the authors’ extensive experience with the SAF family of battlefield simulations, </w:t>
      </w:r>
      <w:r w:rsidR="00AD0A4D">
        <w:t>including</w:t>
      </w:r>
      <w:r w:rsidR="009E1AD9">
        <w:t xml:space="preserve"> exercises such as</w:t>
      </w:r>
      <w:r w:rsidR="004D4A7A">
        <w:t xml:space="preserve"> U.S. JFCOM</w:t>
      </w:r>
      <w:r w:rsidR="009E1AD9">
        <w:t>’s Urban Resolve</w:t>
      </w:r>
      <w:r w:rsidR="004D4A7A">
        <w:t xml:space="preserve">. </w:t>
      </w:r>
      <w:bookmarkStart w:id="0" w:name="_GoBack"/>
      <w:bookmarkEnd w:id="0"/>
      <w:r w:rsidR="005A5CEE">
        <w:t xml:space="preserve">The authors rely on their decades of </w:t>
      </w:r>
      <w:r w:rsidR="00300912">
        <w:t>research and operations</w:t>
      </w:r>
      <w:r w:rsidR="005A5CEE">
        <w:t xml:space="preserve"> in High Performance Computing</w:t>
      </w:r>
      <w:r w:rsidR="009E0711">
        <w:t>, as well as their</w:t>
      </w:r>
      <w:r w:rsidR="009E0711" w:rsidRPr="009E0711">
        <w:t xml:space="preserve"> experience with </w:t>
      </w:r>
      <w:r w:rsidR="009E0711">
        <w:t>the promise and the limits of</w:t>
      </w:r>
      <w:r w:rsidR="009E0711" w:rsidRPr="009E0711">
        <w:t xml:space="preserve"> technologies such as GPUs and Cell Processor</w:t>
      </w:r>
      <w:r w:rsidR="009E0711">
        <w:t>s,</w:t>
      </w:r>
      <w:r w:rsidR="005A5CEE">
        <w:t xml:space="preserve"> to give an objective over-view of what the members of the modeling and simulation community should realistically expect from this new capability.  They discuss </w:t>
      </w:r>
      <w:r w:rsidR="009E0711">
        <w:t>a</w:t>
      </w:r>
      <w:r w:rsidR="005A5CEE">
        <w:t xml:space="preserve"> range of </w:t>
      </w:r>
      <w:r w:rsidR="009E0711">
        <w:t xml:space="preserve">the simulation-specific </w:t>
      </w:r>
      <w:r w:rsidR="005A5CEE">
        <w:t>problems that should be amenable to th</w:t>
      </w:r>
      <w:r w:rsidR="009E0711">
        <w:t xml:space="preserve">is new technology and </w:t>
      </w:r>
      <w:r w:rsidR="00E42D77">
        <w:t>forthrightly</w:t>
      </w:r>
      <w:r w:rsidR="005A5CEE">
        <w:t xml:space="preserve"> list a few areas that they believe will not benefit from the var</w:t>
      </w:r>
      <w:r>
        <w:t>ious</w:t>
      </w:r>
      <w:r w:rsidR="005A5CEE">
        <w:t xml:space="preserve"> types of Quantum Computing.  Real data will be adduced to support their conclusions and </w:t>
      </w:r>
      <w:r w:rsidR="00AE1E5D">
        <w:t>to substantiate</w:t>
      </w:r>
      <w:r w:rsidR="005A5CEE">
        <w:t xml:space="preserve"> their predictions</w:t>
      </w:r>
      <w:r w:rsidR="00255DD4">
        <w:t xml:space="preserve"> and timelines</w:t>
      </w:r>
      <w:r w:rsidR="005A5CEE">
        <w:t xml:space="preserve">.  </w:t>
      </w:r>
    </w:p>
    <w:p w:rsidR="003D2540" w:rsidRPr="009F5CD6" w:rsidRDefault="003D2540" w:rsidP="00F10F61">
      <w:r w:rsidRPr="006B4101">
        <w:rPr>
          <w:sz w:val="36"/>
          <w:szCs w:val="36"/>
        </w:rPr>
        <w:t xml:space="preserve"> </w:t>
      </w:r>
    </w:p>
    <w:p w:rsidR="003D2540" w:rsidRDefault="003D2540">
      <w:pPr>
        <w:pStyle w:val="Heading1"/>
      </w:pPr>
      <w:r>
        <w:t>ABOUT THE AUTHORS</w:t>
      </w:r>
    </w:p>
    <w:p w:rsidR="003D2540" w:rsidRPr="006B4101" w:rsidRDefault="003D2540">
      <w:pPr>
        <w:rPr>
          <w:sz w:val="16"/>
          <w:szCs w:val="16"/>
        </w:rPr>
      </w:pPr>
    </w:p>
    <w:p w:rsidR="00580BDF" w:rsidRDefault="00C14696" w:rsidP="005A3CEF">
      <w:pPr>
        <w:spacing w:before="120"/>
        <w:jc w:val="both"/>
      </w:pPr>
      <w:r>
        <w:rPr>
          <w:b/>
          <w:bCs/>
        </w:rPr>
        <w:t>Robert F. Lucas</w:t>
      </w:r>
      <w:r>
        <w:t xml:space="preserve"> is the Director of the Computational Sciences Division of the University of Southern California's Info</w:t>
      </w:r>
      <w:r w:rsidR="00255DD4">
        <w:t>rmation Sciences Institute</w:t>
      </w:r>
      <w:r>
        <w:t xml:space="preserve"> and a Research Associate Professor in the Department of Computer Science </w:t>
      </w:r>
      <w:r w:rsidR="009F5CD6">
        <w:t>at USC</w:t>
      </w:r>
      <w:r>
        <w:t xml:space="preserve">. There he manages research in computer architecture, VLSI, compilers and other software tools. He </w:t>
      </w:r>
      <w:r w:rsidR="00255DD4">
        <w:t>was</w:t>
      </w:r>
      <w:r>
        <w:t xml:space="preserve"> the principal investigator on the JESPP project </w:t>
      </w:r>
      <w:r w:rsidR="00255DD4">
        <w:t>from 2002 to 2011</w:t>
      </w:r>
      <w:r w:rsidR="00067BBF">
        <w:t>, which first implemented GPU acceleration in high performance computing for battlefield simulations</w:t>
      </w:r>
      <w:r>
        <w:t xml:space="preserve">. Prior to joining ISI, he was the Head of the High Performance Computing Research </w:t>
      </w:r>
      <w:r w:rsidR="00881C79">
        <w:t xml:space="preserve">at </w:t>
      </w:r>
      <w:r>
        <w:t>NERSC</w:t>
      </w:r>
      <w:r w:rsidR="00881C79">
        <w:t>, LBNL</w:t>
      </w:r>
      <w:r>
        <w:t xml:space="preserve">, the Deputy Director of </w:t>
      </w:r>
      <w:r w:rsidR="00881C79">
        <w:t>DARPA's ITO, and a</w:t>
      </w:r>
      <w:r w:rsidR="00067BBF">
        <w:t xml:space="preserve"> researcher at the Institute for </w:t>
      </w:r>
      <w:r w:rsidR="00881C79">
        <w:t>D</w:t>
      </w:r>
      <w:r w:rsidR="00067BBF">
        <w:t xml:space="preserve">efense </w:t>
      </w:r>
      <w:r w:rsidR="00881C79">
        <w:t>A</w:t>
      </w:r>
      <w:r w:rsidR="00067BBF">
        <w:t>nalyses</w:t>
      </w:r>
      <w:r w:rsidR="00881C79">
        <w:t xml:space="preserve">. </w:t>
      </w:r>
      <w:r w:rsidR="009F5CD6">
        <w:t>Dr. Lucas earned</w:t>
      </w:r>
      <w:r>
        <w:t xml:space="preserve"> BS, MS, and PhD degrees in Electrical Engineering from Stan</w:t>
      </w:r>
      <w:r w:rsidR="009F5CD6">
        <w:t>ford University</w:t>
      </w:r>
      <w:r>
        <w:t>.</w:t>
      </w:r>
    </w:p>
    <w:p w:rsidR="00472DF6" w:rsidRDefault="00472DF6" w:rsidP="005A3CEF">
      <w:pPr>
        <w:spacing w:before="120"/>
        <w:jc w:val="both"/>
      </w:pPr>
      <w:r w:rsidRPr="00472DF6">
        <w:rPr>
          <w:b/>
        </w:rPr>
        <w:t>Gene Wagenbreth</w:t>
      </w:r>
      <w:r w:rsidRPr="00472DF6">
        <w:t xml:space="preserve"> is a Systems Analyst for Parallel Processing at the Information Sciences Institute at the University of Southern California, doing research in the Computational Sciences Division. Prior positions have included Vice President and Chief Architect of Applied Parallel Research and Lead Programmer of Pacific Sierra Research, where he specialized in tools for distributed and shared memory parallelization of </w:t>
      </w:r>
      <w:proofErr w:type="gramStart"/>
      <w:r w:rsidRPr="00472DF6">
        <w:t>Fortran</w:t>
      </w:r>
      <w:proofErr w:type="gramEnd"/>
      <w:r w:rsidRPr="00472DF6">
        <w:t xml:space="preserve"> programs. He has also been active in benchmarking, optimization and porting of software for private industry and government labs. He has programmed on CRAY, SGI, Hitachi, Fujitsu, NEC, PC</w:t>
      </w:r>
      <w:r>
        <w:t xml:space="preserve"> cluster</w:t>
      </w:r>
      <w:r w:rsidRPr="00472DF6">
        <w:t>s, networked workstations, IBM SP2,</w:t>
      </w:r>
      <w:r>
        <w:t xml:space="preserve"> and</w:t>
      </w:r>
      <w:r w:rsidRPr="00472DF6">
        <w:t xml:space="preserve"> conventional machines. He received a BS in Math/Computer Science from the University of Illinois in 1971</w:t>
      </w:r>
    </w:p>
    <w:p w:rsidR="005A3CEF" w:rsidRDefault="008C74A3" w:rsidP="005A3C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both"/>
      </w:pPr>
      <w:r>
        <w:rPr>
          <w:b/>
          <w:bCs/>
        </w:rPr>
        <w:t>John J. Tran,</w:t>
      </w:r>
      <w:r>
        <w:t xml:space="preserve"> a researcher at ISI/USC and the Aerospace Corporation, is currently pursuing a doctorate in Computer Science from the Viterbi School of Engineering at the University of Southern California.</w:t>
      </w:r>
      <w:r w:rsidR="00067BBF">
        <w:t xml:space="preserve"> </w:t>
      </w:r>
      <w:r>
        <w:t xml:space="preserve"> He has worked at the Stanford Linear Accelerator Center, </w:t>
      </w:r>
      <w:proofErr w:type="spellStart"/>
      <w:r>
        <w:t>Safetopia</w:t>
      </w:r>
      <w:proofErr w:type="spellEnd"/>
      <w:r>
        <w:t>, and Intel. His current research centers on Linux cluster engineering, effective control of parallel programs, and communications fabrics for large-scale computation. Major Tran is a member of the California Air National Guard and has served active duty tours at the White House Communications Center and in Iraq.</w:t>
      </w:r>
      <w:r w:rsidR="00067BBF" w:rsidRPr="00067BBF">
        <w:t xml:space="preserve"> </w:t>
      </w:r>
      <w:r w:rsidR="00067BBF">
        <w:t xml:space="preserve">He received both his BS and MS Degrees in Computer Science and </w:t>
      </w:r>
      <w:r w:rsidR="00067BBF">
        <w:lastRenderedPageBreak/>
        <w:t xml:space="preserve">Engineering from the University </w:t>
      </w:r>
      <w:proofErr w:type="gramStart"/>
      <w:r w:rsidR="00067BBF">
        <w:t>of</w:t>
      </w:r>
      <w:proofErr w:type="gramEnd"/>
      <w:r w:rsidR="00067BBF">
        <w:t xml:space="preserve"> Notre Dame.</w:t>
      </w:r>
    </w:p>
    <w:p w:rsidR="005A3CEF" w:rsidRDefault="005A3CEF" w:rsidP="005A3C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both"/>
      </w:pPr>
      <w:r w:rsidRPr="005A3CEF">
        <w:rPr>
          <w:b/>
        </w:rPr>
        <w:t>DAVID R. PRATT</w:t>
      </w:r>
      <w:r w:rsidRPr="005A3CEF">
        <w:t xml:space="preserve"> </w:t>
      </w:r>
      <w:r w:rsidR="00932851">
        <w:t>is a senior member of the technical staff supporting a range of new technology and business initiatives at SAIC.</w:t>
      </w:r>
      <w:r>
        <w:t xml:space="preserve">  He was</w:t>
      </w:r>
      <w:r w:rsidRPr="005A3CEF">
        <w:t xml:space="preserve"> the Chief Scientist (Fellow) for SAIC’s Strategies and Simulation Solutions Business unit.  As a vice president for technology, his responsibilities include</w:t>
      </w:r>
      <w:r>
        <w:t>d</w:t>
      </w:r>
      <w:r w:rsidRPr="005A3CEF">
        <w:t xml:space="preserve"> developing and fostering leading- edge information technology and M&amp;S technologies.  He also serve</w:t>
      </w:r>
      <w:r>
        <w:t>d</w:t>
      </w:r>
      <w:r w:rsidRPr="005A3CEF">
        <w:t xml:space="preserve"> as the Forces Modeling and Simulation point of contact for </w:t>
      </w:r>
      <w:proofErr w:type="spellStart"/>
      <w:proofErr w:type="gramStart"/>
      <w:r w:rsidRPr="005A3CEF">
        <w:t>DoD’s</w:t>
      </w:r>
      <w:proofErr w:type="spellEnd"/>
      <w:proofErr w:type="gramEnd"/>
      <w:r w:rsidRPr="005A3CEF">
        <w:t xml:space="preserve"> High Performance Computing Modernization Program (HPCMP).  He received </w:t>
      </w:r>
      <w:r w:rsidR="00932851">
        <w:t>a BSEE</w:t>
      </w:r>
      <w:r w:rsidR="00932851" w:rsidRPr="005A3CEF">
        <w:t xml:space="preserve"> from Duke University</w:t>
      </w:r>
      <w:r w:rsidR="00932851" w:rsidRPr="00932851">
        <w:t xml:space="preserve"> </w:t>
      </w:r>
      <w:r w:rsidR="00932851" w:rsidRPr="005A3CEF">
        <w:t>and</w:t>
      </w:r>
      <w:r w:rsidR="00932851">
        <w:t xml:space="preserve"> MS and</w:t>
      </w:r>
      <w:r w:rsidRPr="005A3CEF">
        <w:t xml:space="preserve"> Ph.D. </w:t>
      </w:r>
      <w:r w:rsidR="00932851">
        <w:t xml:space="preserve">degrees </w:t>
      </w:r>
      <w:r w:rsidRPr="005A3CEF">
        <w:t>in Computer Science from the Naval Postgraduate School.</w:t>
      </w:r>
    </w:p>
    <w:p w:rsidR="008C74A3" w:rsidRPr="005A3CEF" w:rsidRDefault="008C74A3" w:rsidP="005A3C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both"/>
      </w:pPr>
      <w:r w:rsidRPr="00273007">
        <w:rPr>
          <w:b/>
          <w:bCs/>
        </w:rPr>
        <w:t>Dan M. Davis</w:t>
      </w:r>
      <w:r w:rsidRPr="00273007">
        <w:rPr>
          <w:bCs/>
        </w:rPr>
        <w:t xml:space="preserve"> is </w:t>
      </w:r>
      <w:r>
        <w:rPr>
          <w:bCs/>
        </w:rPr>
        <w:t xml:space="preserve">a consultant for the </w:t>
      </w:r>
      <w:r w:rsidRPr="00273007">
        <w:rPr>
          <w:bCs/>
        </w:rPr>
        <w:t>Info</w:t>
      </w:r>
      <w:r w:rsidR="00255DD4">
        <w:rPr>
          <w:bCs/>
        </w:rPr>
        <w:t>rmation Sciences Institute</w:t>
      </w:r>
      <w:r w:rsidRPr="00273007">
        <w:rPr>
          <w:bCs/>
        </w:rPr>
        <w:t>, University of Southern California (USC), focusing on large-scale distributed DoD simulations</w:t>
      </w:r>
      <w:r>
        <w:rPr>
          <w:bCs/>
        </w:rPr>
        <w:t xml:space="preserve">, including </w:t>
      </w:r>
      <w:r w:rsidR="00932851">
        <w:rPr>
          <w:bCs/>
        </w:rPr>
        <w:t xml:space="preserve">being the Director </w:t>
      </w:r>
      <w:proofErr w:type="gramStart"/>
      <w:r w:rsidR="00932851">
        <w:rPr>
          <w:bCs/>
        </w:rPr>
        <w:t xml:space="preserve">of </w:t>
      </w:r>
      <w:r>
        <w:rPr>
          <w:bCs/>
        </w:rPr>
        <w:t xml:space="preserve"> the</w:t>
      </w:r>
      <w:proofErr w:type="gramEnd"/>
      <w:r>
        <w:rPr>
          <w:bCs/>
        </w:rPr>
        <w:t xml:space="preserve"> JESPP project for a decade</w:t>
      </w:r>
      <w:r w:rsidRPr="00273007">
        <w:rPr>
          <w:bCs/>
        </w:rPr>
        <w:t xml:space="preserve">. As the Assistant Director of the Center for Advanced Computing Research at Caltech, he managed Synthetic Forces Express, bringing HPC to </w:t>
      </w:r>
      <w:proofErr w:type="gramStart"/>
      <w:r w:rsidRPr="00273007">
        <w:rPr>
          <w:bCs/>
        </w:rPr>
        <w:t>DoD</w:t>
      </w:r>
      <w:proofErr w:type="gramEnd"/>
      <w:r w:rsidRPr="00273007">
        <w:rPr>
          <w:bCs/>
        </w:rPr>
        <w:t xml:space="preserve"> simulations. Prior experience includes </w:t>
      </w:r>
      <w:r w:rsidR="00932851">
        <w:rPr>
          <w:bCs/>
        </w:rPr>
        <w:t>being a Director at the Maui High Performance Computing Center and</w:t>
      </w:r>
      <w:r w:rsidRPr="00273007">
        <w:rPr>
          <w:bCs/>
        </w:rPr>
        <w:t xml:space="preserve"> as a Software Engineer at the Jet Propulsion Laboratory and Martin Marietta. </w:t>
      </w:r>
      <w:r>
        <w:rPr>
          <w:bCs/>
        </w:rPr>
        <w:t xml:space="preserve">He was the Chairman of the Coalition of Academic Supercomputing Centers and has taught at the undergraduate and graduate levels.  </w:t>
      </w:r>
      <w:r w:rsidRPr="00273007">
        <w:rPr>
          <w:bCs/>
        </w:rPr>
        <w:t xml:space="preserve">He saw duty in Vietnam as a USMC Cryptologist </w:t>
      </w:r>
      <w:r>
        <w:rPr>
          <w:bCs/>
        </w:rPr>
        <w:t xml:space="preserve">and </w:t>
      </w:r>
      <w:r w:rsidRPr="00273007">
        <w:rPr>
          <w:bCs/>
        </w:rPr>
        <w:t xml:space="preserve">retired as a Commander, Cryptologic Specialty, </w:t>
      </w:r>
      <w:proofErr w:type="gramStart"/>
      <w:r w:rsidRPr="00273007">
        <w:rPr>
          <w:bCs/>
        </w:rPr>
        <w:t>U.S.N.R</w:t>
      </w:r>
      <w:proofErr w:type="gramEnd"/>
      <w:r w:rsidRPr="00273007">
        <w:rPr>
          <w:bCs/>
        </w:rPr>
        <w:t>. He</w:t>
      </w:r>
      <w:r>
        <w:rPr>
          <w:bCs/>
        </w:rPr>
        <w:t xml:space="preserve"> received B.A. and J.D. degrees from the</w:t>
      </w:r>
      <w:r w:rsidRPr="00273007">
        <w:rPr>
          <w:bCs/>
        </w:rPr>
        <w:t xml:space="preserve"> University of Colorado in Boulder. </w:t>
      </w:r>
    </w:p>
    <w:p w:rsidR="004F2207" w:rsidRDefault="004F2207" w:rsidP="00F10F61">
      <w:pPr>
        <w:jc w:val="both"/>
      </w:pPr>
    </w:p>
    <w:sectPr w:rsidR="004F2207" w:rsidSect="004F2207">
      <w:headerReference w:type="default" r:id="rId8"/>
      <w:footerReference w:type="default" r:id="rId9"/>
      <w:type w:val="continuous"/>
      <w:pgSz w:w="12240" w:h="15840" w:code="1"/>
      <w:pgMar w:top="1530" w:right="1440" w:bottom="1440" w:left="1440" w:header="270" w:footer="480" w:gutter="0"/>
      <w:cols w:space="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BA0" w:rsidRDefault="00BF5BA0">
      <w:r>
        <w:separator/>
      </w:r>
    </w:p>
  </w:endnote>
  <w:endnote w:type="continuationSeparator" w:id="0">
    <w:p w:rsidR="00BF5BA0" w:rsidRDefault="00BF5B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A4D" w:rsidRDefault="00AD0A4D">
    <w:pPr>
      <w:pStyle w:val="Footer"/>
      <w:tabs>
        <w:tab w:val="clear" w:pos="8640"/>
        <w:tab w:val="right" w:pos="10080"/>
      </w:tabs>
      <w:rPr>
        <w:i/>
        <w:snapToGrid w:val="0"/>
        <w:sz w:val="18"/>
        <w:szCs w:val="18"/>
      </w:rPr>
    </w:pPr>
    <w:r>
      <w:rPr>
        <w:i/>
        <w:sz w:val="18"/>
        <w:szCs w:val="18"/>
      </w:rPr>
      <w:t xml:space="preserve">2013 Paper No. </w:t>
    </w:r>
    <w:r>
      <w:rPr>
        <w:i/>
        <w:snapToGrid w:val="0"/>
        <w:sz w:val="18"/>
        <w:szCs w:val="18"/>
      </w:rPr>
      <w:t xml:space="preserve">Page </w:t>
    </w:r>
    <w:r w:rsidR="006447E0">
      <w:rPr>
        <w:i/>
        <w:snapToGrid w:val="0"/>
        <w:sz w:val="18"/>
        <w:szCs w:val="18"/>
      </w:rPr>
      <w:fldChar w:fldCharType="begin"/>
    </w:r>
    <w:r>
      <w:rPr>
        <w:i/>
        <w:snapToGrid w:val="0"/>
        <w:sz w:val="18"/>
        <w:szCs w:val="18"/>
      </w:rPr>
      <w:instrText xml:space="preserve"> PAGE </w:instrText>
    </w:r>
    <w:r w:rsidR="006447E0">
      <w:rPr>
        <w:i/>
        <w:snapToGrid w:val="0"/>
        <w:sz w:val="18"/>
        <w:szCs w:val="18"/>
      </w:rPr>
      <w:fldChar w:fldCharType="separate"/>
    </w:r>
    <w:r w:rsidR="00472DF6">
      <w:rPr>
        <w:i/>
        <w:noProof/>
        <w:snapToGrid w:val="0"/>
        <w:sz w:val="18"/>
        <w:szCs w:val="18"/>
      </w:rPr>
      <w:t>1</w:t>
    </w:r>
    <w:r w:rsidR="006447E0">
      <w:rPr>
        <w:i/>
        <w:snapToGrid w:val="0"/>
        <w:sz w:val="18"/>
        <w:szCs w:val="18"/>
      </w:rPr>
      <w:fldChar w:fldCharType="end"/>
    </w:r>
    <w:r>
      <w:rPr>
        <w:i/>
        <w:snapToGrid w:val="0"/>
        <w:sz w:val="18"/>
        <w:szCs w:val="18"/>
      </w:rPr>
      <w:t xml:space="preserve"> of </w:t>
    </w:r>
    <w:r w:rsidR="006447E0">
      <w:rPr>
        <w:i/>
        <w:snapToGrid w:val="0"/>
        <w:sz w:val="18"/>
        <w:szCs w:val="18"/>
      </w:rPr>
      <w:fldChar w:fldCharType="begin"/>
    </w:r>
    <w:r>
      <w:rPr>
        <w:i/>
        <w:snapToGrid w:val="0"/>
        <w:sz w:val="18"/>
        <w:szCs w:val="18"/>
      </w:rPr>
      <w:instrText xml:space="preserve"> NUMPAGES </w:instrText>
    </w:r>
    <w:r w:rsidR="006447E0">
      <w:rPr>
        <w:i/>
        <w:snapToGrid w:val="0"/>
        <w:sz w:val="18"/>
        <w:szCs w:val="18"/>
      </w:rPr>
      <w:fldChar w:fldCharType="separate"/>
    </w:r>
    <w:r w:rsidR="00472DF6">
      <w:rPr>
        <w:i/>
        <w:noProof/>
        <w:snapToGrid w:val="0"/>
        <w:sz w:val="18"/>
        <w:szCs w:val="18"/>
      </w:rPr>
      <w:t>2</w:t>
    </w:r>
    <w:r w:rsidR="006447E0">
      <w:rPr>
        <w:i/>
        <w:snapToGrid w:val="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BA0" w:rsidRDefault="00BF5BA0">
      <w:r>
        <w:separator/>
      </w:r>
    </w:p>
  </w:footnote>
  <w:footnote w:type="continuationSeparator" w:id="0">
    <w:p w:rsidR="00BF5BA0" w:rsidRDefault="00BF5B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A4D" w:rsidRDefault="00AD0A4D" w:rsidP="001A731A">
    <w:pPr>
      <w:pStyle w:val="Header"/>
      <w:rPr>
        <w:i/>
        <w:iCs/>
        <w:sz w:val="16"/>
      </w:rPr>
    </w:pPr>
  </w:p>
  <w:p w:rsidR="00AD0A4D" w:rsidRDefault="00AD0A4D">
    <w:pPr>
      <w:pStyle w:val="Header"/>
      <w:jc w:val="right"/>
      <w:rPr>
        <w:i/>
        <w:iCs/>
        <w:sz w:val="18"/>
      </w:rPr>
    </w:pPr>
  </w:p>
  <w:p w:rsidR="00AD0A4D" w:rsidRDefault="00AD0A4D">
    <w:pPr>
      <w:pStyle w:val="Header"/>
      <w:jc w:val="right"/>
      <w:rPr>
        <w:i/>
        <w:iCs/>
        <w:sz w:val="18"/>
      </w:rPr>
    </w:pPr>
    <w:r>
      <w:rPr>
        <w:i/>
        <w:iCs/>
        <w:sz w:val="18"/>
      </w:rPr>
      <w:t>Interservice/Industry Training, Simulation, and Edu</w:t>
    </w:r>
    <w:r w:rsidR="008B76F8">
      <w:rPr>
        <w:i/>
        <w:iCs/>
        <w:sz w:val="18"/>
      </w:rPr>
      <w:t>cation Conference (I/ITSEC) 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399C5B3C"/>
    <w:multiLevelType w:val="multilevel"/>
    <w:tmpl w:val="0409001D"/>
    <w:numStyleLink w:val="Style1"/>
  </w:abstractNum>
  <w:abstractNum w:abstractNumId="2">
    <w:nsid w:val="4BE02462"/>
    <w:multiLevelType w:val="multilevel"/>
    <w:tmpl w:val="0409001D"/>
    <w:styleLink w:val="Style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647A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60E20"/>
    <w:rsid w:val="000336A5"/>
    <w:rsid w:val="00042191"/>
    <w:rsid w:val="000612C8"/>
    <w:rsid w:val="000640D0"/>
    <w:rsid w:val="00067BBF"/>
    <w:rsid w:val="000A767C"/>
    <w:rsid w:val="000F0880"/>
    <w:rsid w:val="000F1909"/>
    <w:rsid w:val="000F49D9"/>
    <w:rsid w:val="001721DA"/>
    <w:rsid w:val="001774F4"/>
    <w:rsid w:val="001A731A"/>
    <w:rsid w:val="001D25FD"/>
    <w:rsid w:val="0020160C"/>
    <w:rsid w:val="00235620"/>
    <w:rsid w:val="0023718E"/>
    <w:rsid w:val="00255DD4"/>
    <w:rsid w:val="0026317E"/>
    <w:rsid w:val="00273007"/>
    <w:rsid w:val="002A533A"/>
    <w:rsid w:val="002C239E"/>
    <w:rsid w:val="002C7023"/>
    <w:rsid w:val="002F6DDE"/>
    <w:rsid w:val="00300912"/>
    <w:rsid w:val="00332A77"/>
    <w:rsid w:val="00342534"/>
    <w:rsid w:val="003448F5"/>
    <w:rsid w:val="003500DD"/>
    <w:rsid w:val="00386D4B"/>
    <w:rsid w:val="003A7611"/>
    <w:rsid w:val="003C2DE4"/>
    <w:rsid w:val="003D2540"/>
    <w:rsid w:val="004061BA"/>
    <w:rsid w:val="004204A0"/>
    <w:rsid w:val="00426D88"/>
    <w:rsid w:val="00463DB9"/>
    <w:rsid w:val="00465810"/>
    <w:rsid w:val="004728AB"/>
    <w:rsid w:val="00472DF6"/>
    <w:rsid w:val="00476289"/>
    <w:rsid w:val="004D4A7A"/>
    <w:rsid w:val="004F2207"/>
    <w:rsid w:val="005147E9"/>
    <w:rsid w:val="00542272"/>
    <w:rsid w:val="00550480"/>
    <w:rsid w:val="005704F5"/>
    <w:rsid w:val="00572F04"/>
    <w:rsid w:val="005743F5"/>
    <w:rsid w:val="00574692"/>
    <w:rsid w:val="00580BDF"/>
    <w:rsid w:val="00582C0D"/>
    <w:rsid w:val="005A3CEF"/>
    <w:rsid w:val="005A5CEE"/>
    <w:rsid w:val="005B24BC"/>
    <w:rsid w:val="005D722B"/>
    <w:rsid w:val="005F7D22"/>
    <w:rsid w:val="006447E0"/>
    <w:rsid w:val="00661332"/>
    <w:rsid w:val="006B4101"/>
    <w:rsid w:val="00700470"/>
    <w:rsid w:val="007038B3"/>
    <w:rsid w:val="007266BA"/>
    <w:rsid w:val="0073136B"/>
    <w:rsid w:val="00755052"/>
    <w:rsid w:val="00764D77"/>
    <w:rsid w:val="007C1C8F"/>
    <w:rsid w:val="007E4F2F"/>
    <w:rsid w:val="007F7482"/>
    <w:rsid w:val="008146C4"/>
    <w:rsid w:val="00840506"/>
    <w:rsid w:val="0085151D"/>
    <w:rsid w:val="00856783"/>
    <w:rsid w:val="00861CF5"/>
    <w:rsid w:val="0086462E"/>
    <w:rsid w:val="008723B9"/>
    <w:rsid w:val="00873B59"/>
    <w:rsid w:val="00881C79"/>
    <w:rsid w:val="008B76F8"/>
    <w:rsid w:val="008C60CA"/>
    <w:rsid w:val="008C74A3"/>
    <w:rsid w:val="009246BE"/>
    <w:rsid w:val="00932851"/>
    <w:rsid w:val="00960E20"/>
    <w:rsid w:val="009648EB"/>
    <w:rsid w:val="009A12AC"/>
    <w:rsid w:val="009E0711"/>
    <w:rsid w:val="009E1AD9"/>
    <w:rsid w:val="009F5CD6"/>
    <w:rsid w:val="00A3396B"/>
    <w:rsid w:val="00A80D36"/>
    <w:rsid w:val="00AD0A4D"/>
    <w:rsid w:val="00AE1E5D"/>
    <w:rsid w:val="00AF4FFC"/>
    <w:rsid w:val="00B077F4"/>
    <w:rsid w:val="00B47BF8"/>
    <w:rsid w:val="00BC14E6"/>
    <w:rsid w:val="00BF5BA0"/>
    <w:rsid w:val="00C1230C"/>
    <w:rsid w:val="00C14696"/>
    <w:rsid w:val="00C15F30"/>
    <w:rsid w:val="00C3532D"/>
    <w:rsid w:val="00C50FDB"/>
    <w:rsid w:val="00C977CE"/>
    <w:rsid w:val="00CB054E"/>
    <w:rsid w:val="00CD01F7"/>
    <w:rsid w:val="00CE1234"/>
    <w:rsid w:val="00CF1B51"/>
    <w:rsid w:val="00D6186B"/>
    <w:rsid w:val="00DA3218"/>
    <w:rsid w:val="00DB1049"/>
    <w:rsid w:val="00DB514B"/>
    <w:rsid w:val="00E02957"/>
    <w:rsid w:val="00E21CBB"/>
    <w:rsid w:val="00E2378C"/>
    <w:rsid w:val="00E23A15"/>
    <w:rsid w:val="00E303B3"/>
    <w:rsid w:val="00E34824"/>
    <w:rsid w:val="00E42D77"/>
    <w:rsid w:val="00EB75CC"/>
    <w:rsid w:val="00EE2DC1"/>
    <w:rsid w:val="00F06DE6"/>
    <w:rsid w:val="00F10F61"/>
    <w:rsid w:val="00F1287E"/>
    <w:rsid w:val="00F22FD6"/>
    <w:rsid w:val="00F2502C"/>
    <w:rsid w:val="00F40242"/>
    <w:rsid w:val="00F65058"/>
    <w:rsid w:val="00F6583D"/>
    <w:rsid w:val="00F77407"/>
    <w:rsid w:val="00FA35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F04"/>
  </w:style>
  <w:style w:type="paragraph" w:styleId="Heading1">
    <w:name w:val="heading 1"/>
    <w:basedOn w:val="Normal"/>
    <w:next w:val="Normal"/>
    <w:qFormat/>
    <w:rsid w:val="00572F04"/>
    <w:pPr>
      <w:keepNext/>
      <w:jc w:val="center"/>
      <w:outlineLvl w:val="0"/>
    </w:pPr>
    <w:rPr>
      <w:b/>
    </w:rPr>
  </w:style>
  <w:style w:type="paragraph" w:styleId="Heading2">
    <w:name w:val="heading 2"/>
    <w:basedOn w:val="Normal"/>
    <w:next w:val="Normal"/>
    <w:qFormat/>
    <w:rsid w:val="00572F04"/>
    <w:pPr>
      <w:keepNext/>
      <w:jc w:val="both"/>
      <w:outlineLvl w:val="1"/>
    </w:pPr>
    <w:rPr>
      <w:b/>
      <w:bCs/>
    </w:rPr>
  </w:style>
  <w:style w:type="paragraph" w:styleId="Heading3">
    <w:name w:val="heading 3"/>
    <w:basedOn w:val="Normal"/>
    <w:next w:val="Normal"/>
    <w:qFormat/>
    <w:rsid w:val="00572F04"/>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572F04"/>
    <w:pPr>
      <w:ind w:firstLine="181"/>
      <w:jc w:val="both"/>
    </w:pPr>
    <w:rPr>
      <w:b/>
      <w:sz w:val="36"/>
      <w:lang w:val="en-AU"/>
    </w:rPr>
  </w:style>
  <w:style w:type="character" w:styleId="Hyperlink">
    <w:name w:val="Hyperlink"/>
    <w:basedOn w:val="DefaultParagraphFont"/>
    <w:rsid w:val="00572F04"/>
    <w:rPr>
      <w:color w:val="0000FF"/>
      <w:u w:val="single"/>
    </w:rPr>
  </w:style>
  <w:style w:type="character" w:styleId="FollowedHyperlink">
    <w:name w:val="FollowedHyperlink"/>
    <w:basedOn w:val="DefaultParagraphFont"/>
    <w:rsid w:val="00572F04"/>
    <w:rPr>
      <w:color w:val="800080"/>
      <w:u w:val="single"/>
    </w:rPr>
  </w:style>
  <w:style w:type="paragraph" w:styleId="BodyText">
    <w:name w:val="Body Text"/>
    <w:basedOn w:val="Normal"/>
    <w:rsid w:val="00572F04"/>
    <w:pPr>
      <w:jc w:val="both"/>
    </w:pPr>
    <w:rPr>
      <w:b/>
      <w:color w:val="FF0000"/>
    </w:rPr>
  </w:style>
  <w:style w:type="paragraph" w:styleId="BodyText2">
    <w:name w:val="Body Text 2"/>
    <w:basedOn w:val="Normal"/>
    <w:rsid w:val="00572F04"/>
    <w:pPr>
      <w:jc w:val="both"/>
    </w:pPr>
    <w:rPr>
      <w:iCs/>
    </w:rPr>
  </w:style>
  <w:style w:type="paragraph" w:styleId="HTMLPreformatted">
    <w:name w:val="HTML Preformatted"/>
    <w:basedOn w:val="Normal"/>
    <w:rsid w:val="00572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rsid w:val="00572F04"/>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572F04"/>
    <w:pPr>
      <w:keepLines/>
      <w:tabs>
        <w:tab w:val="center" w:pos="4320"/>
        <w:tab w:val="right" w:pos="8640"/>
      </w:tabs>
    </w:pPr>
  </w:style>
  <w:style w:type="character" w:styleId="PageNumber">
    <w:name w:val="page number"/>
    <w:rsid w:val="00572F04"/>
    <w:rPr>
      <w:b/>
    </w:rPr>
  </w:style>
  <w:style w:type="paragraph" w:styleId="Header">
    <w:name w:val="header"/>
    <w:basedOn w:val="Normal"/>
    <w:rsid w:val="00572F04"/>
    <w:pPr>
      <w:tabs>
        <w:tab w:val="center" w:pos="4320"/>
        <w:tab w:val="right" w:pos="8640"/>
      </w:tabs>
    </w:pPr>
  </w:style>
  <w:style w:type="paragraph" w:styleId="Title">
    <w:name w:val="Title"/>
    <w:basedOn w:val="Normal"/>
    <w:qFormat/>
    <w:rsid w:val="00572F04"/>
    <w:pPr>
      <w:jc w:val="center"/>
    </w:pPr>
    <w:rPr>
      <w:b/>
      <w:sz w:val="28"/>
    </w:rPr>
  </w:style>
  <w:style w:type="paragraph" w:customStyle="1" w:styleId="Figure">
    <w:name w:val="Figure"/>
    <w:basedOn w:val="Normal"/>
    <w:rsid w:val="00572F04"/>
    <w:pPr>
      <w:jc w:val="center"/>
    </w:pPr>
    <w:rPr>
      <w:b/>
      <w:bCs/>
    </w:rPr>
  </w:style>
  <w:style w:type="paragraph" w:customStyle="1" w:styleId="Acknowlegements">
    <w:name w:val="Acknowlegements"/>
    <w:basedOn w:val="Heading1"/>
    <w:rsid w:val="00572F04"/>
    <w:pPr>
      <w:spacing w:before="200"/>
      <w:jc w:val="both"/>
    </w:pPr>
    <w:rPr>
      <w:caps/>
    </w:rPr>
  </w:style>
  <w:style w:type="paragraph" w:styleId="BalloonText">
    <w:name w:val="Balloon Text"/>
    <w:basedOn w:val="Normal"/>
    <w:semiHidden/>
    <w:rsid w:val="00572F04"/>
    <w:rPr>
      <w:rFonts w:ascii="Tahoma" w:hAnsi="Tahoma" w:cs="Tahoma"/>
      <w:sz w:val="16"/>
      <w:szCs w:val="16"/>
    </w:rPr>
  </w:style>
  <w:style w:type="paragraph" w:customStyle="1" w:styleId="TableCaption">
    <w:name w:val="TableCaption"/>
    <w:basedOn w:val="Heading3"/>
    <w:rsid w:val="00572F04"/>
    <w:pPr>
      <w:jc w:val="center"/>
    </w:pPr>
  </w:style>
  <w:style w:type="paragraph" w:customStyle="1" w:styleId="FigureCaption">
    <w:name w:val="FigureCaption"/>
    <w:basedOn w:val="Heading1"/>
    <w:rsid w:val="00572F04"/>
    <w:rPr>
      <w:bCs/>
    </w:rPr>
  </w:style>
  <w:style w:type="numbering" w:customStyle="1" w:styleId="Style1">
    <w:name w:val="Style1"/>
    <w:uiPriority w:val="99"/>
    <w:rsid w:val="00BC14E6"/>
    <w:pPr>
      <w:numPr>
        <w:numId w:val="5"/>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F04"/>
  </w:style>
  <w:style w:type="paragraph" w:styleId="Heading1">
    <w:name w:val="heading 1"/>
    <w:basedOn w:val="Normal"/>
    <w:next w:val="Normal"/>
    <w:qFormat/>
    <w:rsid w:val="00572F04"/>
    <w:pPr>
      <w:keepNext/>
      <w:jc w:val="center"/>
      <w:outlineLvl w:val="0"/>
    </w:pPr>
    <w:rPr>
      <w:b/>
    </w:rPr>
  </w:style>
  <w:style w:type="paragraph" w:styleId="Heading2">
    <w:name w:val="heading 2"/>
    <w:basedOn w:val="Normal"/>
    <w:next w:val="Normal"/>
    <w:qFormat/>
    <w:rsid w:val="00572F04"/>
    <w:pPr>
      <w:keepNext/>
      <w:jc w:val="both"/>
      <w:outlineLvl w:val="1"/>
    </w:pPr>
    <w:rPr>
      <w:b/>
      <w:bCs/>
    </w:rPr>
  </w:style>
  <w:style w:type="paragraph" w:styleId="Heading3">
    <w:name w:val="heading 3"/>
    <w:basedOn w:val="Normal"/>
    <w:next w:val="Normal"/>
    <w:qFormat/>
    <w:rsid w:val="00572F04"/>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572F04"/>
    <w:pPr>
      <w:ind w:firstLine="181"/>
      <w:jc w:val="both"/>
    </w:pPr>
    <w:rPr>
      <w:b/>
      <w:sz w:val="36"/>
      <w:lang w:val="en-AU"/>
    </w:rPr>
  </w:style>
  <w:style w:type="character" w:styleId="Hyperlink">
    <w:name w:val="Hyperlink"/>
    <w:basedOn w:val="DefaultParagraphFont"/>
    <w:rsid w:val="00572F04"/>
    <w:rPr>
      <w:color w:val="0000FF"/>
      <w:u w:val="single"/>
    </w:rPr>
  </w:style>
  <w:style w:type="character" w:styleId="FollowedHyperlink">
    <w:name w:val="FollowedHyperlink"/>
    <w:basedOn w:val="DefaultParagraphFont"/>
    <w:rsid w:val="00572F04"/>
    <w:rPr>
      <w:color w:val="800080"/>
      <w:u w:val="single"/>
    </w:rPr>
  </w:style>
  <w:style w:type="paragraph" w:styleId="BodyText">
    <w:name w:val="Body Text"/>
    <w:basedOn w:val="Normal"/>
    <w:rsid w:val="00572F04"/>
    <w:pPr>
      <w:jc w:val="both"/>
    </w:pPr>
    <w:rPr>
      <w:b/>
      <w:color w:val="FF0000"/>
    </w:rPr>
  </w:style>
  <w:style w:type="paragraph" w:styleId="BodyText2">
    <w:name w:val="Body Text 2"/>
    <w:basedOn w:val="Normal"/>
    <w:rsid w:val="00572F04"/>
    <w:pPr>
      <w:jc w:val="both"/>
    </w:pPr>
    <w:rPr>
      <w:iCs/>
    </w:rPr>
  </w:style>
  <w:style w:type="paragraph" w:styleId="HTMLPreformatted">
    <w:name w:val="HTML Preformatted"/>
    <w:basedOn w:val="Normal"/>
    <w:rsid w:val="00572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rsid w:val="00572F04"/>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572F04"/>
    <w:pPr>
      <w:keepLines/>
      <w:tabs>
        <w:tab w:val="center" w:pos="4320"/>
        <w:tab w:val="right" w:pos="8640"/>
      </w:tabs>
    </w:pPr>
  </w:style>
  <w:style w:type="character" w:styleId="PageNumber">
    <w:name w:val="page number"/>
    <w:rsid w:val="00572F04"/>
    <w:rPr>
      <w:b/>
    </w:rPr>
  </w:style>
  <w:style w:type="paragraph" w:styleId="Header">
    <w:name w:val="header"/>
    <w:basedOn w:val="Normal"/>
    <w:rsid w:val="00572F04"/>
    <w:pPr>
      <w:tabs>
        <w:tab w:val="center" w:pos="4320"/>
        <w:tab w:val="right" w:pos="8640"/>
      </w:tabs>
    </w:pPr>
  </w:style>
  <w:style w:type="paragraph" w:styleId="Title">
    <w:name w:val="Title"/>
    <w:basedOn w:val="Normal"/>
    <w:qFormat/>
    <w:rsid w:val="00572F04"/>
    <w:pPr>
      <w:jc w:val="center"/>
    </w:pPr>
    <w:rPr>
      <w:b/>
      <w:sz w:val="28"/>
    </w:rPr>
  </w:style>
  <w:style w:type="paragraph" w:customStyle="1" w:styleId="Figure">
    <w:name w:val="Figure"/>
    <w:basedOn w:val="Normal"/>
    <w:rsid w:val="00572F04"/>
    <w:pPr>
      <w:jc w:val="center"/>
    </w:pPr>
    <w:rPr>
      <w:b/>
      <w:bCs/>
    </w:rPr>
  </w:style>
  <w:style w:type="paragraph" w:customStyle="1" w:styleId="Acknowlegements">
    <w:name w:val="Acknowlegements"/>
    <w:basedOn w:val="Heading1"/>
    <w:rsid w:val="00572F04"/>
    <w:pPr>
      <w:spacing w:before="200"/>
      <w:jc w:val="both"/>
    </w:pPr>
    <w:rPr>
      <w:caps/>
    </w:rPr>
  </w:style>
  <w:style w:type="paragraph" w:styleId="BalloonText">
    <w:name w:val="Balloon Text"/>
    <w:basedOn w:val="Normal"/>
    <w:semiHidden/>
    <w:rsid w:val="00572F04"/>
    <w:rPr>
      <w:rFonts w:ascii="Tahoma" w:hAnsi="Tahoma" w:cs="Tahoma"/>
      <w:sz w:val="16"/>
      <w:szCs w:val="16"/>
    </w:rPr>
  </w:style>
  <w:style w:type="paragraph" w:customStyle="1" w:styleId="TableCaption">
    <w:name w:val="TableCaption"/>
    <w:basedOn w:val="Heading3"/>
    <w:rsid w:val="00572F04"/>
    <w:pPr>
      <w:jc w:val="center"/>
    </w:pPr>
  </w:style>
  <w:style w:type="paragraph" w:customStyle="1" w:styleId="FigureCaption">
    <w:name w:val="FigureCaption"/>
    <w:basedOn w:val="Heading1"/>
    <w:rsid w:val="00572F04"/>
    <w:rPr>
      <w:bCs/>
    </w:rPr>
  </w:style>
  <w:style w:type="numbering" w:customStyle="1" w:styleId="Style1">
    <w:name w:val="Style1"/>
    <w:uiPriority w:val="99"/>
    <w:rsid w:val="00BC14E6"/>
    <w:pPr>
      <w:numPr>
        <w:numId w:val="5"/>
      </w:numPr>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2004PaperTemplate_000.dot</Template>
  <TotalTime>0</TotalTime>
  <Pages>2</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6120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amyh</dc:creator>
  <cp:lastModifiedBy>Dan Davis</cp:lastModifiedBy>
  <cp:revision>2</cp:revision>
  <cp:lastPrinted>2010-05-28T21:32:00Z</cp:lastPrinted>
  <dcterms:created xsi:type="dcterms:W3CDTF">2013-03-29T18:19:00Z</dcterms:created>
  <dcterms:modified xsi:type="dcterms:W3CDTF">2013-03-29T18:19:00Z</dcterms:modified>
</cp:coreProperties>
</file>