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A5" w:rsidRPr="004E5751" w:rsidRDefault="00A20B4E" w:rsidP="00A20B4E">
      <w:pPr>
        <w:tabs>
          <w:tab w:val="left" w:pos="1040"/>
          <w:tab w:val="center" w:pos="4680"/>
        </w:tabs>
        <w:jc w:val="left"/>
        <w:rPr>
          <w:b/>
          <w:sz w:val="28"/>
        </w:rPr>
      </w:pPr>
      <w:r>
        <w:rPr>
          <w:b/>
          <w:sz w:val="28"/>
        </w:rPr>
        <w:tab/>
      </w:r>
      <w:r>
        <w:rPr>
          <w:b/>
          <w:sz w:val="28"/>
        </w:rPr>
        <w:tab/>
      </w:r>
      <w:r w:rsidR="00451DD6">
        <w:rPr>
          <w:b/>
          <w:sz w:val="28"/>
        </w:rPr>
        <w:t xml:space="preserve">Data </w:t>
      </w:r>
      <w:r w:rsidR="00C42063">
        <w:rPr>
          <w:b/>
          <w:sz w:val="28"/>
        </w:rPr>
        <w:t>Visualization and Large-Scale Battlespace Simulations:</w:t>
      </w:r>
    </w:p>
    <w:p w:rsidR="004E5751" w:rsidRPr="004E5751" w:rsidRDefault="00C42063" w:rsidP="004E5751">
      <w:pPr>
        <w:jc w:val="center"/>
        <w:rPr>
          <w:b/>
          <w:sz w:val="28"/>
        </w:rPr>
      </w:pPr>
      <w:r>
        <w:rPr>
          <w:b/>
          <w:sz w:val="28"/>
        </w:rPr>
        <w:t>Challenges, Opportunities and Emerging Technologies</w:t>
      </w:r>
    </w:p>
    <w:p w:rsidR="004E5751" w:rsidRDefault="004E5751" w:rsidP="004E5751">
      <w:pPr>
        <w:jc w:val="center"/>
      </w:pPr>
    </w:p>
    <w:tbl>
      <w:tblPr>
        <w:tblStyle w:val="TableGrid"/>
        <w:tblW w:w="8231"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1"/>
        <w:gridCol w:w="2680"/>
        <w:gridCol w:w="2680"/>
      </w:tblGrid>
      <w:tr w:rsidR="00C42063" w:rsidRPr="0074636D" w:rsidTr="001C7B88">
        <w:tc>
          <w:tcPr>
            <w:tcW w:w="2871" w:type="dxa"/>
          </w:tcPr>
          <w:p w:rsidR="00C42063" w:rsidRPr="0074636D" w:rsidRDefault="00C42063" w:rsidP="0074636D">
            <w:pPr>
              <w:jc w:val="center"/>
              <w:rPr>
                <w:b/>
              </w:rPr>
            </w:pPr>
            <w:r>
              <w:rPr>
                <w:b/>
              </w:rPr>
              <w:t>E. Philip Amburn</w:t>
            </w:r>
          </w:p>
        </w:tc>
        <w:tc>
          <w:tcPr>
            <w:tcW w:w="2680" w:type="dxa"/>
          </w:tcPr>
          <w:p w:rsidR="00C42063" w:rsidRPr="0074636D" w:rsidRDefault="00C42063" w:rsidP="001A2681">
            <w:pPr>
              <w:jc w:val="center"/>
              <w:rPr>
                <w:b/>
              </w:rPr>
            </w:pPr>
            <w:r w:rsidRPr="0074636D">
              <w:rPr>
                <w:b/>
              </w:rPr>
              <w:t>Dan M. Davis</w:t>
            </w:r>
          </w:p>
        </w:tc>
        <w:tc>
          <w:tcPr>
            <w:tcW w:w="2680" w:type="dxa"/>
          </w:tcPr>
          <w:p w:rsidR="00C42063" w:rsidRPr="0074636D" w:rsidRDefault="00C42063" w:rsidP="0074636D">
            <w:pPr>
              <w:jc w:val="center"/>
              <w:rPr>
                <w:b/>
              </w:rPr>
            </w:pPr>
            <w:r>
              <w:rPr>
                <w:b/>
              </w:rPr>
              <w:t>Robert F. Lucas</w:t>
            </w:r>
          </w:p>
        </w:tc>
      </w:tr>
      <w:tr w:rsidR="00C42063" w:rsidRPr="0074636D" w:rsidTr="001C7B88">
        <w:tc>
          <w:tcPr>
            <w:tcW w:w="2871" w:type="dxa"/>
          </w:tcPr>
          <w:p w:rsidR="00C42063" w:rsidRPr="00AB79F1" w:rsidRDefault="00C42063" w:rsidP="002C3F58">
            <w:pPr>
              <w:jc w:val="center"/>
            </w:pPr>
            <w:r w:rsidRPr="00AB79F1">
              <w:t>Dep</w:t>
            </w:r>
            <w:r>
              <w:t>t.</w:t>
            </w:r>
            <w:r w:rsidRPr="00AB79F1">
              <w:t xml:space="preserve"> of Computer Science</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HPC-Education</w:t>
            </w:r>
          </w:p>
        </w:tc>
        <w:tc>
          <w:tcPr>
            <w:tcW w:w="2680" w:type="dxa"/>
          </w:tcPr>
          <w:p w:rsidR="00C42063" w:rsidRDefault="00C42063" w:rsidP="00580A41">
            <w:pPr>
              <w:jc w:val="center"/>
            </w:pPr>
            <w:r>
              <w:t xml:space="preserve">Information Sciences Inst. </w:t>
            </w:r>
          </w:p>
        </w:tc>
      </w:tr>
      <w:tr w:rsidR="00C42063" w:rsidRPr="0074636D" w:rsidTr="001C7B88">
        <w:tc>
          <w:tcPr>
            <w:tcW w:w="2871" w:type="dxa"/>
          </w:tcPr>
          <w:p w:rsidR="00C42063" w:rsidRPr="00AB79F1" w:rsidRDefault="00C42063" w:rsidP="002C3F58">
            <w:pPr>
              <w:jc w:val="center"/>
            </w:pPr>
            <w:r w:rsidRPr="00AB79F1">
              <w:t xml:space="preserve"> University of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6275 E. 6</w:t>
            </w:r>
            <w:r w:rsidRPr="0074636D">
              <w:rPr>
                <w:color w:val="4A442A" w:themeColor="background2" w:themeShade="40"/>
                <w:vertAlign w:val="superscript"/>
              </w:rPr>
              <w:t>th</w:t>
            </w:r>
            <w:r>
              <w:rPr>
                <w:color w:val="4A442A" w:themeColor="background2" w:themeShade="40"/>
              </w:rPr>
              <w:t xml:space="preserve"> Street</w:t>
            </w:r>
          </w:p>
        </w:tc>
        <w:tc>
          <w:tcPr>
            <w:tcW w:w="2680" w:type="dxa"/>
          </w:tcPr>
          <w:p w:rsidR="00C42063" w:rsidRDefault="00C42063" w:rsidP="00580A41">
            <w:pPr>
              <w:jc w:val="center"/>
            </w:pPr>
            <w:r>
              <w:t>Univ</w:t>
            </w:r>
            <w:r w:rsidR="00272C9F">
              <w:t>.</w:t>
            </w:r>
            <w:r>
              <w:t xml:space="preserve"> of Southern California</w:t>
            </w:r>
          </w:p>
        </w:tc>
      </w:tr>
      <w:tr w:rsidR="00C42063" w:rsidRPr="0074636D" w:rsidTr="001C7B88">
        <w:tc>
          <w:tcPr>
            <w:tcW w:w="2871" w:type="dxa"/>
          </w:tcPr>
          <w:p w:rsidR="00C42063" w:rsidRPr="00AB79F1" w:rsidRDefault="00C42063" w:rsidP="002C3F58">
            <w:pPr>
              <w:jc w:val="center"/>
            </w:pPr>
            <w:r>
              <w:t>Tucson, Arizona</w:t>
            </w:r>
          </w:p>
        </w:tc>
        <w:tc>
          <w:tcPr>
            <w:tcW w:w="2680" w:type="dxa"/>
          </w:tcPr>
          <w:p w:rsidR="00C42063" w:rsidRPr="0074636D" w:rsidRDefault="00C42063" w:rsidP="001A2681">
            <w:pPr>
              <w:jc w:val="center"/>
              <w:rPr>
                <w:color w:val="4A442A" w:themeColor="background2" w:themeShade="40"/>
              </w:rPr>
            </w:pPr>
            <w:r>
              <w:rPr>
                <w:color w:val="4A442A" w:themeColor="background2" w:themeShade="40"/>
              </w:rPr>
              <w:t>Long Beach, California</w:t>
            </w:r>
          </w:p>
        </w:tc>
        <w:tc>
          <w:tcPr>
            <w:tcW w:w="2680" w:type="dxa"/>
          </w:tcPr>
          <w:p w:rsidR="00C42063" w:rsidRDefault="00C42063" w:rsidP="0074636D">
            <w:pPr>
              <w:jc w:val="center"/>
            </w:pPr>
            <w:r>
              <w:t>Marina del Rey, California</w:t>
            </w:r>
          </w:p>
        </w:tc>
      </w:tr>
      <w:tr w:rsidR="00C42063" w:rsidRPr="0074636D" w:rsidTr="001C7B88">
        <w:tc>
          <w:tcPr>
            <w:tcW w:w="2871" w:type="dxa"/>
          </w:tcPr>
          <w:p w:rsidR="00C42063" w:rsidRPr="0074636D" w:rsidRDefault="00A510DD" w:rsidP="002C3F58">
            <w:pPr>
              <w:jc w:val="center"/>
            </w:pPr>
            <w:hyperlink r:id="rId8" w:history="1">
              <w:r w:rsidR="00272C9F" w:rsidRPr="00CD4F97">
                <w:rPr>
                  <w:rStyle w:val="Hyperlink"/>
                </w:rPr>
                <w:t>amburn@cs.arizona.edu</w:t>
              </w:r>
            </w:hyperlink>
          </w:p>
        </w:tc>
        <w:tc>
          <w:tcPr>
            <w:tcW w:w="2680" w:type="dxa"/>
          </w:tcPr>
          <w:p w:rsidR="00C42063" w:rsidRPr="0074636D" w:rsidRDefault="00A510DD" w:rsidP="001A2681">
            <w:pPr>
              <w:jc w:val="center"/>
            </w:pPr>
            <w:hyperlink r:id="rId9" w:history="1">
              <w:r w:rsidR="00C42063" w:rsidRPr="0074636D">
                <w:rPr>
                  <w:rStyle w:val="Hyperlink"/>
                </w:rPr>
                <w:t>dmdavis@acm.org</w:t>
              </w:r>
            </w:hyperlink>
          </w:p>
        </w:tc>
        <w:tc>
          <w:tcPr>
            <w:tcW w:w="2680" w:type="dxa"/>
          </w:tcPr>
          <w:p w:rsidR="00C42063" w:rsidRDefault="00A510DD" w:rsidP="0074636D">
            <w:pPr>
              <w:jc w:val="center"/>
            </w:pPr>
            <w:hyperlink r:id="rId10" w:history="1">
              <w:r w:rsidR="00C42063" w:rsidRPr="0058003F">
                <w:rPr>
                  <w:rStyle w:val="Hyperlink"/>
                </w:rPr>
                <w:t>rflucas@isi.edu</w:t>
              </w:r>
            </w:hyperlink>
            <w:r w:rsidR="00C42063">
              <w:t xml:space="preserve"> </w:t>
            </w:r>
          </w:p>
        </w:tc>
      </w:tr>
      <w:tr w:rsidR="00C42063" w:rsidRPr="0074636D" w:rsidTr="001C7B88">
        <w:tc>
          <w:tcPr>
            <w:tcW w:w="2871" w:type="dxa"/>
          </w:tcPr>
          <w:p w:rsidR="00C42063" w:rsidRPr="0074636D" w:rsidRDefault="00C42063" w:rsidP="00C42063">
            <w:pPr>
              <w:jc w:val="center"/>
            </w:pPr>
            <w:ins w:id="0" w:author="USC/ISI" w:date="2014-12-11T06:40:00Z">
              <w:r>
                <w:t>520</w:t>
              </w:r>
            </w:ins>
            <w:ins w:id="1" w:author="USC/ISI" w:date="2014-12-11T06:39:00Z">
              <w:r>
                <w:t xml:space="preserve"> </w:t>
              </w:r>
            </w:ins>
            <w:ins w:id="2" w:author="USC/ISI" w:date="2014-12-11T06:40:00Z">
              <w:r>
                <w:t>621</w:t>
              </w:r>
            </w:ins>
            <w:ins w:id="3" w:author="USC/ISI" w:date="2014-12-11T06:39:00Z">
              <w:r>
                <w:t>-</w:t>
              </w:r>
            </w:ins>
            <w:ins w:id="4" w:author="USC/ISI" w:date="2014-12-11T06:40:00Z">
              <w:r>
                <w:t>4246</w:t>
              </w:r>
            </w:ins>
          </w:p>
        </w:tc>
        <w:tc>
          <w:tcPr>
            <w:tcW w:w="2680" w:type="dxa"/>
          </w:tcPr>
          <w:p w:rsidR="00C42063" w:rsidRPr="0074636D" w:rsidRDefault="00C42063" w:rsidP="001A2681">
            <w:pPr>
              <w:jc w:val="center"/>
            </w:pPr>
            <w:r w:rsidRPr="0074636D">
              <w:t>310 909-3487</w:t>
            </w:r>
          </w:p>
        </w:tc>
        <w:tc>
          <w:tcPr>
            <w:tcW w:w="2680" w:type="dxa"/>
          </w:tcPr>
          <w:p w:rsidR="00C42063" w:rsidRPr="0074636D" w:rsidRDefault="00C42063" w:rsidP="0074636D">
            <w:pPr>
              <w:jc w:val="center"/>
            </w:pPr>
            <w:r>
              <w:t>310 448-9449</w:t>
            </w:r>
          </w:p>
        </w:tc>
      </w:tr>
    </w:tbl>
    <w:p w:rsidR="002515CE" w:rsidRDefault="002515CE" w:rsidP="004E5751">
      <w:pPr>
        <w:jc w:val="center"/>
      </w:pPr>
    </w:p>
    <w:p w:rsidR="002515CE" w:rsidRPr="00AF541E" w:rsidRDefault="002515CE" w:rsidP="004E5751">
      <w:pPr>
        <w:jc w:val="center"/>
        <w:rPr>
          <w:b/>
        </w:rPr>
      </w:pPr>
      <w:r w:rsidRPr="00AF541E">
        <w:rPr>
          <w:b/>
        </w:rPr>
        <w:t>Abstract</w:t>
      </w:r>
    </w:p>
    <w:p w:rsidR="00AF541E" w:rsidRDefault="00AF541E" w:rsidP="00AF541E"/>
    <w:p w:rsidR="00616AA4" w:rsidRDefault="00EF5DD6" w:rsidP="00BC6E1F">
      <w:pPr>
        <w:ind w:left="1440" w:right="1440"/>
        <w:rPr>
          <w:i/>
          <w:sz w:val="20"/>
        </w:rPr>
      </w:pPr>
      <w:r>
        <w:rPr>
          <w:i/>
          <w:sz w:val="20"/>
        </w:rPr>
        <w:t>This paper examines the special data visualization needs and challenges presented by large-scale battlespace simulations.</w:t>
      </w:r>
      <w:r w:rsidR="00311155">
        <w:rPr>
          <w:i/>
          <w:sz w:val="20"/>
        </w:rPr>
        <w:t xml:space="preserve"> </w:t>
      </w:r>
      <w:r>
        <w:rPr>
          <w:i/>
          <w:sz w:val="20"/>
        </w:rPr>
        <w:t>Within the last decade, intelligent agent simulations have been enabled by high-performance computing to reach levels exceeding ten million entities (individual personnel, v</w:t>
      </w:r>
      <w:r>
        <w:rPr>
          <w:i/>
          <w:sz w:val="20"/>
        </w:rPr>
        <w:t>e</w:t>
      </w:r>
      <w:r>
        <w:rPr>
          <w:i/>
          <w:sz w:val="20"/>
        </w:rPr>
        <w:t>hicles, weapons systems, etc.). These large-scale simulations create incredibly large sets of data in very short periods of time. Managing this data is a field of research of its own, but optimally e</w:t>
      </w:r>
      <w:r>
        <w:rPr>
          <w:i/>
          <w:sz w:val="20"/>
        </w:rPr>
        <w:t>x</w:t>
      </w:r>
      <w:r>
        <w:rPr>
          <w:i/>
          <w:sz w:val="20"/>
        </w:rPr>
        <w:t>ploiting this flood of data is even more challenging.</w:t>
      </w:r>
      <w:r w:rsidR="00311155">
        <w:rPr>
          <w:i/>
          <w:sz w:val="20"/>
        </w:rPr>
        <w:t xml:space="preserve"> </w:t>
      </w:r>
      <w:r w:rsidR="00D14DF3">
        <w:rPr>
          <w:i/>
          <w:sz w:val="20"/>
        </w:rPr>
        <w:t>The authors assert that, while the high-performance computers have created this problem, newly developed capabilities utilizing these same capabilities can and should be implemented to assure the warfighters are given the information they need most, when they need it, and in a form that will have the best chance of producing the correct outcome. This is based on their experience in visualization, high-performance computing, large-scale simulations, and military operations both in academic research and active duty military se</w:t>
      </w:r>
      <w:r w:rsidR="00D14DF3">
        <w:rPr>
          <w:i/>
          <w:sz w:val="20"/>
        </w:rPr>
        <w:t>r</w:t>
      </w:r>
      <w:r w:rsidR="00D14DF3">
        <w:rPr>
          <w:i/>
          <w:sz w:val="20"/>
        </w:rPr>
        <w:t xml:space="preserve">vice or intelligence analysis. </w:t>
      </w:r>
      <w:r>
        <w:rPr>
          <w:i/>
          <w:sz w:val="20"/>
        </w:rPr>
        <w:t>The paper recount</w:t>
      </w:r>
      <w:r w:rsidR="00EC0395">
        <w:rPr>
          <w:i/>
          <w:sz w:val="20"/>
        </w:rPr>
        <w:t>s</w:t>
      </w:r>
      <w:r>
        <w:rPr>
          <w:i/>
          <w:sz w:val="20"/>
        </w:rPr>
        <w:t xml:space="preserve"> and allude</w:t>
      </w:r>
      <w:r w:rsidR="00EC0395">
        <w:rPr>
          <w:i/>
          <w:sz w:val="20"/>
        </w:rPr>
        <w:t>s</w:t>
      </w:r>
      <w:r>
        <w:rPr>
          <w:i/>
          <w:sz w:val="20"/>
        </w:rPr>
        <w:t xml:space="preserve"> to historical examples </w:t>
      </w:r>
      <w:r w:rsidR="00EC0395">
        <w:rPr>
          <w:i/>
          <w:sz w:val="20"/>
        </w:rPr>
        <w:t>of the difficulties</w:t>
      </w:r>
      <w:r>
        <w:rPr>
          <w:i/>
          <w:sz w:val="20"/>
        </w:rPr>
        <w:t xml:space="preserve"> in effectively conveying information </w:t>
      </w:r>
      <w:r w:rsidR="00D14DF3">
        <w:rPr>
          <w:i/>
          <w:sz w:val="20"/>
        </w:rPr>
        <w:t>within</w:t>
      </w:r>
      <w:r>
        <w:rPr>
          <w:i/>
          <w:sz w:val="20"/>
        </w:rPr>
        <w:t xml:space="preserve"> the chain of command, supporting the notion that these problems are neither unique to simulation nor are they issues that can be ignored</w:t>
      </w:r>
      <w:r w:rsidR="00D14DF3">
        <w:rPr>
          <w:i/>
          <w:sz w:val="20"/>
        </w:rPr>
        <w:t>, especially</w:t>
      </w:r>
      <w:r>
        <w:rPr>
          <w:i/>
          <w:sz w:val="20"/>
        </w:rPr>
        <w:t xml:space="preserve"> when solutions are at hand. Special emphasis will be put on new ways to convey the range of alternatives and communicate the relative likelihood of the predictions of future</w:t>
      </w:r>
      <w:r w:rsidR="00D14DF3">
        <w:rPr>
          <w:i/>
          <w:sz w:val="20"/>
        </w:rPr>
        <w:t xml:space="preserve"> conditions,</w:t>
      </w:r>
      <w:r>
        <w:rPr>
          <w:i/>
          <w:sz w:val="20"/>
        </w:rPr>
        <w:t xml:space="preserve"> dispositions and a</w:t>
      </w:r>
      <w:r>
        <w:rPr>
          <w:i/>
          <w:sz w:val="20"/>
        </w:rPr>
        <w:t>c</w:t>
      </w:r>
      <w:r w:rsidR="00D14DF3">
        <w:rPr>
          <w:i/>
          <w:sz w:val="20"/>
        </w:rPr>
        <w:t>tions, all without</w:t>
      </w:r>
      <w:r>
        <w:rPr>
          <w:i/>
          <w:sz w:val="20"/>
        </w:rPr>
        <w:t xml:space="preserve"> swamping the users with too much data. A survey of associated topics like causal modeling and </w:t>
      </w:r>
      <w:r w:rsidR="00F45258">
        <w:rPr>
          <w:i/>
          <w:sz w:val="20"/>
        </w:rPr>
        <w:t>behavioral science insights</w:t>
      </w:r>
      <w:r>
        <w:rPr>
          <w:i/>
          <w:sz w:val="20"/>
        </w:rPr>
        <w:t xml:space="preserve"> will also be presented along with analysis as to their co</w:t>
      </w:r>
      <w:r>
        <w:rPr>
          <w:i/>
          <w:sz w:val="20"/>
        </w:rPr>
        <w:t>n</w:t>
      </w:r>
      <w:r>
        <w:rPr>
          <w:i/>
          <w:sz w:val="20"/>
        </w:rPr>
        <w:t xml:space="preserve">tribution to better </w:t>
      </w:r>
      <w:r w:rsidR="00D14DF3">
        <w:rPr>
          <w:i/>
          <w:sz w:val="20"/>
        </w:rPr>
        <w:t>exploitability</w:t>
      </w:r>
      <w:r>
        <w:rPr>
          <w:i/>
          <w:sz w:val="20"/>
        </w:rPr>
        <w:t xml:space="preserve"> of the computer-generated insights. The paper concludes with re</w:t>
      </w:r>
      <w:r>
        <w:rPr>
          <w:i/>
          <w:sz w:val="20"/>
        </w:rPr>
        <w:t>c</w:t>
      </w:r>
      <w:r>
        <w:rPr>
          <w:i/>
          <w:sz w:val="20"/>
        </w:rPr>
        <w:t>ommended approaches for studying, evaluating and implementing the most promising techniques and technologies</w:t>
      </w:r>
      <w:r w:rsidR="00D26A4D">
        <w:rPr>
          <w:i/>
          <w:sz w:val="20"/>
        </w:rPr>
        <w:t>.</w:t>
      </w:r>
    </w:p>
    <w:p w:rsidR="00616AA4" w:rsidRDefault="00616AA4" w:rsidP="00BC6E1F">
      <w:pPr>
        <w:ind w:left="1440" w:right="1440"/>
        <w:rPr>
          <w:i/>
          <w:sz w:val="20"/>
        </w:rPr>
        <w:sectPr w:rsidR="00616AA4" w:rsidSect="002515CE">
          <w:footerReference w:type="default" r:id="rId11"/>
          <w:pgSz w:w="12240" w:h="15840"/>
          <w:pgMar w:top="1440" w:right="1440" w:bottom="1440" w:left="1440" w:header="720" w:footer="404" w:gutter="0"/>
          <w:cols w:space="720"/>
          <w:docGrid w:linePitch="360"/>
        </w:sectPr>
      </w:pPr>
    </w:p>
    <w:p w:rsidR="00616AA4" w:rsidRDefault="00616AA4" w:rsidP="00BC6E1F">
      <w:pPr>
        <w:ind w:left="1440" w:right="1440"/>
        <w:rPr>
          <w:i/>
          <w:sz w:val="20"/>
        </w:rPr>
      </w:pPr>
    </w:p>
    <w:p w:rsidR="00616AA4" w:rsidRPr="009D7463" w:rsidRDefault="00616AA4" w:rsidP="009D7463">
      <w:pPr>
        <w:pStyle w:val="Heading1"/>
        <w:jc w:val="center"/>
        <w:rPr>
          <w:rFonts w:ascii="Garamond" w:hAnsi="Garamond"/>
          <w:sz w:val="24"/>
          <w:szCs w:val="24"/>
        </w:rPr>
      </w:pPr>
      <w:r w:rsidRPr="009D7463">
        <w:rPr>
          <w:rFonts w:ascii="Garamond" w:hAnsi="Garamond"/>
          <w:sz w:val="24"/>
          <w:szCs w:val="24"/>
        </w:rPr>
        <w:t>A</w:t>
      </w:r>
      <w:r w:rsidR="009D7463">
        <w:rPr>
          <w:rFonts w:ascii="Garamond" w:hAnsi="Garamond"/>
          <w:sz w:val="24"/>
          <w:szCs w:val="24"/>
        </w:rPr>
        <w:t>bout</w:t>
      </w:r>
      <w:r w:rsidRPr="009D7463">
        <w:rPr>
          <w:rFonts w:ascii="Garamond" w:hAnsi="Garamond"/>
          <w:sz w:val="24"/>
          <w:szCs w:val="24"/>
        </w:rPr>
        <w:t xml:space="preserve"> T</w:t>
      </w:r>
      <w:r w:rsidR="009D7463">
        <w:rPr>
          <w:rFonts w:ascii="Garamond" w:hAnsi="Garamond"/>
          <w:sz w:val="24"/>
          <w:szCs w:val="24"/>
        </w:rPr>
        <w:t>he</w:t>
      </w:r>
      <w:r w:rsidRPr="009D7463">
        <w:rPr>
          <w:rFonts w:ascii="Garamond" w:hAnsi="Garamond"/>
          <w:sz w:val="24"/>
          <w:szCs w:val="24"/>
        </w:rPr>
        <w:t xml:space="preserve"> A</w:t>
      </w:r>
      <w:r w:rsidR="009D7463">
        <w:rPr>
          <w:rFonts w:ascii="Garamond" w:hAnsi="Garamond"/>
          <w:sz w:val="24"/>
          <w:szCs w:val="24"/>
        </w:rPr>
        <w:t>uthors</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Philip Amburn </w:t>
      </w:r>
      <w:r w:rsidRPr="00531D3F">
        <w:rPr>
          <w:bCs/>
        </w:rPr>
        <w:t>is an Adjunct Lecturer in the Computer Science Department of the Univers</w:t>
      </w:r>
      <w:r w:rsidRPr="00531D3F">
        <w:rPr>
          <w:bCs/>
        </w:rPr>
        <w:t>i</w:t>
      </w:r>
      <w:r w:rsidRPr="00531D3F">
        <w:rPr>
          <w:bCs/>
        </w:rPr>
        <w:t>ty of Arizona. Prior to that, he was a Research Assistant Professor at Mississippi State Un</w:t>
      </w:r>
      <w:r w:rsidRPr="00531D3F">
        <w:rPr>
          <w:bCs/>
        </w:rPr>
        <w:t>i</w:t>
      </w:r>
      <w:r w:rsidRPr="00531D3F">
        <w:rPr>
          <w:bCs/>
        </w:rPr>
        <w:t xml:space="preserve">versity and also had </w:t>
      </w:r>
      <w:r>
        <w:rPr>
          <w:bCs/>
        </w:rPr>
        <w:t>taught</w:t>
      </w:r>
      <w:r w:rsidRPr="00531D3F">
        <w:rPr>
          <w:bCs/>
        </w:rPr>
        <w:t xml:space="preserve"> as an Adjunct Faculty member at the Air Force Institute of Technology (AFIT). After AFIT, he worked at Wright-Patterson AFB in Ohio for SAIC as the Forces Modeling and Simul</w:t>
      </w:r>
      <w:r w:rsidRPr="00531D3F">
        <w:rPr>
          <w:bCs/>
        </w:rPr>
        <w:t>a</w:t>
      </w:r>
      <w:r w:rsidRPr="00531D3F">
        <w:rPr>
          <w:bCs/>
        </w:rPr>
        <w:t>tion on-site advisor in Programming Environment and Training for the High Performance Comp</w:t>
      </w:r>
      <w:r w:rsidRPr="00531D3F">
        <w:rPr>
          <w:bCs/>
        </w:rPr>
        <w:t>u</w:t>
      </w:r>
      <w:r w:rsidRPr="00531D3F">
        <w:rPr>
          <w:bCs/>
        </w:rPr>
        <w:t>ting Modernization Program. His research interests are constructive and virtual simulation, intera</w:t>
      </w:r>
      <w:r w:rsidRPr="00531D3F">
        <w:rPr>
          <w:bCs/>
        </w:rPr>
        <w:t>c</w:t>
      </w:r>
      <w:r w:rsidRPr="00531D3F">
        <w:rPr>
          <w:bCs/>
        </w:rPr>
        <w:t>tive 3D graphics, and visualization. He retired as a Lieutenant Colonel from the United States Air Force. Dr. Amburn received a BS degree in Physics from Kansas State Teachers College, his MSCS degree from AFIT, and his Ph.D. degree in Computer Science from the University of North Carol</w:t>
      </w:r>
      <w:r w:rsidRPr="00531D3F">
        <w:rPr>
          <w:bCs/>
        </w:rPr>
        <w:t>i</w:t>
      </w:r>
      <w:r w:rsidRPr="00531D3F">
        <w:rPr>
          <w:bCs/>
        </w:rPr>
        <w:t>na, Chapel Hill, where his dissertation advisor was Professor Frederick Brooks.</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r w:rsidRPr="00531D3F">
        <w:rPr>
          <w:b/>
          <w:bCs/>
        </w:rPr>
        <w:t xml:space="preserve">Dan M. Davis </w:t>
      </w:r>
      <w:r w:rsidRPr="00531D3F">
        <w:rPr>
          <w:bCs/>
        </w:rPr>
        <w:t>is a consultant for the Information Sciences Institute, University of Southern Cal</w:t>
      </w:r>
      <w:r w:rsidRPr="00531D3F">
        <w:rPr>
          <w:bCs/>
        </w:rPr>
        <w:t>i</w:t>
      </w:r>
      <w:r w:rsidRPr="00531D3F">
        <w:rPr>
          <w:bCs/>
        </w:rPr>
        <w:t xml:space="preserve">fornia, focusing on large-scale distributed </w:t>
      </w:r>
      <w:proofErr w:type="gramStart"/>
      <w:r w:rsidRPr="00531D3F">
        <w:rPr>
          <w:bCs/>
        </w:rPr>
        <w:t>DoD</w:t>
      </w:r>
      <w:proofErr w:type="gramEnd"/>
      <w:r w:rsidRPr="00531D3F">
        <w:rPr>
          <w:bCs/>
        </w:rPr>
        <w:t xml:space="preserve"> simulations. His service there was capped by his b</w:t>
      </w:r>
      <w:r w:rsidRPr="00531D3F">
        <w:rPr>
          <w:bCs/>
        </w:rPr>
        <w:t>e</w:t>
      </w:r>
      <w:r w:rsidRPr="00531D3F">
        <w:rPr>
          <w:bCs/>
        </w:rPr>
        <w:lastRenderedPageBreak/>
        <w:t>ing the Director of the JESPP project for a decade. Earlier, as Assistant D</w:t>
      </w:r>
      <w:r w:rsidRPr="00531D3F">
        <w:rPr>
          <w:bCs/>
        </w:rPr>
        <w:t>i</w:t>
      </w:r>
      <w:r w:rsidRPr="00531D3F">
        <w:rPr>
          <w:bCs/>
        </w:rPr>
        <w:t xml:space="preserve">rector of the Center for Advanced Computing Research at Caltech, he managed Synthetic Forces Express, bringing HPC to </w:t>
      </w:r>
      <w:proofErr w:type="gramStart"/>
      <w:r w:rsidRPr="00531D3F">
        <w:rPr>
          <w:bCs/>
        </w:rPr>
        <w:t>DoD</w:t>
      </w:r>
      <w:proofErr w:type="gramEnd"/>
      <w:r w:rsidRPr="00531D3F">
        <w:rPr>
          <w:bCs/>
        </w:rPr>
        <w:t xml:space="preserve">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w:t>
      </w:r>
      <w:r w:rsidRPr="00531D3F">
        <w:rPr>
          <w:bCs/>
        </w:rPr>
        <w:t>o</w:t>
      </w:r>
      <w:r w:rsidRPr="00531D3F">
        <w:rPr>
          <w:bCs/>
        </w:rPr>
        <w:t xml:space="preserve">gist and retired as a Commander, Cryptologic Specialty, </w:t>
      </w:r>
      <w:proofErr w:type="gramStart"/>
      <w:r w:rsidRPr="00531D3F">
        <w:rPr>
          <w:bCs/>
        </w:rPr>
        <w:t>U.S.N.R</w:t>
      </w:r>
      <w:proofErr w:type="gramEnd"/>
      <w:r w:rsidRPr="00531D3F">
        <w:rPr>
          <w:bCs/>
        </w:rPr>
        <w:t>. He received B.A. and J.D. degrees from the University of Colorado in Boulder.</w:t>
      </w:r>
    </w:p>
    <w:p w:rsidR="00531D3F" w:rsidRP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p>
    <w:p w:rsidR="007A7B26"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
          <w:bCs/>
        </w:rPr>
      </w:pPr>
      <w:r w:rsidRPr="00531D3F">
        <w:rPr>
          <w:b/>
          <w:bCs/>
        </w:rPr>
        <w:t>Robert F. Lucas</w:t>
      </w:r>
      <w:r w:rsidRPr="00531D3F">
        <w:rPr>
          <w:bCs/>
        </w:rPr>
        <w:t xml:space="preserve"> is a Deputy Director of the Information Sciences Institute at the University of Southern California and leads the Computational Sciences Division. He is a Research Associate Pr</w:t>
      </w:r>
      <w:r w:rsidRPr="00531D3F">
        <w:rPr>
          <w:bCs/>
        </w:rPr>
        <w:t>o</w:t>
      </w:r>
      <w:r w:rsidRPr="00531D3F">
        <w:rPr>
          <w:bCs/>
        </w:rPr>
        <w:t>fessor in the USC Department of Computer Science. At ISI he manages research in computer arch</w:t>
      </w:r>
      <w:r w:rsidRPr="00531D3F">
        <w:rPr>
          <w:bCs/>
        </w:rPr>
        <w:t>i</w:t>
      </w:r>
      <w:r w:rsidRPr="00531D3F">
        <w:rPr>
          <w:bCs/>
        </w:rPr>
        <w:t>tectures, VLSI, compilers, and other software tools. He was the principal investigator on the JESPP project from 2002 to 2011, which first implemented GPU acceleration in high performance comp</w:t>
      </w:r>
      <w:r w:rsidRPr="00531D3F">
        <w:rPr>
          <w:bCs/>
        </w:rPr>
        <w:t>u</w:t>
      </w:r>
      <w:r w:rsidRPr="00531D3F">
        <w:rPr>
          <w:bCs/>
        </w:rPr>
        <w:t>ting for battlefield simulations. Prior to joining ISI, he did tours as the Director of High Perfo</w:t>
      </w:r>
      <w:r w:rsidRPr="00531D3F">
        <w:rPr>
          <w:bCs/>
        </w:rPr>
        <w:t>r</w:t>
      </w:r>
      <w:r w:rsidRPr="00531D3F">
        <w:rPr>
          <w:bCs/>
        </w:rPr>
        <w:t>mance Computing Research for NERSC at LBNL, the Deputy Director of DARPA's ITO, and a researcher at the Institute for Defense Analyses, supporting the National Security Agency. Dr. Lucas earned BS, MS, and PhD degrees in Electrical Engineering from Stanford University.</w:t>
      </w:r>
    </w:p>
    <w:p w:rsidR="00531D3F" w:rsidRDefault="00531D3F" w:rsidP="0053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sectPr w:rsidR="00531D3F" w:rsidSect="00616AA4">
          <w:type w:val="continuous"/>
          <w:pgSz w:w="12240" w:h="15840"/>
          <w:pgMar w:top="1440" w:right="1440" w:bottom="1440" w:left="1440" w:header="720" w:footer="404" w:gutter="0"/>
          <w:cols w:space="720"/>
          <w:docGrid w:linePitch="360"/>
        </w:sectPr>
      </w:pPr>
    </w:p>
    <w:p w:rsidR="00616AA4" w:rsidRDefault="00616AA4" w:rsidP="00616A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bCs/>
        </w:rPr>
      </w:pPr>
    </w:p>
    <w:p w:rsidR="00616AA4" w:rsidRDefault="00616AA4" w:rsidP="00BC6E1F">
      <w:pPr>
        <w:ind w:left="1440" w:right="1440"/>
        <w:rPr>
          <w:i/>
          <w:sz w:val="20"/>
        </w:rPr>
        <w:sectPr w:rsidR="00616AA4" w:rsidSect="007A7B26">
          <w:pgSz w:w="12240" w:h="15840"/>
          <w:pgMar w:top="1440" w:right="1440" w:bottom="1440" w:left="1440" w:header="720" w:footer="404" w:gutter="0"/>
          <w:cols w:space="720"/>
          <w:docGrid w:linePitch="360"/>
        </w:sectPr>
      </w:pPr>
    </w:p>
    <w:p w:rsidR="00BC6E1F" w:rsidRDefault="00F07936" w:rsidP="00311155">
      <w:pPr>
        <w:pStyle w:val="GAPTMA-Head"/>
        <w:spacing w:before="0"/>
      </w:pPr>
      <w:r w:rsidRPr="00C3700F">
        <w:lastRenderedPageBreak/>
        <w:t>Introduction</w:t>
      </w:r>
    </w:p>
    <w:p w:rsidR="00821BC3" w:rsidRDefault="00C3700F" w:rsidP="00187AAC">
      <w:r>
        <w:t xml:space="preserve">This paper is an analysis of the current state </w:t>
      </w:r>
      <w:r w:rsidR="00900829">
        <w:t xml:space="preserve">of </w:t>
      </w:r>
      <w:r w:rsidR="00EC0395">
        <w:t>information-transfer</w:t>
      </w:r>
      <w:r>
        <w:t xml:space="preserve"> procedures used to convey the insights gleaned from data colle</w:t>
      </w:r>
      <w:r>
        <w:t>c</w:t>
      </w:r>
      <w:r>
        <w:t>tion, analysi</w:t>
      </w:r>
      <w:r w:rsidR="00900829">
        <w:t>s and simulation of battlespaces</w:t>
      </w:r>
      <w:r w:rsidR="00C07D05">
        <w:t>. Both real and simulated battlespaces include all</w:t>
      </w:r>
      <w:r w:rsidR="00900829">
        <w:t xml:space="preserve"> the personnel </w:t>
      </w:r>
      <w:r w:rsidR="009A3053">
        <w:t>en</w:t>
      </w:r>
      <w:r w:rsidR="00275755">
        <w:t>gaged:</w:t>
      </w:r>
      <w:r w:rsidR="009A3053">
        <w:t xml:space="preserve"> </w:t>
      </w:r>
      <w:r w:rsidR="00900829">
        <w:t>both combatant</w:t>
      </w:r>
      <w:r w:rsidR="00EC0395">
        <w:t>s</w:t>
      </w:r>
      <w:r w:rsidR="00900829">
        <w:t xml:space="preserve"> and non-combatant</w:t>
      </w:r>
      <w:r w:rsidR="00EC0395">
        <w:t>s</w:t>
      </w:r>
      <w:r>
        <w:t>.</w:t>
      </w:r>
      <w:r w:rsidR="00311155">
        <w:t xml:space="preserve"> </w:t>
      </w:r>
      <w:r w:rsidR="00900829">
        <w:t>The</w:t>
      </w:r>
      <w:r>
        <w:t xml:space="preserve"> focus</w:t>
      </w:r>
      <w:r w:rsidR="00C07D05">
        <w:t xml:space="preserve"> here</w:t>
      </w:r>
      <w:r w:rsidR="00900829">
        <w:t xml:space="preserve"> is</w:t>
      </w:r>
      <w:r>
        <w:t xml:space="preserve"> on the require</w:t>
      </w:r>
      <w:r w:rsidR="00042B29">
        <w:t>ments</w:t>
      </w:r>
      <w:r>
        <w:t xml:space="preserve"> and challenges flowing from the creation of immense data sets </w:t>
      </w:r>
      <w:r w:rsidR="00275755">
        <w:t>generated by</w:t>
      </w:r>
      <w:r>
        <w:t xml:space="preserve"> large-scale computer-enable simulations, but the lessons learned and the technologies di</w:t>
      </w:r>
      <w:r>
        <w:t>s</w:t>
      </w:r>
      <w:r>
        <w:t>cussed are obviously applicable to analog sit</w:t>
      </w:r>
      <w:r>
        <w:t>u</w:t>
      </w:r>
      <w:r>
        <w:t>ations in other contexts</w:t>
      </w:r>
      <w:r w:rsidR="00900829">
        <w:t xml:space="preserve">, </w:t>
      </w:r>
      <w:r w:rsidR="00900829" w:rsidRPr="00900829">
        <w:rPr>
          <w:i/>
        </w:rPr>
        <w:t>e.g.</w:t>
      </w:r>
      <w:r w:rsidR="00900829">
        <w:t xml:space="preserve"> </w:t>
      </w:r>
      <w:r w:rsidR="00275755">
        <w:t>active</w:t>
      </w:r>
      <w:r w:rsidR="00900829">
        <w:t xml:space="preserve"> battlespace</w:t>
      </w:r>
      <w:r w:rsidR="00033708">
        <w:t xml:space="preserve">s and </w:t>
      </w:r>
      <w:r w:rsidR="00F45CA0">
        <w:t xml:space="preserve">live </w:t>
      </w:r>
      <w:r w:rsidR="00033708">
        <w:t>combat</w:t>
      </w:r>
      <w:r w:rsidR="00900829">
        <w:t xml:space="preserve"> situation awareness</w:t>
      </w:r>
      <w:r>
        <w:t>.</w:t>
      </w:r>
      <w:r w:rsidR="00311155">
        <w:t xml:space="preserve"> </w:t>
      </w:r>
      <w:r w:rsidR="00900829" w:rsidRPr="00900829">
        <w:t>The</w:t>
      </w:r>
      <w:r w:rsidR="00900829">
        <w:t xml:space="preserve"> a</w:t>
      </w:r>
      <w:r w:rsidR="00900829">
        <w:t>u</w:t>
      </w:r>
      <w:r w:rsidR="00900829">
        <w:t>thors</w:t>
      </w:r>
      <w:r w:rsidR="00900829" w:rsidRPr="00900829">
        <w:t xml:space="preserve"> identify, characterize and analyze the problems of effectively visualizing battlespace data and </w:t>
      </w:r>
      <w:r w:rsidR="00821BC3">
        <w:t xml:space="preserve">discuss </w:t>
      </w:r>
      <w:r w:rsidR="00900829" w:rsidRPr="00900829">
        <w:t xml:space="preserve">those problems’ amenability to emerging techniques and technologies. </w:t>
      </w:r>
    </w:p>
    <w:p w:rsidR="00821BC3" w:rsidRDefault="00821BC3" w:rsidP="00187AAC"/>
    <w:p w:rsidR="00821BC3" w:rsidRDefault="00900829" w:rsidP="00187AAC">
      <w:r w:rsidRPr="00900829">
        <w:t xml:space="preserve">Battlespace simulations are traditionally </w:t>
      </w:r>
      <w:r w:rsidR="00033708">
        <w:t>re</w:t>
      </w:r>
      <w:r w:rsidR="00033708">
        <w:t>c</w:t>
      </w:r>
      <w:r w:rsidR="00033708">
        <w:t>ognized</w:t>
      </w:r>
      <w:r w:rsidRPr="00900829">
        <w:t xml:space="preserve"> as tools that can be used to provide training, analysis</w:t>
      </w:r>
      <w:r w:rsidR="00033708">
        <w:t>,</w:t>
      </w:r>
      <w:r w:rsidRPr="00900829">
        <w:t xml:space="preserve"> and evaluation, but they have also recently been </w:t>
      </w:r>
      <w:r w:rsidR="00033708">
        <w:t>proposed</w:t>
      </w:r>
      <w:r w:rsidRPr="00900829">
        <w:t xml:space="preserve"> as having a potential for “look-ahead” capabilities to su</w:t>
      </w:r>
      <w:r w:rsidRPr="00900829">
        <w:t>p</w:t>
      </w:r>
      <w:r w:rsidRPr="00900829">
        <w:t>port situation awareness. With mission su</w:t>
      </w:r>
      <w:r w:rsidRPr="00900829">
        <w:t>c</w:t>
      </w:r>
      <w:r w:rsidRPr="00900829">
        <w:t xml:space="preserve">cess and personnel lives at stake, the pressures on the military leadership are intense, so this </w:t>
      </w:r>
      <w:r w:rsidR="00F45CA0">
        <w:t>predictive use</w:t>
      </w:r>
      <w:r w:rsidRPr="00900829">
        <w:t xml:space="preserve"> is vital</w:t>
      </w:r>
      <w:r w:rsidR="00F45CA0">
        <w:t>, but</w:t>
      </w:r>
      <w:r w:rsidRPr="00900829">
        <w:t xml:space="preserve"> fraught with pote</w:t>
      </w:r>
      <w:r w:rsidRPr="00900829">
        <w:t>n</w:t>
      </w:r>
      <w:r w:rsidRPr="00900829">
        <w:t>tial break-downs in the computer/human i</w:t>
      </w:r>
      <w:r w:rsidRPr="00900829">
        <w:t>n</w:t>
      </w:r>
      <w:r w:rsidRPr="00900829">
        <w:t>terface.</w:t>
      </w:r>
      <w:r w:rsidR="00311155">
        <w:t xml:space="preserve"> </w:t>
      </w:r>
      <w:r w:rsidRPr="00900829">
        <w:t>As the abilities of</w:t>
      </w:r>
      <w:r w:rsidR="00F45CA0">
        <w:t xml:space="preserve"> simulation</w:t>
      </w:r>
      <w:r w:rsidRPr="00900829">
        <w:t xml:space="preserve"> systems to reliably predict future conditions improve, this use is expected to increase in prevalence and </w:t>
      </w:r>
      <w:r w:rsidR="00275755">
        <w:t>grow</w:t>
      </w:r>
      <w:r w:rsidR="00275755" w:rsidRPr="00900829">
        <w:t xml:space="preserve"> </w:t>
      </w:r>
      <w:r w:rsidRPr="00900829">
        <w:t>in</w:t>
      </w:r>
      <w:r w:rsidR="00275755">
        <w:t xml:space="preserve"> </w:t>
      </w:r>
      <w:r w:rsidRPr="00900829">
        <w:t>importance</w:t>
      </w:r>
      <w:r w:rsidR="00275755">
        <w:t>, thereby becoming pervasive</w:t>
      </w:r>
      <w:r w:rsidRPr="00900829">
        <w:t xml:space="preserve">. </w:t>
      </w:r>
    </w:p>
    <w:p w:rsidR="00187AAC" w:rsidRDefault="00187AAC" w:rsidP="00187AAC"/>
    <w:p w:rsidR="0038267A" w:rsidRDefault="00187AAC" w:rsidP="00187AAC">
      <w:r>
        <w:t xml:space="preserve">The paper </w:t>
      </w:r>
      <w:r w:rsidR="007F2C66">
        <w:t>continues with a</w:t>
      </w:r>
      <w:r>
        <w:t xml:space="preserve"> section </w:t>
      </w:r>
      <w:r w:rsidR="00F45CA0">
        <w:t>setting forth</w:t>
      </w:r>
      <w:r>
        <w:t xml:space="preserve"> a description of the central issue at hand and present</w:t>
      </w:r>
      <w:r w:rsidR="00F45CA0">
        <w:t>ing</w:t>
      </w:r>
      <w:r>
        <w:t xml:space="preserve"> some historical context for some of the more vexing problems.</w:t>
      </w:r>
      <w:r w:rsidR="00033708">
        <w:t xml:space="preserve"> </w:t>
      </w:r>
      <w:r>
        <w:t>It</w:t>
      </w:r>
      <w:r w:rsidR="0038267A">
        <w:t xml:space="preserve"> will then review the impact that computer simul</w:t>
      </w:r>
      <w:r w:rsidR="0038267A">
        <w:t>a</w:t>
      </w:r>
      <w:r w:rsidR="0038267A">
        <w:t>tions have had, focusing especially on the a</w:t>
      </w:r>
      <w:r w:rsidR="0038267A">
        <w:t>u</w:t>
      </w:r>
      <w:r w:rsidR="0038267A">
        <w:t>thors</w:t>
      </w:r>
      <w:r w:rsidR="00275755">
        <w:t>’</w:t>
      </w:r>
      <w:r w:rsidR="0038267A">
        <w:t xml:space="preserve"> experience with large-scale </w:t>
      </w:r>
      <w:r w:rsidR="00275755">
        <w:t xml:space="preserve">military </w:t>
      </w:r>
      <w:r w:rsidR="0038267A">
        <w:t>simulations that were enabled by distributed high perfor</w:t>
      </w:r>
      <w:r w:rsidR="00F45CA0">
        <w:t>mance computing. These impl</w:t>
      </w:r>
      <w:r w:rsidR="00F45CA0">
        <w:t>e</w:t>
      </w:r>
      <w:r w:rsidR="00F45CA0">
        <w:t xml:space="preserve">mentations began in earnest </w:t>
      </w:r>
      <w:r w:rsidR="0038267A">
        <w:t>with the SF E</w:t>
      </w:r>
      <w:r w:rsidR="0038267A">
        <w:t>x</w:t>
      </w:r>
      <w:r w:rsidR="0038267A">
        <w:lastRenderedPageBreak/>
        <w:t>press project</w:t>
      </w:r>
      <w:r w:rsidR="00275755" w:rsidRPr="00275755">
        <w:t xml:space="preserve"> </w:t>
      </w:r>
      <w:r w:rsidR="00275755">
        <w:t>early</w:t>
      </w:r>
      <w:r w:rsidR="0038267A">
        <w:t xml:space="preserve"> in the 1990’s</w:t>
      </w:r>
      <w:r w:rsidR="00013383">
        <w:t xml:space="preserve"> (Messina, 1997a)</w:t>
      </w:r>
      <w:r w:rsidR="0038267A">
        <w:t>.</w:t>
      </w:r>
      <w:r w:rsidR="00311155">
        <w:t xml:space="preserve"> </w:t>
      </w:r>
      <w:r w:rsidR="0038267A">
        <w:t>That and follow-on initiatives have generated so much information that two m</w:t>
      </w:r>
      <w:r w:rsidR="0038267A">
        <w:t>e</w:t>
      </w:r>
      <w:r w:rsidR="0038267A">
        <w:t>ta-challenges hav</w:t>
      </w:r>
      <w:r w:rsidR="007F2C66">
        <w:t xml:space="preserve">e arisen: data management and </w:t>
      </w:r>
      <w:r w:rsidR="00F45CA0">
        <w:t xml:space="preserve">data visualization, </w:t>
      </w:r>
      <w:r w:rsidR="00F45CA0" w:rsidRPr="00F45CA0">
        <w:rPr>
          <w:i/>
        </w:rPr>
        <w:t>i.e</w:t>
      </w:r>
      <w:r w:rsidR="00F45CA0">
        <w:t xml:space="preserve">. </w:t>
      </w:r>
      <w:r w:rsidR="007F2C66">
        <w:t xml:space="preserve">effectively </w:t>
      </w:r>
      <w:r w:rsidR="0038267A">
        <w:t>recogni</w:t>
      </w:r>
      <w:r w:rsidR="0038267A">
        <w:t>z</w:t>
      </w:r>
      <w:r w:rsidR="0038267A">
        <w:t xml:space="preserve">ing and </w:t>
      </w:r>
      <w:r w:rsidR="0018299B">
        <w:t>conveying</w:t>
      </w:r>
      <w:r w:rsidR="0018299B" w:rsidRPr="0018299B">
        <w:t xml:space="preserve"> </w:t>
      </w:r>
      <w:r w:rsidR="0018299B">
        <w:t>the insights from that data to the DoD consumers</w:t>
      </w:r>
      <w:r w:rsidR="0038267A">
        <w:t xml:space="preserve">. </w:t>
      </w:r>
    </w:p>
    <w:p w:rsidR="0038267A" w:rsidRDefault="0038267A" w:rsidP="00187AAC"/>
    <w:p w:rsidR="00467B3E" w:rsidRDefault="0038267A" w:rsidP="00187AAC">
      <w:r>
        <w:t>The next major section will treat the nature and extent of the challenges that have been observed in the data communications area</w:t>
      </w:r>
      <w:r w:rsidR="00467B3E">
        <w:t>.</w:t>
      </w:r>
      <w:r w:rsidR="00311155">
        <w:t xml:space="preserve"> </w:t>
      </w:r>
      <w:r w:rsidR="00467B3E">
        <w:t xml:space="preserve">Both problems from operational experience and the issues </w:t>
      </w:r>
      <w:r w:rsidR="006D0570">
        <w:t xml:space="preserve">experienced </w:t>
      </w:r>
      <w:r w:rsidR="00467B3E">
        <w:t xml:space="preserve">during large-scale simulations will </w:t>
      </w:r>
      <w:r w:rsidR="00E126F6">
        <w:t xml:space="preserve">be </w:t>
      </w:r>
      <w:r w:rsidR="00467B3E">
        <w:t>described and analyzed.</w:t>
      </w:r>
    </w:p>
    <w:p w:rsidR="00467B3E" w:rsidRDefault="00467B3E" w:rsidP="00187AAC"/>
    <w:p w:rsidR="00187AAC" w:rsidRDefault="0038267A" w:rsidP="00187AAC">
      <w:r>
        <w:t xml:space="preserve"> </w:t>
      </w:r>
      <w:r w:rsidR="00467B3E">
        <w:t xml:space="preserve">In addition to these observed and </w:t>
      </w:r>
      <w:r w:rsidR="00F45CA0">
        <w:t>named</w:t>
      </w:r>
      <w:r w:rsidR="00467B3E">
        <w:t xml:space="preserve"> needs</w:t>
      </w:r>
      <w:r w:rsidR="006D0570">
        <w:t>,</w:t>
      </w:r>
      <w:r w:rsidR="00467B3E">
        <w:t xml:space="preserve"> the </w:t>
      </w:r>
      <w:r w:rsidR="00F45CA0">
        <w:t>paper</w:t>
      </w:r>
      <w:r w:rsidR="00467B3E">
        <w:t xml:space="preserve"> will raise and discuss several new op</w:t>
      </w:r>
      <w:r w:rsidR="00F45CA0">
        <w:t>portunities to aid the war</w:t>
      </w:r>
      <w:r w:rsidR="00467B3E">
        <w:t>fighters to better utilize the data that is available.</w:t>
      </w:r>
      <w:r w:rsidR="00311155">
        <w:t xml:space="preserve"> </w:t>
      </w:r>
      <w:r w:rsidR="00467B3E">
        <w:t xml:space="preserve">The manner in which data is presented is </w:t>
      </w:r>
      <w:r w:rsidR="00D92475">
        <w:t xml:space="preserve">a major thrust of this paper. This field is </w:t>
      </w:r>
      <w:r>
        <w:t>usually r</w:t>
      </w:r>
      <w:r>
        <w:t>e</w:t>
      </w:r>
      <w:r>
        <w:t>ferred to as data visualization.</w:t>
      </w:r>
      <w:r w:rsidR="00A04D0F">
        <w:t xml:space="preserve"> </w:t>
      </w:r>
      <w:r w:rsidR="00EC55AF">
        <w:t xml:space="preserve">There is extant a term: </w:t>
      </w:r>
      <w:r w:rsidR="00A04D0F">
        <w:t>“visulation</w:t>
      </w:r>
      <w:r w:rsidR="00EC55AF">
        <w:t>,</w:t>
      </w:r>
      <w:r w:rsidR="00A04D0F">
        <w:t>” which was coined to re</w:t>
      </w:r>
      <w:r w:rsidR="00A04D0F">
        <w:t>p</w:t>
      </w:r>
      <w:r w:rsidR="00A04D0F">
        <w:t>resent the combining of the simulation and data visualization functions.</w:t>
      </w:r>
      <w:r w:rsidR="00311155">
        <w:t xml:space="preserve"> </w:t>
      </w:r>
      <w:r w:rsidR="00EC55AF">
        <w:t xml:space="preserve">To accent the utility of visualization for both </w:t>
      </w:r>
      <w:r w:rsidR="00D53F26">
        <w:t>simulation and live combat, this</w:t>
      </w:r>
      <w:r w:rsidR="00EC55AF">
        <w:t xml:space="preserve"> term</w:t>
      </w:r>
      <w:r w:rsidR="00D53F26">
        <w:t xml:space="preserve"> </w:t>
      </w:r>
      <w:r w:rsidR="00EC55AF">
        <w:t xml:space="preserve">will not </w:t>
      </w:r>
      <w:r w:rsidR="00F45CA0">
        <w:t xml:space="preserve">be </w:t>
      </w:r>
      <w:r w:rsidR="008E1386">
        <w:t>emphasized</w:t>
      </w:r>
      <w:r w:rsidR="00EC55AF">
        <w:t>.</w:t>
      </w:r>
    </w:p>
    <w:p w:rsidR="00C3700F" w:rsidRDefault="00C3700F" w:rsidP="00C3700F"/>
    <w:p w:rsidR="00C3700F" w:rsidRDefault="007F2C66" w:rsidP="00B75916">
      <w:r>
        <w:t>Several new technologies and techniques will be discussed in the “</w:t>
      </w:r>
      <w:r w:rsidR="00467B3E">
        <w:t>Emerging Technologies</w:t>
      </w:r>
      <w:r>
        <w:t xml:space="preserve">” section, applying experience from previous large scale simulations </w:t>
      </w:r>
      <w:r w:rsidR="006D0570">
        <w:t>and on-going intell</w:t>
      </w:r>
      <w:r w:rsidR="006D0570">
        <w:t>i</w:t>
      </w:r>
      <w:r w:rsidR="006D0570">
        <w:t xml:space="preserve">gence operations </w:t>
      </w:r>
      <w:r>
        <w:t>to assess the potential of these emerging capabilities.</w:t>
      </w:r>
    </w:p>
    <w:p w:rsidR="007F2C66" w:rsidRDefault="007F2C66" w:rsidP="00C3700F"/>
    <w:p w:rsidR="007F2C66" w:rsidRDefault="007F2C66" w:rsidP="00B75916">
      <w:r>
        <w:t xml:space="preserve">The paper will conclude with a discussion of the future </w:t>
      </w:r>
      <w:r w:rsidR="00296A01">
        <w:t xml:space="preserve">that </w:t>
      </w:r>
      <w:r w:rsidR="00E126F6">
        <w:t>lays</w:t>
      </w:r>
      <w:r w:rsidR="00296A01">
        <w:t xml:space="preserve"> </w:t>
      </w:r>
      <w:r>
        <w:t>ahead, the most promising research approaches and the need for closer liaison with the warfighters.</w:t>
      </w:r>
    </w:p>
    <w:p w:rsidR="00D92475" w:rsidRDefault="00D92475" w:rsidP="00B75916">
      <w:pPr>
        <w:pStyle w:val="GAPTMA-Head"/>
        <w:ind w:left="0" w:firstLine="0"/>
      </w:pPr>
      <w:r w:rsidRPr="00D92475">
        <w:t xml:space="preserve">Background </w:t>
      </w:r>
    </w:p>
    <w:p w:rsidR="00E126F6" w:rsidRDefault="00E126F6" w:rsidP="00E205C3">
      <w:r>
        <w:t>As long as there has been warfare, there have been efforts to better prepare for the literal life and death struggles that will inevitably o</w:t>
      </w:r>
      <w:r>
        <w:t>c</w:t>
      </w:r>
      <w:r>
        <w:t>cur. As long as combat preparation has been practiced, surely there ha</w:t>
      </w:r>
      <w:r w:rsidR="00F45CA0">
        <w:t>ve</w:t>
      </w:r>
      <w:r>
        <w:t xml:space="preserve"> been the question</w:t>
      </w:r>
      <w:r w:rsidR="00F45CA0">
        <w:t>s</w:t>
      </w:r>
      <w:r>
        <w:t xml:space="preserve"> </w:t>
      </w:r>
      <w:r>
        <w:lastRenderedPageBreak/>
        <w:t>as to whether or not these efforts have been germane, practicable, and efficacious.</w:t>
      </w:r>
      <w:r w:rsidR="00311155">
        <w:t xml:space="preserve"> </w:t>
      </w:r>
      <w:r>
        <w:t>Clearly a major issue is whether the lessons and skills sought to be imparted are effectively inculca</w:t>
      </w:r>
      <w:r>
        <w:t>t</w:t>
      </w:r>
      <w:r>
        <w:t>ed in the learner.</w:t>
      </w:r>
      <w:r w:rsidR="00311155">
        <w:t xml:space="preserve"> </w:t>
      </w:r>
      <w:r>
        <w:t xml:space="preserve">Computation science has delivered an entirely new set of tools for </w:t>
      </w:r>
      <w:r w:rsidR="00D53F26">
        <w:t>the preparation, capability-transfer, and</w:t>
      </w:r>
      <w:r>
        <w:t xml:space="preserve"> </w:t>
      </w:r>
      <w:r w:rsidR="00D53F26">
        <w:t xml:space="preserve">training evaluation </w:t>
      </w:r>
      <w:r w:rsidR="009A78BC">
        <w:t xml:space="preserve">segments </w:t>
      </w:r>
      <w:r>
        <w:t>of these evolutions.</w:t>
      </w:r>
    </w:p>
    <w:p w:rsidR="00F568CD" w:rsidRDefault="00F568CD" w:rsidP="00E205C3"/>
    <w:p w:rsidR="00F568CD" w:rsidRPr="008D285A" w:rsidRDefault="00F568CD" w:rsidP="00E205C3">
      <w:r>
        <w:t>The authors were all engaged in teams that implemented high-performance computing (</w:t>
      </w:r>
      <w:r w:rsidR="00046F55">
        <w:t>Davis, 2010</w:t>
      </w:r>
      <w:r>
        <w:t>)</w:t>
      </w:r>
      <w:r w:rsidR="00046F55">
        <w:t xml:space="preserve"> </w:t>
      </w:r>
      <w:r>
        <w:t xml:space="preserve">and communications (Davis, 2005) to enable </w:t>
      </w:r>
      <w:r w:rsidR="00D230D5">
        <w:t>expanded and enhanced</w:t>
      </w:r>
      <w:r>
        <w:t xml:space="preserve"> mo</w:t>
      </w:r>
      <w:r>
        <w:t>d</w:t>
      </w:r>
      <w:r>
        <w:t>eling and simula</w:t>
      </w:r>
      <w:r w:rsidRPr="008D285A">
        <w:t xml:space="preserve">tions capabilities. </w:t>
      </w:r>
    </w:p>
    <w:p w:rsidR="004968E7" w:rsidRDefault="004968E7" w:rsidP="008D285A">
      <w:pPr>
        <w:ind w:left="-180" w:right="-270"/>
      </w:pPr>
      <w:r>
        <w:rPr>
          <w:noProof/>
        </w:rPr>
        <w:drawing>
          <wp:inline distT="0" distB="0" distL="0" distR="0">
            <wp:extent cx="1400233" cy="910658"/>
            <wp:effectExtent l="19050" t="0" r="9467" b="0"/>
            <wp:docPr id="3" name="Picture 2" descr="AdvncdRtrTopologyForJ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ncdRtrTopologyForJUO.jpg"/>
                    <pic:cNvPicPr/>
                  </pic:nvPicPr>
                  <pic:blipFill>
                    <a:blip r:embed="rId12" cstate="print"/>
                    <a:srcRect t="6667" b="6667"/>
                    <a:stretch>
                      <a:fillRect/>
                    </a:stretch>
                  </pic:blipFill>
                  <pic:spPr>
                    <a:xfrm>
                      <a:off x="0" y="0"/>
                      <a:ext cx="1402431" cy="912088"/>
                    </a:xfrm>
                    <a:prstGeom prst="rect">
                      <a:avLst/>
                    </a:prstGeom>
                  </pic:spPr>
                </pic:pic>
              </a:graphicData>
            </a:graphic>
          </wp:inline>
        </w:drawing>
      </w:r>
      <w:r w:rsidRPr="008D285A">
        <w:rPr>
          <w:sz w:val="4"/>
        </w:rPr>
        <w:t xml:space="preserve"> </w:t>
      </w:r>
      <w:r>
        <w:rPr>
          <w:noProof/>
        </w:rPr>
        <w:drawing>
          <wp:inline distT="0" distB="0" distL="0" distR="0">
            <wp:extent cx="1389014" cy="927522"/>
            <wp:effectExtent l="19050" t="0" r="1636" b="0"/>
            <wp:docPr id="7" name="Picture 6" descr="UrbReslvNt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bReslvNtwk.jpg"/>
                    <pic:cNvPicPr/>
                  </pic:nvPicPr>
                  <pic:blipFill>
                    <a:blip r:embed="rId13" cstate="print"/>
                    <a:srcRect b="13333"/>
                    <a:stretch>
                      <a:fillRect/>
                    </a:stretch>
                  </pic:blipFill>
                  <pic:spPr>
                    <a:xfrm>
                      <a:off x="0" y="0"/>
                      <a:ext cx="1389014" cy="927522"/>
                    </a:xfrm>
                    <a:prstGeom prst="rect">
                      <a:avLst/>
                    </a:prstGeom>
                  </pic:spPr>
                </pic:pic>
              </a:graphicData>
            </a:graphic>
          </wp:inline>
        </w:drawing>
      </w:r>
    </w:p>
    <w:p w:rsidR="008D285A" w:rsidRPr="008D285A" w:rsidRDefault="008D285A" w:rsidP="008D285A">
      <w:pPr>
        <w:pStyle w:val="Caption"/>
        <w:jc w:val="center"/>
        <w:rPr>
          <w:color w:val="auto"/>
        </w:rPr>
      </w:pPr>
      <w:r w:rsidRPr="008D285A">
        <w:rPr>
          <w:color w:val="auto"/>
        </w:rPr>
        <w:t xml:space="preserve">Figure </w:t>
      </w:r>
      <w:r w:rsidR="00A510DD" w:rsidRPr="008D285A">
        <w:rPr>
          <w:color w:val="auto"/>
        </w:rPr>
        <w:fldChar w:fldCharType="begin"/>
      </w:r>
      <w:r w:rsidRPr="008D285A">
        <w:rPr>
          <w:color w:val="auto"/>
        </w:rPr>
        <w:instrText xml:space="preserve"> SEQ Figure \* ARABIC </w:instrText>
      </w:r>
      <w:r w:rsidR="00A510DD" w:rsidRPr="008D285A">
        <w:rPr>
          <w:color w:val="auto"/>
        </w:rPr>
        <w:fldChar w:fldCharType="separate"/>
      </w:r>
      <w:r w:rsidR="009D7463">
        <w:rPr>
          <w:noProof/>
          <w:color w:val="auto"/>
        </w:rPr>
        <w:t>1</w:t>
      </w:r>
      <w:r w:rsidR="00A510DD" w:rsidRPr="008D285A">
        <w:rPr>
          <w:color w:val="auto"/>
        </w:rPr>
        <w:fldChar w:fldCharType="end"/>
      </w:r>
      <w:r w:rsidR="00C00D2A">
        <w:rPr>
          <w:color w:val="auto"/>
        </w:rPr>
        <w:t xml:space="preserve"> </w:t>
      </w:r>
      <w:r>
        <w:rPr>
          <w:color w:val="auto"/>
        </w:rPr>
        <w:t xml:space="preserve">- Advanced Broad Bandwidth Communications Network for Joint Urban Ops and Linux Cluster </w:t>
      </w:r>
      <w:r>
        <w:rPr>
          <w:color w:val="auto"/>
        </w:rPr>
        <w:br/>
        <w:t xml:space="preserve">Meta-Computing for JFCOM Urban Resolve </w:t>
      </w:r>
      <w:r>
        <w:rPr>
          <w:color w:val="auto"/>
        </w:rPr>
        <w:br/>
        <w:t>Experiments (Davis 2005 &amp; 2010)</w:t>
      </w:r>
    </w:p>
    <w:p w:rsidR="00EB1859" w:rsidRDefault="00D230D5" w:rsidP="00E205C3">
      <w:r>
        <w:t>In a</w:t>
      </w:r>
      <w:r w:rsidR="009A78BC">
        <w:t xml:space="preserve"> </w:t>
      </w:r>
      <w:r w:rsidR="00C36667">
        <w:t xml:space="preserve">live operational setting, there are </w:t>
      </w:r>
      <w:r w:rsidR="009A78BC">
        <w:t>anal</w:t>
      </w:r>
      <w:r w:rsidR="009A78BC">
        <w:t>o</w:t>
      </w:r>
      <w:r w:rsidR="009A78BC">
        <w:t>gous issue</w:t>
      </w:r>
      <w:r w:rsidR="00C36667">
        <w:t>s</w:t>
      </w:r>
      <w:r w:rsidR="009A78BC">
        <w:t xml:space="preserve">: How does a person effectively communicate intelligence, </w:t>
      </w:r>
      <w:r w:rsidR="00C36667">
        <w:t xml:space="preserve">give </w:t>
      </w:r>
      <w:r w:rsidR="009A78BC">
        <w:t xml:space="preserve">direction or </w:t>
      </w:r>
      <w:r w:rsidR="00C36667">
        <w:t xml:space="preserve">conduct </w:t>
      </w:r>
      <w:r w:rsidR="009A78BC">
        <w:t xml:space="preserve">analysis </w:t>
      </w:r>
      <w:r w:rsidR="00C36667">
        <w:t>within</w:t>
      </w:r>
      <w:r w:rsidR="009A78BC">
        <w:t xml:space="preserve"> the chain of co</w:t>
      </w:r>
      <w:r w:rsidR="009A78BC">
        <w:t>m</w:t>
      </w:r>
      <w:r w:rsidR="009A78BC">
        <w:t>mand?</w:t>
      </w:r>
      <w:r w:rsidR="00311155">
        <w:t xml:space="preserve"> </w:t>
      </w:r>
      <w:r w:rsidR="009A78BC">
        <w:t>A historical example of this perplexing issue is taken from the middle of World War II.</w:t>
      </w:r>
      <w:r w:rsidR="00311155">
        <w:t xml:space="preserve"> </w:t>
      </w:r>
      <w:r w:rsidR="009A78BC">
        <w:t xml:space="preserve">In early June of 1944, Gen. Eisenhower was faced with an almost </w:t>
      </w:r>
      <w:r w:rsidR="006D0570">
        <w:t>paralyzingly</w:t>
      </w:r>
      <w:r w:rsidR="009A78BC">
        <w:t xml:space="preserve"> critical decision: When to launce the invasion of France.</w:t>
      </w:r>
      <w:r w:rsidR="00311155">
        <w:t xml:space="preserve"> </w:t>
      </w:r>
      <w:r w:rsidR="00C36667">
        <w:t>Two</w:t>
      </w:r>
      <w:r w:rsidR="009A78BC">
        <w:t xml:space="preserve"> major pa</w:t>
      </w:r>
      <w:r w:rsidR="00C36667">
        <w:t>rameters were</w:t>
      </w:r>
      <w:r w:rsidR="009A78BC">
        <w:t xml:space="preserve"> weather and sea-state (Logan, 2013).</w:t>
      </w:r>
      <w:r w:rsidR="00311155">
        <w:t xml:space="preserve"> </w:t>
      </w:r>
      <w:r w:rsidR="00C36667">
        <w:t>Ike</w:t>
      </w:r>
      <w:r w:rsidR="009A78BC">
        <w:t xml:space="preserve"> had to rely on his chief weather forecaster, Group Captain</w:t>
      </w:r>
      <w:r w:rsidR="00E64E27">
        <w:t xml:space="preserve"> James M.</w:t>
      </w:r>
      <w:r w:rsidR="009A78BC">
        <w:t xml:space="preserve"> Stagg, to brief him on this issue.</w:t>
      </w:r>
      <w:r w:rsidR="00311155">
        <w:t xml:space="preserve"> </w:t>
      </w:r>
      <w:r w:rsidR="00E64E27">
        <w:t>Group Captain Stagg had been in meteorol</w:t>
      </w:r>
      <w:r w:rsidR="00E64E27">
        <w:t>o</w:t>
      </w:r>
      <w:r w:rsidR="00C36667">
        <w:t>gy for two decades and h</w:t>
      </w:r>
      <w:r w:rsidR="00E64E27">
        <w:t>e faced a critical, but not uncommon, conundrum: How to distill twenty years of technical experience down to usable nugget so that a commander under stress could make a rational, or preferably o</w:t>
      </w:r>
      <w:r w:rsidR="00E64E27">
        <w:t>p</w:t>
      </w:r>
      <w:r w:rsidR="00E64E27">
        <w:t>timal, choice.</w:t>
      </w:r>
      <w:r w:rsidR="00311155">
        <w:t xml:space="preserve"> </w:t>
      </w:r>
      <w:r w:rsidR="00003426">
        <w:t>Thousands, if not tens of tho</w:t>
      </w:r>
      <w:r w:rsidR="00003426">
        <w:t>u</w:t>
      </w:r>
      <w:r w:rsidR="00003426">
        <w:t>sands of lives depended on making the best decision (D-Day Museum, 2014).</w:t>
      </w:r>
      <w:r w:rsidR="00E64E27">
        <w:t xml:space="preserve"> The</w:t>
      </w:r>
      <w:r w:rsidR="00003426">
        <w:t xml:space="preserve"> met</w:t>
      </w:r>
      <w:r w:rsidR="00003426">
        <w:t>e</w:t>
      </w:r>
      <w:r w:rsidR="00003426">
        <w:t>orological</w:t>
      </w:r>
      <w:r w:rsidR="00E64E27">
        <w:t xml:space="preserve"> analysis itself was</w:t>
      </w:r>
      <w:r w:rsidR="00003426">
        <w:t xml:space="preserve"> essentially</w:t>
      </w:r>
      <w:r w:rsidR="00E64E27">
        <w:t xml:space="preserve"> st</w:t>
      </w:r>
      <w:r w:rsidR="00E64E27">
        <w:t>o</w:t>
      </w:r>
      <w:r w:rsidR="00E64E27">
        <w:t>chastic;</w:t>
      </w:r>
      <w:r w:rsidR="00EB1859">
        <w:t xml:space="preserve"> the forecast based on a certain </w:t>
      </w:r>
      <w:r w:rsidR="00EB1859">
        <w:lastRenderedPageBreak/>
        <w:t>amount of intui</w:t>
      </w:r>
      <w:r w:rsidR="00003426">
        <w:t>tion</w:t>
      </w:r>
      <w:r w:rsidR="00EB1859">
        <w:t xml:space="preserve">. </w:t>
      </w:r>
      <w:r w:rsidR="00003426">
        <w:t>Group Captain Stagg’s</w:t>
      </w:r>
      <w:r w:rsidR="00E64E27">
        <w:t xml:space="preserve"> projection</w:t>
      </w:r>
      <w:r w:rsidR="00003426">
        <w:t>s</w:t>
      </w:r>
      <w:r w:rsidR="00E64E27">
        <w:t xml:space="preserve"> w</w:t>
      </w:r>
      <w:r w:rsidR="00003426">
        <w:t>ere</w:t>
      </w:r>
      <w:r w:rsidR="00E64E27">
        <w:t xml:space="preserve"> clearly subject to varying d</w:t>
      </w:r>
      <w:r w:rsidR="00E64E27">
        <w:t>e</w:t>
      </w:r>
      <w:r w:rsidR="00E64E27">
        <w:t xml:space="preserve">grees of </w:t>
      </w:r>
      <w:r w:rsidR="00204B6B">
        <w:t>un</w:t>
      </w:r>
      <w:r w:rsidR="00E64E27">
        <w:t>certainty.</w:t>
      </w:r>
      <w:r w:rsidR="00311155">
        <w:t xml:space="preserve"> </w:t>
      </w:r>
      <w:r w:rsidR="00E64E27">
        <w:t>How many words, charts and maps were sufficient to enlighten the d</w:t>
      </w:r>
      <w:r w:rsidR="00E64E27">
        <w:t>e</w:t>
      </w:r>
      <w:r w:rsidR="00E64E27">
        <w:t>cision makers? How many were too many, encumbering the decision makers with data that would clutter their ability to make the best choice.</w:t>
      </w:r>
    </w:p>
    <w:p w:rsidR="00204B6B" w:rsidRDefault="00E64E27" w:rsidP="00E205C3">
      <w:r>
        <w:t xml:space="preserve"> </w:t>
      </w:r>
    </w:p>
    <w:p w:rsidR="00204B6B" w:rsidRDefault="0009000A" w:rsidP="00E205C3">
      <w:r>
        <w:t>Staying with operational settings for the m</w:t>
      </w:r>
      <w:r>
        <w:t>o</w:t>
      </w:r>
      <w:r>
        <w:t>ment, John Keegan describes the different styles of order writing of the Duke of We</w:t>
      </w:r>
      <w:r>
        <w:t>l</w:t>
      </w:r>
      <w:r>
        <w:t>lington and U.S. Grant, but notes the effe</w:t>
      </w:r>
      <w:r>
        <w:t>c</w:t>
      </w:r>
      <w:r>
        <w:t>tiveness of both (Keegan, 1988). However, General Lew Wallace complains of receiving an ambiguous order from Grant’s messenger at the Battle of Shiloh (Grant, 1885).</w:t>
      </w:r>
      <w:r w:rsidR="00311155">
        <w:t xml:space="preserve"> </w:t>
      </w:r>
      <w:r>
        <w:t>Few would argue that the</w:t>
      </w:r>
      <w:r w:rsidR="00235188">
        <w:t>se</w:t>
      </w:r>
      <w:r>
        <w:t xml:space="preserve"> issue</w:t>
      </w:r>
      <w:r w:rsidR="00235188">
        <w:t>s do</w:t>
      </w:r>
      <w:r>
        <w:t xml:space="preserve"> not remain open and hotly debated: “How does a co</w:t>
      </w:r>
      <w:r>
        <w:t>m</w:t>
      </w:r>
      <w:r>
        <w:t>mander direct his subordinates without co</w:t>
      </w:r>
      <w:r>
        <w:t>n</w:t>
      </w:r>
      <w:r>
        <w:t>fusing them or sapping their initiative?”.</w:t>
      </w:r>
    </w:p>
    <w:p w:rsidR="0009000A" w:rsidRDefault="0009000A" w:rsidP="00E205C3"/>
    <w:p w:rsidR="00AF71D0" w:rsidRDefault="0009000A" w:rsidP="00E205C3">
      <w:r>
        <w:t xml:space="preserve">Given those operational issues, </w:t>
      </w:r>
      <w:r w:rsidR="009747D3">
        <w:t>there is</w:t>
      </w:r>
      <w:r w:rsidR="00D230D5">
        <w:t xml:space="preserve"> also</w:t>
      </w:r>
      <w:r w:rsidR="009747D3">
        <w:t xml:space="preserve"> a</w:t>
      </w:r>
      <w:r w:rsidR="00EB1859">
        <w:t xml:space="preserve"> need to con</w:t>
      </w:r>
      <w:r w:rsidR="009747D3">
        <w:t>sider how</w:t>
      </w:r>
      <w:r w:rsidR="00EB1859">
        <w:t xml:space="preserve"> computer-generated battle </w:t>
      </w:r>
      <w:r w:rsidR="009747D3">
        <w:t>data are</w:t>
      </w:r>
      <w:r w:rsidR="00EB1859">
        <w:t xml:space="preserve"> communicated to the partic</w:t>
      </w:r>
      <w:r w:rsidR="00EB1859">
        <w:t>i</w:t>
      </w:r>
      <w:r w:rsidR="00EB1859">
        <w:t xml:space="preserve">pants in an exercise and how the insights from this evolution </w:t>
      </w:r>
      <w:r w:rsidR="00AF71D0">
        <w:t>could be</w:t>
      </w:r>
      <w:r w:rsidR="00EB1859">
        <w:t xml:space="preserve"> most effectively co</w:t>
      </w:r>
      <w:r w:rsidR="00EB1859">
        <w:t>m</w:t>
      </w:r>
      <w:r w:rsidR="00EB1859">
        <w:t>municated to the analysts.</w:t>
      </w:r>
      <w:r w:rsidR="00311155">
        <w:t xml:space="preserve"> </w:t>
      </w:r>
    </w:p>
    <w:p w:rsidR="00AF71D0" w:rsidRDefault="00AF71D0" w:rsidP="00E205C3"/>
    <w:p w:rsidR="00913BEF" w:rsidRDefault="009747D3" w:rsidP="00E205C3">
      <w:r>
        <w:t>T</w:t>
      </w:r>
      <w:r w:rsidR="00DB5850">
        <w:t xml:space="preserve">he earliest computer-generated simulations were </w:t>
      </w:r>
      <w:r w:rsidR="006916A2">
        <w:t>often</w:t>
      </w:r>
      <w:r w:rsidR="00DB5850">
        <w:t xml:space="preserve"> single plat</w:t>
      </w:r>
      <w:r>
        <w:t xml:space="preserve">form/vehicle simulators, </w:t>
      </w:r>
      <w:r w:rsidRPr="006916A2">
        <w:rPr>
          <w:i/>
        </w:rPr>
        <w:t>e.g</w:t>
      </w:r>
      <w:r>
        <w:t>.</w:t>
      </w:r>
      <w:r w:rsidR="006916A2">
        <w:t xml:space="preserve"> cockpit t</w:t>
      </w:r>
      <w:r>
        <w:t xml:space="preserve">rainers and tank turret mock-ups. </w:t>
      </w:r>
    </w:p>
    <w:p w:rsidR="00687C9C" w:rsidRDefault="00687C9C" w:rsidP="00E205C3"/>
    <w:p w:rsidR="00913BEF" w:rsidRDefault="00687C9C" w:rsidP="00AE6BEB">
      <w:pPr>
        <w:ind w:left="-180" w:right="-180"/>
      </w:pPr>
      <w:r>
        <w:rPr>
          <w:noProof/>
        </w:rPr>
        <w:drawing>
          <wp:inline distT="0" distB="0" distL="0" distR="0">
            <wp:extent cx="1441838" cy="1003947"/>
            <wp:effectExtent l="19050" t="0" r="5962" b="0"/>
            <wp:docPr id="6" name="Picture 5" descr="LinkTrai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Trainer.jpg"/>
                    <pic:cNvPicPr/>
                  </pic:nvPicPr>
                  <pic:blipFill>
                    <a:blip r:embed="rId14" cstate="print"/>
                    <a:stretch>
                      <a:fillRect/>
                    </a:stretch>
                  </pic:blipFill>
                  <pic:spPr>
                    <a:xfrm>
                      <a:off x="0" y="0"/>
                      <a:ext cx="1441597" cy="1003779"/>
                    </a:xfrm>
                    <a:prstGeom prst="rect">
                      <a:avLst/>
                    </a:prstGeom>
                  </pic:spPr>
                </pic:pic>
              </a:graphicData>
            </a:graphic>
          </wp:inline>
        </w:drawing>
      </w:r>
      <w:r w:rsidR="00A66665">
        <w:t xml:space="preserve"> </w:t>
      </w:r>
      <w:r w:rsidR="00A66665">
        <w:rPr>
          <w:noProof/>
        </w:rPr>
        <w:drawing>
          <wp:inline distT="0" distB="0" distL="0" distR="0">
            <wp:extent cx="1383151" cy="1009403"/>
            <wp:effectExtent l="19050" t="0" r="7499" b="0"/>
            <wp:docPr id="5" name="Picture 4" descr="TankTrainer-KM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nkTrainer-KMW.jpg"/>
                    <pic:cNvPicPr/>
                  </pic:nvPicPr>
                  <pic:blipFill>
                    <a:blip r:embed="rId15" cstate="print"/>
                    <a:srcRect l="4234" r="4234"/>
                    <a:stretch>
                      <a:fillRect/>
                    </a:stretch>
                  </pic:blipFill>
                  <pic:spPr>
                    <a:xfrm>
                      <a:off x="0" y="0"/>
                      <a:ext cx="1383151" cy="1009403"/>
                    </a:xfrm>
                    <a:prstGeom prst="rect">
                      <a:avLst/>
                    </a:prstGeom>
                  </pic:spPr>
                </pic:pic>
              </a:graphicData>
            </a:graphic>
          </wp:inline>
        </w:drawing>
      </w:r>
    </w:p>
    <w:p w:rsidR="00913BEF" w:rsidRPr="006D70E4" w:rsidRDefault="00913BEF" w:rsidP="00913BEF">
      <w:pPr>
        <w:pStyle w:val="Caption"/>
        <w:jc w:val="center"/>
        <w:rPr>
          <w:color w:val="auto"/>
        </w:rPr>
      </w:pPr>
      <w:r w:rsidRPr="00913BEF">
        <w:rPr>
          <w:color w:val="auto"/>
        </w:rPr>
        <w:t xml:space="preserve">Figure </w:t>
      </w:r>
      <w:r w:rsidR="00A510DD" w:rsidRPr="00913BEF">
        <w:rPr>
          <w:color w:val="auto"/>
        </w:rPr>
        <w:fldChar w:fldCharType="begin"/>
      </w:r>
      <w:r w:rsidRPr="00913BEF">
        <w:rPr>
          <w:color w:val="auto"/>
        </w:rPr>
        <w:instrText xml:space="preserve"> SEQ Figure \* ARABIC </w:instrText>
      </w:r>
      <w:r w:rsidR="00A510DD" w:rsidRPr="00913BEF">
        <w:rPr>
          <w:color w:val="auto"/>
        </w:rPr>
        <w:fldChar w:fldCharType="separate"/>
      </w:r>
      <w:r w:rsidR="009D7463">
        <w:rPr>
          <w:noProof/>
          <w:color w:val="auto"/>
        </w:rPr>
        <w:t>2</w:t>
      </w:r>
      <w:r w:rsidR="00A510DD" w:rsidRPr="00913BEF">
        <w:rPr>
          <w:color w:val="auto"/>
        </w:rPr>
        <w:fldChar w:fldCharType="end"/>
      </w:r>
      <w:r w:rsidRPr="00913BEF">
        <w:rPr>
          <w:color w:val="auto"/>
        </w:rPr>
        <w:t xml:space="preserve"> </w:t>
      </w:r>
      <w:r>
        <w:rPr>
          <w:color w:val="auto"/>
        </w:rPr>
        <w:t xml:space="preserve">- </w:t>
      </w:r>
      <w:r w:rsidRPr="00913BEF">
        <w:rPr>
          <w:color w:val="auto"/>
        </w:rPr>
        <w:t>Link Fligh</w:t>
      </w:r>
      <w:r w:rsidR="00A66665">
        <w:rPr>
          <w:color w:val="auto"/>
        </w:rPr>
        <w:t xml:space="preserve">t Trainer </w:t>
      </w:r>
      <w:r w:rsidR="00A66665" w:rsidRPr="006D70E4">
        <w:rPr>
          <w:i/>
          <w:color w:val="auto"/>
        </w:rPr>
        <w:t>c</w:t>
      </w:r>
      <w:r w:rsidR="006D70E4" w:rsidRPr="006D70E4">
        <w:rPr>
          <w:i/>
          <w:color w:val="auto"/>
        </w:rPr>
        <w:t>irc</w:t>
      </w:r>
      <w:r w:rsidRPr="006D70E4">
        <w:rPr>
          <w:i/>
          <w:color w:val="auto"/>
        </w:rPr>
        <w:t>a</w:t>
      </w:r>
      <w:r w:rsidRPr="00913BEF">
        <w:rPr>
          <w:color w:val="auto"/>
        </w:rPr>
        <w:t xml:space="preserve"> 1943</w:t>
      </w:r>
      <w:r>
        <w:rPr>
          <w:color w:val="auto"/>
        </w:rPr>
        <w:t xml:space="preserve"> </w:t>
      </w:r>
      <w:r w:rsidR="00A66665">
        <w:rPr>
          <w:color w:val="auto"/>
        </w:rPr>
        <w:t xml:space="preserve">and </w:t>
      </w:r>
      <w:r w:rsidR="006D70E4">
        <w:rPr>
          <w:color w:val="auto"/>
        </w:rPr>
        <w:br/>
      </w:r>
      <w:r w:rsidR="00D73F4F">
        <w:rPr>
          <w:color w:val="auto"/>
        </w:rPr>
        <w:t xml:space="preserve">KMW </w:t>
      </w:r>
      <w:r w:rsidR="00A66665">
        <w:rPr>
          <w:color w:val="auto"/>
        </w:rPr>
        <w:t xml:space="preserve">Tank </w:t>
      </w:r>
      <w:r w:rsidR="00D73F4F">
        <w:rPr>
          <w:color w:val="auto"/>
        </w:rPr>
        <w:t xml:space="preserve">Turret </w:t>
      </w:r>
      <w:r w:rsidR="00A66665">
        <w:rPr>
          <w:color w:val="auto"/>
        </w:rPr>
        <w:t>Train</w:t>
      </w:r>
      <w:r w:rsidR="00D73F4F">
        <w:rPr>
          <w:color w:val="auto"/>
        </w:rPr>
        <w:t>er</w:t>
      </w:r>
      <w:r w:rsidR="00A66665">
        <w:rPr>
          <w:color w:val="auto"/>
        </w:rPr>
        <w:t xml:space="preserve"> </w:t>
      </w:r>
      <w:r w:rsidR="00A66665" w:rsidRPr="006D70E4">
        <w:rPr>
          <w:i/>
          <w:color w:val="auto"/>
        </w:rPr>
        <w:t>c</w:t>
      </w:r>
      <w:r w:rsidR="006D70E4" w:rsidRPr="006D70E4">
        <w:rPr>
          <w:i/>
          <w:color w:val="auto"/>
        </w:rPr>
        <w:t>irc</w:t>
      </w:r>
      <w:r w:rsidR="00A66665" w:rsidRPr="006D70E4">
        <w:rPr>
          <w:i/>
          <w:color w:val="auto"/>
        </w:rPr>
        <w:t>a</w:t>
      </w:r>
      <w:r w:rsidR="00A66665">
        <w:rPr>
          <w:color w:val="auto"/>
        </w:rPr>
        <w:t xml:space="preserve"> 200</w:t>
      </w:r>
      <w:r w:rsidRPr="00913BEF">
        <w:rPr>
          <w:color w:val="auto"/>
        </w:rPr>
        <w:t>5</w:t>
      </w:r>
      <w:r>
        <w:rPr>
          <w:color w:val="auto"/>
        </w:rPr>
        <w:t xml:space="preserve"> </w:t>
      </w:r>
      <w:r w:rsidR="006D70E4">
        <w:rPr>
          <w:color w:val="auto"/>
        </w:rPr>
        <w:br/>
      </w:r>
      <w:r w:rsidRPr="006D70E4">
        <w:rPr>
          <w:color w:val="auto"/>
        </w:rPr>
        <w:t>(</w:t>
      </w:r>
      <w:r w:rsidR="00D73F4F">
        <w:rPr>
          <w:color w:val="auto"/>
        </w:rPr>
        <w:t>Lowood, 2003</w:t>
      </w:r>
      <w:r w:rsidRPr="006D70E4">
        <w:rPr>
          <w:color w:val="auto"/>
        </w:rPr>
        <w:t xml:space="preserve"> </w:t>
      </w:r>
      <w:r w:rsidR="006D70E4" w:rsidRPr="006D70E4">
        <w:rPr>
          <w:color w:val="auto"/>
        </w:rPr>
        <w:t>&amp;</w:t>
      </w:r>
      <w:r w:rsidRPr="006D70E4">
        <w:rPr>
          <w:color w:val="auto"/>
        </w:rPr>
        <w:t xml:space="preserve"> </w:t>
      </w:r>
      <w:r w:rsidR="006D70E4" w:rsidRPr="006D70E4">
        <w:rPr>
          <w:color w:val="auto"/>
        </w:rPr>
        <w:t>KMW</w:t>
      </w:r>
      <w:r w:rsidRPr="006D70E4">
        <w:rPr>
          <w:color w:val="auto"/>
        </w:rPr>
        <w:t>, 2014).</w:t>
      </w:r>
    </w:p>
    <w:p w:rsidR="00BE10DA" w:rsidRDefault="009747D3" w:rsidP="00E205C3">
      <w:r>
        <w:t>Because of this trainee isolation, analyses of participant performance and training achievements were</w:t>
      </w:r>
      <w:r w:rsidR="00DB5850">
        <w:t xml:space="preserve"> not too diffic</w:t>
      </w:r>
      <w:r>
        <w:t>ult.</w:t>
      </w:r>
      <w:r w:rsidR="00311155">
        <w:t xml:space="preserve"> </w:t>
      </w:r>
      <w:r>
        <w:t>Late in</w:t>
      </w:r>
      <w:r w:rsidR="00DB5850">
        <w:t xml:space="preserve"> the 20</w:t>
      </w:r>
      <w:r w:rsidR="00DB5850" w:rsidRPr="00DB5850">
        <w:rPr>
          <w:vertAlign w:val="superscript"/>
        </w:rPr>
        <w:t>th</w:t>
      </w:r>
      <w:r w:rsidR="00DB5850">
        <w:t xml:space="preserve"> century</w:t>
      </w:r>
      <w:r>
        <w:t>,</w:t>
      </w:r>
      <w:r w:rsidR="00DB5850">
        <w:t xml:space="preserve"> efforts were made to link many of these individual platforms and “veh</w:t>
      </w:r>
      <w:r w:rsidR="00DB5850">
        <w:t>i</w:t>
      </w:r>
      <w:r w:rsidR="00DB5850">
        <w:lastRenderedPageBreak/>
        <w:t xml:space="preserve">cles” together to provide interactive </w:t>
      </w:r>
      <w:r>
        <w:t xml:space="preserve">and team </w:t>
      </w:r>
      <w:r w:rsidR="00DB5850">
        <w:t>training.</w:t>
      </w:r>
      <w:r w:rsidR="00311155">
        <w:t xml:space="preserve"> </w:t>
      </w:r>
    </w:p>
    <w:p w:rsidR="009747D3" w:rsidRDefault="009747D3" w:rsidP="00E205C3"/>
    <w:p w:rsidR="0009000A" w:rsidRDefault="00A00260" w:rsidP="00E205C3">
      <w:r>
        <w:t>This led to a desire to have even more co</w:t>
      </w:r>
      <w:r>
        <w:t>n</w:t>
      </w:r>
      <w:r>
        <w:t>structive entities available via simulation (Messina, 1997</w:t>
      </w:r>
      <w:r w:rsidR="00013383">
        <w:t>b</w:t>
      </w:r>
      <w:r>
        <w:t>)</w:t>
      </w:r>
      <w:r w:rsidR="00A62073">
        <w:t>, an effort in which several of th</w:t>
      </w:r>
      <w:r w:rsidR="002F007D">
        <w:t>is paper’s authors were intimately involved</w:t>
      </w:r>
      <w:r w:rsidR="00A62073">
        <w:t>.</w:t>
      </w:r>
      <w:r w:rsidR="00311155">
        <w:t xml:space="preserve"> </w:t>
      </w:r>
      <w:r w:rsidR="00A62073">
        <w:t>Continued pressures for even more entities resulted in the further growth of simulations sizes (Gottschalk, 2010).</w:t>
      </w:r>
      <w:r w:rsidR="00311155">
        <w:t xml:space="preserve"> </w:t>
      </w:r>
      <w:r w:rsidR="00A62073">
        <w:t xml:space="preserve">These successes of </w:t>
      </w:r>
      <w:r w:rsidR="006916A2">
        <w:t>consistently</w:t>
      </w:r>
      <w:r w:rsidR="00B2287E">
        <w:t xml:space="preserve"> simulating more </w:t>
      </w:r>
      <w:r w:rsidR="006916A2">
        <w:t>up to</w:t>
      </w:r>
      <w:r w:rsidR="00B2287E">
        <w:t xml:space="preserve"> ten million entities created huge amounts of data (Yao, 2009). A single exercise could easily generate a terabyte of data, even after all “non-essential data” was discarded.</w:t>
      </w:r>
      <w:r w:rsidR="00311155">
        <w:t xml:space="preserve"> </w:t>
      </w:r>
      <w:r w:rsidR="004C5808">
        <w:t>Early attempts at visua</w:t>
      </w:r>
      <w:r w:rsidR="004C5808">
        <w:t>l</w:t>
      </w:r>
      <w:r w:rsidR="004C5808">
        <w:t>izing the</w:t>
      </w:r>
      <w:r w:rsidR="002F007D">
        <w:t xml:space="preserve"> distilled simulation</w:t>
      </w:r>
      <w:r w:rsidR="004C5808">
        <w:t xml:space="preserve"> insights centered on tabularization of the data.</w:t>
      </w:r>
      <w:r w:rsidR="00311155">
        <w:t xml:space="preserve"> </w:t>
      </w:r>
    </w:p>
    <w:p w:rsidR="009A78BC" w:rsidRDefault="004C5808" w:rsidP="00C00D2A">
      <w:pPr>
        <w:pStyle w:val="Caption"/>
      </w:pPr>
      <w:r>
        <w:rPr>
          <w:noProof/>
        </w:rPr>
        <w:drawing>
          <wp:inline distT="0" distB="0" distL="0" distR="0">
            <wp:extent cx="2814585" cy="853497"/>
            <wp:effectExtent l="19050" t="0" r="4815" b="0"/>
            <wp:docPr id="1" name="Picture 0" descr="SensorTargertScrB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orTargertScrBrd.jpg"/>
                    <pic:cNvPicPr/>
                  </pic:nvPicPr>
                  <pic:blipFill>
                    <a:blip r:embed="rId16" cstate="print"/>
                    <a:stretch>
                      <a:fillRect/>
                    </a:stretch>
                  </pic:blipFill>
                  <pic:spPr>
                    <a:xfrm>
                      <a:off x="0" y="0"/>
                      <a:ext cx="2816462" cy="854066"/>
                    </a:xfrm>
                    <a:prstGeom prst="rect">
                      <a:avLst/>
                    </a:prstGeom>
                  </pic:spPr>
                </pic:pic>
              </a:graphicData>
            </a:graphic>
          </wp:inline>
        </w:drawing>
      </w:r>
    </w:p>
    <w:p w:rsidR="00043795" w:rsidRPr="00043795" w:rsidRDefault="00043795" w:rsidP="00043795">
      <w:pPr>
        <w:pStyle w:val="Caption"/>
        <w:jc w:val="center"/>
        <w:rPr>
          <w:color w:val="auto"/>
        </w:rPr>
      </w:pPr>
      <w:r w:rsidRPr="00043795">
        <w:rPr>
          <w:color w:val="auto"/>
        </w:rPr>
        <w:t xml:space="preserve">Figure </w:t>
      </w:r>
      <w:r w:rsidR="00A510DD" w:rsidRPr="00043795">
        <w:rPr>
          <w:color w:val="auto"/>
        </w:rPr>
        <w:fldChar w:fldCharType="begin"/>
      </w:r>
      <w:r w:rsidRPr="00043795">
        <w:rPr>
          <w:color w:val="auto"/>
        </w:rPr>
        <w:instrText xml:space="preserve"> SEQ Figure \* ARABIC </w:instrText>
      </w:r>
      <w:r w:rsidR="00A510DD" w:rsidRPr="00043795">
        <w:rPr>
          <w:color w:val="auto"/>
        </w:rPr>
        <w:fldChar w:fldCharType="separate"/>
      </w:r>
      <w:r w:rsidR="009D7463">
        <w:rPr>
          <w:noProof/>
          <w:color w:val="auto"/>
        </w:rPr>
        <w:t>3</w:t>
      </w:r>
      <w:r w:rsidR="00A510DD" w:rsidRPr="00043795">
        <w:rPr>
          <w:color w:val="auto"/>
        </w:rPr>
        <w:fldChar w:fldCharType="end"/>
      </w:r>
      <w:r>
        <w:rPr>
          <w:color w:val="auto"/>
        </w:rPr>
        <w:t xml:space="preserve"> -</w:t>
      </w:r>
      <w:r w:rsidRPr="004C5808">
        <w:rPr>
          <w:color w:val="auto"/>
        </w:rPr>
        <w:t xml:space="preserve"> Sensor Target Scoreboard from </w:t>
      </w:r>
      <w:r>
        <w:rPr>
          <w:color w:val="auto"/>
        </w:rPr>
        <w:br/>
      </w:r>
      <w:r w:rsidRPr="004C5808">
        <w:rPr>
          <w:color w:val="auto"/>
        </w:rPr>
        <w:t>JFCOM Experiment (Graebener, 200</w:t>
      </w:r>
      <w:r>
        <w:rPr>
          <w:color w:val="auto"/>
        </w:rPr>
        <w:t>3</w:t>
      </w:r>
      <w:r w:rsidRPr="004C5808">
        <w:rPr>
          <w:color w:val="auto"/>
        </w:rPr>
        <w:t>)</w:t>
      </w:r>
    </w:p>
    <w:p w:rsidR="00E205C3" w:rsidRDefault="00E205C3" w:rsidP="00E205C3">
      <w:r>
        <w:t>While this was relatively easily programmed, it fails to convey in a graphic and easily grasped way the salient correlations that are important. Ta</w:t>
      </w:r>
      <w:r w:rsidR="00716F4E">
        <w:t>bular data in particular,</w:t>
      </w:r>
      <w:r w:rsidR="002F007D">
        <w:t xml:space="preserve"> require</w:t>
      </w:r>
      <w:r>
        <w:t xml:space="preserve"> time to co</w:t>
      </w:r>
      <w:r>
        <w:t>n</w:t>
      </w:r>
      <w:r>
        <w:t>template and analyze. This is a luxury that may be available to small-scale simulation an</w:t>
      </w:r>
      <w:r>
        <w:t>a</w:t>
      </w:r>
      <w:r>
        <w:t>lysts and to officers in non-combat enviro</w:t>
      </w:r>
      <w:r>
        <w:t>n</w:t>
      </w:r>
      <w:r w:rsidR="00D230D5">
        <w:t xml:space="preserve">ments; however, </w:t>
      </w:r>
      <w:r>
        <w:t xml:space="preserve">it </w:t>
      </w:r>
      <w:r w:rsidR="00337804">
        <w:t>presents way too much data for effective analysis of mega-city simul</w:t>
      </w:r>
      <w:r w:rsidR="00337804">
        <w:t>a</w:t>
      </w:r>
      <w:r w:rsidR="00337804">
        <w:t>tions and imposes unacceptable</w:t>
      </w:r>
      <w:r w:rsidR="00787868">
        <w:t xml:space="preserve"> burdens on</w:t>
      </w:r>
      <w:r w:rsidR="00337804">
        <w:t xml:space="preserve"> officers experiencing the stress of combat.</w:t>
      </w:r>
      <w:r w:rsidR="00311155">
        <w:t xml:space="preserve"> </w:t>
      </w:r>
      <w:r w:rsidR="00337804">
        <w:t xml:space="preserve">These hurdles to exploiting these </w:t>
      </w:r>
      <w:r w:rsidR="00D230D5">
        <w:t xml:space="preserve">computer augmented </w:t>
      </w:r>
      <w:r w:rsidR="00337804">
        <w:t>sources of data have been perso</w:t>
      </w:r>
      <w:r w:rsidR="00337804">
        <w:t>n</w:t>
      </w:r>
      <w:r w:rsidR="00337804">
        <w:t xml:space="preserve">ally </w:t>
      </w:r>
      <w:r w:rsidR="00787868">
        <w:t>experienced</w:t>
      </w:r>
      <w:r w:rsidR="00337804">
        <w:t xml:space="preserve"> by </w:t>
      </w:r>
      <w:r w:rsidR="00D230D5">
        <w:t>many in the simulation community</w:t>
      </w:r>
      <w:r w:rsidR="00337804">
        <w:t>.</w:t>
      </w:r>
      <w:r w:rsidR="00311155">
        <w:t xml:space="preserve"> </w:t>
      </w:r>
      <w:r w:rsidR="00337804">
        <w:t xml:space="preserve">While these observations are still anecdotal, </w:t>
      </w:r>
      <w:r w:rsidR="001D4C33">
        <w:t xml:space="preserve">they </w:t>
      </w:r>
      <w:r w:rsidR="00787868">
        <w:t>appear to be</w:t>
      </w:r>
      <w:r w:rsidR="001D4C33">
        <w:t xml:space="preserve"> so pervasive as to warrant the assertion that better visualization is mandated.</w:t>
      </w:r>
    </w:p>
    <w:p w:rsidR="009747D3" w:rsidRDefault="009747D3" w:rsidP="00E205C3"/>
    <w:p w:rsidR="001D4C33" w:rsidRDefault="001D4C33" w:rsidP="00E205C3">
      <w:r>
        <w:t>Other</w:t>
      </w:r>
      <w:r w:rsidR="00276770">
        <w:t xml:space="preserve"> discipline</w:t>
      </w:r>
      <w:r>
        <w:t>s have attempted to provide more easily comprehended alternative proje</w:t>
      </w:r>
      <w:r>
        <w:t>c</w:t>
      </w:r>
      <w:r>
        <w:t>tions of future events in a way that intuitively conveyed the range of futures considered lik</w:t>
      </w:r>
      <w:r>
        <w:t>e</w:t>
      </w:r>
      <w:r>
        <w:lastRenderedPageBreak/>
        <w:t>ly.</w:t>
      </w:r>
      <w:r w:rsidR="00311155">
        <w:t xml:space="preserve"> </w:t>
      </w:r>
      <w:r>
        <w:t xml:space="preserve">One of these is the </w:t>
      </w:r>
      <w:r w:rsidR="00276770">
        <w:t>creation and dissemin</w:t>
      </w:r>
      <w:r w:rsidR="00276770">
        <w:t>a</w:t>
      </w:r>
      <w:r w:rsidR="00276770">
        <w:t>tion</w:t>
      </w:r>
      <w:r>
        <w:t xml:space="preserve"> of what is colloquially referred to as </w:t>
      </w:r>
      <w:r w:rsidR="00276770">
        <w:t>m</w:t>
      </w:r>
      <w:r w:rsidR="00276770">
        <w:t>e</w:t>
      </w:r>
      <w:r w:rsidR="00276770">
        <w:t xml:space="preserve">teorological </w:t>
      </w:r>
      <w:r>
        <w:t xml:space="preserve">“spaghetti charts” showing the potential paths of dangerous storms. </w:t>
      </w:r>
    </w:p>
    <w:p w:rsidR="00333F88" w:rsidRPr="007E3611" w:rsidRDefault="00333F88" w:rsidP="007E3611">
      <w:pPr>
        <w:pStyle w:val="Caption"/>
        <w:jc w:val="center"/>
        <w:rPr>
          <w:color w:val="auto"/>
        </w:rPr>
      </w:pPr>
      <w:r>
        <w:rPr>
          <w:noProof/>
        </w:rPr>
        <w:drawing>
          <wp:inline distT="0" distB="0" distL="0" distR="0">
            <wp:extent cx="2746095" cy="1920626"/>
            <wp:effectExtent l="19050" t="0" r="0" b="0"/>
            <wp:docPr id="2" name="Picture 1" descr="aep04_2012071018_track_ea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04_2012071018_track_early.png"/>
                    <pic:cNvPicPr/>
                  </pic:nvPicPr>
                  <pic:blipFill>
                    <a:blip r:embed="rId17" cstate="print"/>
                    <a:srcRect t="-4977"/>
                    <a:stretch>
                      <a:fillRect/>
                    </a:stretch>
                  </pic:blipFill>
                  <pic:spPr>
                    <a:xfrm>
                      <a:off x="0" y="0"/>
                      <a:ext cx="2746095" cy="1920626"/>
                    </a:xfrm>
                    <a:prstGeom prst="rect">
                      <a:avLst/>
                    </a:prstGeom>
                  </pic:spPr>
                </pic:pic>
              </a:graphicData>
            </a:graphic>
          </wp:inline>
        </w:drawing>
      </w:r>
      <w:r w:rsidR="001D4C33">
        <w:br/>
      </w:r>
      <w:r w:rsidR="007E3611" w:rsidRPr="007E3611">
        <w:rPr>
          <w:color w:val="auto"/>
        </w:rPr>
        <w:t xml:space="preserve">Figure </w:t>
      </w:r>
      <w:r w:rsidR="00A510DD" w:rsidRPr="007E3611">
        <w:rPr>
          <w:color w:val="auto"/>
        </w:rPr>
        <w:fldChar w:fldCharType="begin"/>
      </w:r>
      <w:r w:rsidR="007E3611" w:rsidRPr="007E3611">
        <w:rPr>
          <w:color w:val="auto"/>
        </w:rPr>
        <w:instrText xml:space="preserve"> SEQ Figure \* ARABIC </w:instrText>
      </w:r>
      <w:r w:rsidR="00A510DD" w:rsidRPr="007E3611">
        <w:rPr>
          <w:color w:val="auto"/>
        </w:rPr>
        <w:fldChar w:fldCharType="separate"/>
      </w:r>
      <w:r w:rsidR="009D7463">
        <w:rPr>
          <w:noProof/>
          <w:color w:val="auto"/>
        </w:rPr>
        <w:t>4</w:t>
      </w:r>
      <w:r w:rsidR="00A510DD" w:rsidRPr="007E3611">
        <w:rPr>
          <w:color w:val="auto"/>
        </w:rPr>
        <w:fldChar w:fldCharType="end"/>
      </w:r>
      <w:r w:rsidR="007E3611" w:rsidRPr="007E3611">
        <w:rPr>
          <w:color w:val="auto"/>
        </w:rPr>
        <w:t xml:space="preserve"> – Hurricane track “Spaghetti Chart” (Cyclocane.com, 2104)</w:t>
      </w:r>
    </w:p>
    <w:p w:rsidR="00C42063" w:rsidRDefault="00C42063" w:rsidP="00D92475">
      <w:pPr>
        <w:pStyle w:val="GAPTMA-Head"/>
      </w:pPr>
      <w:r>
        <w:t>Challenges</w:t>
      </w:r>
    </w:p>
    <w:p w:rsidR="00AE1C6A" w:rsidRDefault="00AE1C6A" w:rsidP="00AE1C6A">
      <w:r>
        <w:t>One of the problems with the above type of data visualization is that it does not convey the historical, analytical or individual idiosy</w:t>
      </w:r>
      <w:r>
        <w:t>n</w:t>
      </w:r>
      <w:r>
        <w:t>crasies of each of the predicted tracks, som</w:t>
      </w:r>
      <w:r>
        <w:t>e</w:t>
      </w:r>
      <w:r>
        <w:t>thing an experienced meteorologist might have developed over decades of professional practice. But, given th</w:t>
      </w:r>
      <w:r w:rsidR="00003426">
        <w:t>e</w:t>
      </w:r>
      <w:r>
        <w:t xml:space="preserve"> </w:t>
      </w:r>
      <w:r w:rsidR="0002102A">
        <w:t>existence</w:t>
      </w:r>
      <w:r w:rsidR="00003426">
        <w:t xml:space="preserve"> of such pr</w:t>
      </w:r>
      <w:r w:rsidR="00003426">
        <w:t>o</w:t>
      </w:r>
      <w:r w:rsidR="00003426">
        <w:t>fessional expertise</w:t>
      </w:r>
      <w:r>
        <w:t>, consider again the Stagg/Eisenhower situation.</w:t>
      </w:r>
      <w:r w:rsidR="00311155">
        <w:t xml:space="preserve"> </w:t>
      </w:r>
      <w:r>
        <w:t xml:space="preserve">How do the </w:t>
      </w:r>
      <w:r w:rsidR="00D230D5">
        <w:t>technical experts</w:t>
      </w:r>
      <w:r>
        <w:t xml:space="preserve"> convey the subtleties</w:t>
      </w:r>
      <w:r w:rsidR="00003426">
        <w:t xml:space="preserve"> of their analyses</w:t>
      </w:r>
      <w:r>
        <w:t xml:space="preserve"> to the commander without abroga</w:t>
      </w:r>
      <w:r>
        <w:t>t</w:t>
      </w:r>
      <w:r>
        <w:t>ing the commander’s function of making the final decision?</w:t>
      </w:r>
      <w:r w:rsidR="00311155">
        <w:t xml:space="preserve"> </w:t>
      </w:r>
      <w:r w:rsidR="00003426">
        <w:t xml:space="preserve">Perhaps more importantly, how often should </w:t>
      </w:r>
      <w:r w:rsidR="007F41C7">
        <w:t>they</w:t>
      </w:r>
      <w:r w:rsidR="0002102A">
        <w:t xml:space="preserve"> fully illuminate the i</w:t>
      </w:r>
      <w:r w:rsidR="0002102A">
        <w:t>s</w:t>
      </w:r>
      <w:r w:rsidR="0002102A">
        <w:t>sues</w:t>
      </w:r>
      <w:r w:rsidR="00003426">
        <w:t>, but either do not or cannot?</w:t>
      </w:r>
    </w:p>
    <w:p w:rsidR="00EF6BB1" w:rsidRDefault="00EF6BB1" w:rsidP="00AE1C6A"/>
    <w:p w:rsidR="006F0CEF" w:rsidRDefault="007F41C7" w:rsidP="00AE1C6A">
      <w:r>
        <w:t>Another challenge is that of presenting the data in structured layers</w:t>
      </w:r>
      <w:r w:rsidR="0002102A">
        <w:t xml:space="preserve"> in a way that</w:t>
      </w:r>
      <w:r>
        <w:t xml:space="preserve"> the commanders can invoke their own </w:t>
      </w:r>
      <w:r w:rsidR="00D230D5">
        <w:t>discretion</w:t>
      </w:r>
      <w:r>
        <w:t xml:space="preserve"> as to how deeply they wish to probe the e</w:t>
      </w:r>
      <w:r>
        <w:t>x</w:t>
      </w:r>
      <w:r>
        <w:t>perts’ analyses.</w:t>
      </w:r>
      <w:r w:rsidR="00311155">
        <w:t xml:space="preserve"> </w:t>
      </w:r>
      <w:r>
        <w:t xml:space="preserve">Computers and hyper-text have created easy ways to present written data in </w:t>
      </w:r>
      <w:r w:rsidR="00D230D5">
        <w:t>printed</w:t>
      </w:r>
      <w:r>
        <w:t xml:space="preserve"> text with easily selected links to more in-depth data, but even this poses a new challenge: that of deciding which data to put in the original text and which to make acce</w:t>
      </w:r>
      <w:r>
        <w:t>s</w:t>
      </w:r>
      <w:r>
        <w:t>sible via hyper-text links.</w:t>
      </w:r>
      <w:r w:rsidR="00311155">
        <w:t xml:space="preserve"> </w:t>
      </w:r>
      <w:r>
        <w:t xml:space="preserve">The </w:t>
      </w:r>
      <w:r w:rsidR="00D230D5">
        <w:t xml:space="preserve">non-electronic </w:t>
      </w:r>
      <w:r>
        <w:t>analog to these issues is the traditional</w:t>
      </w:r>
      <w:r w:rsidR="00AC20E5">
        <w:t xml:space="preserve"> oral</w:t>
      </w:r>
      <w:r>
        <w:t xml:space="preserve"> </w:t>
      </w:r>
      <w:r>
        <w:lastRenderedPageBreak/>
        <w:t>briefing by staff officers followed by que</w:t>
      </w:r>
      <w:r>
        <w:t>s</w:t>
      </w:r>
      <w:r>
        <w:t>tions from the brie</w:t>
      </w:r>
      <w:r w:rsidR="006F0CEF">
        <w:t xml:space="preserve">fed senior being the drill-down. </w:t>
      </w:r>
    </w:p>
    <w:p w:rsidR="006F0CEF" w:rsidRDefault="006F0CEF" w:rsidP="00AE1C6A"/>
    <w:p w:rsidR="007F41C7" w:rsidRDefault="006F0CEF" w:rsidP="00AE1C6A">
      <w:r>
        <w:t>V</w:t>
      </w:r>
      <w:r w:rsidR="007F41C7">
        <w:t>oice tone and em</w:t>
      </w:r>
      <w:r>
        <w:t>phasis provide</w:t>
      </w:r>
      <w:r w:rsidR="007F41C7">
        <w:t xml:space="preserve"> additional ways to convey certainty, importance, and re</w:t>
      </w:r>
      <w:r w:rsidR="007F41C7">
        <w:t>l</w:t>
      </w:r>
      <w:r w:rsidR="007F41C7">
        <w:t>evance</w:t>
      </w:r>
      <w:r w:rsidR="00992D47">
        <w:t>. Text and even computer-</w:t>
      </w:r>
      <w:r w:rsidR="00AC20E5">
        <w:t>generated</w:t>
      </w:r>
      <w:r w:rsidR="00992D47">
        <w:t xml:space="preserve"> voice lack these</w:t>
      </w:r>
      <w:r w:rsidR="00992D47" w:rsidRPr="00992D47">
        <w:t xml:space="preserve"> </w:t>
      </w:r>
      <w:r w:rsidR="00992D47">
        <w:t>refinements</w:t>
      </w:r>
      <w:r w:rsidR="007F41C7">
        <w:t>.</w:t>
      </w:r>
      <w:r>
        <w:t xml:space="preserve"> When mission success and lives are at stake, every commun</w:t>
      </w:r>
      <w:r>
        <w:t>i</w:t>
      </w:r>
      <w:r>
        <w:t>cation tool becomes more vital.</w:t>
      </w:r>
    </w:p>
    <w:p w:rsidR="00EF6BB1" w:rsidRDefault="00EF6BB1" w:rsidP="00AE1C6A"/>
    <w:p w:rsidR="00F053B1" w:rsidRDefault="00992D47" w:rsidP="00AE1C6A">
      <w:r>
        <w:t xml:space="preserve">A third challenge is in representing multi-dimensional </w:t>
      </w:r>
      <w:r w:rsidR="00AC20E5">
        <w:t xml:space="preserve">data </w:t>
      </w:r>
      <w:r>
        <w:t>via electronic means.</w:t>
      </w:r>
      <w:r w:rsidR="00311155">
        <w:t xml:space="preserve"> </w:t>
      </w:r>
      <w:r>
        <w:t xml:space="preserve">While there are a number of immersive and 3-D </w:t>
      </w:r>
      <w:r w:rsidR="006F0CEF">
        <w:t>di</w:t>
      </w:r>
      <w:r w:rsidR="006F0CEF">
        <w:t>s</w:t>
      </w:r>
      <w:r w:rsidR="006F0CEF">
        <w:t xml:space="preserve">play </w:t>
      </w:r>
      <w:r>
        <w:t>techniques available in the laboratory se</w:t>
      </w:r>
      <w:r>
        <w:t>t</w:t>
      </w:r>
      <w:r>
        <w:t>ting, the vast majority of analysts and co</w:t>
      </w:r>
      <w:r>
        <w:t>m</w:t>
      </w:r>
      <w:r>
        <w:t>manders have only two-dimensional flat screens.</w:t>
      </w:r>
      <w:r w:rsidR="00311155">
        <w:t xml:space="preserve"> </w:t>
      </w:r>
      <w:r w:rsidR="00F053B1">
        <w:t>A common technique is to represent this data in a “3-D format”, but these do not always convey the insights from the material.</w:t>
      </w:r>
    </w:p>
    <w:p w:rsidR="00EF6BB1" w:rsidRDefault="00EF6BB1" w:rsidP="00EF6BB1">
      <w:pPr>
        <w:jc w:val="center"/>
      </w:pPr>
      <w:r>
        <w:rPr>
          <w:b/>
          <w:noProof/>
        </w:rPr>
        <w:drawing>
          <wp:inline distT="0" distB="0" distL="0" distR="0">
            <wp:extent cx="2744247" cy="2111428"/>
            <wp:effectExtent l="19050" t="0" r="0" b="0"/>
            <wp:docPr id="4" name="Picture 2" descr="3-D_H9st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_H9stogram.png"/>
                    <pic:cNvPicPr/>
                  </pic:nvPicPr>
                  <pic:blipFill>
                    <a:blip r:embed="rId18" cstate="print"/>
                    <a:srcRect t="13896"/>
                    <a:stretch>
                      <a:fillRect/>
                    </a:stretch>
                  </pic:blipFill>
                  <pic:spPr>
                    <a:xfrm>
                      <a:off x="0" y="0"/>
                      <a:ext cx="2745432" cy="2112339"/>
                    </a:xfrm>
                    <a:prstGeom prst="rect">
                      <a:avLst/>
                    </a:prstGeom>
                  </pic:spPr>
                </pic:pic>
              </a:graphicData>
            </a:graphic>
          </wp:inline>
        </w:drawing>
      </w:r>
    </w:p>
    <w:p w:rsidR="00F053B1" w:rsidRPr="00043795" w:rsidRDefault="00F053B1" w:rsidP="00EF6BB1">
      <w:pPr>
        <w:ind w:right="360"/>
        <w:jc w:val="center"/>
        <w:rPr>
          <w:b/>
          <w:sz w:val="18"/>
        </w:rPr>
      </w:pPr>
      <w:r w:rsidRPr="00043795">
        <w:rPr>
          <w:b/>
          <w:sz w:val="18"/>
        </w:rPr>
        <w:t xml:space="preserve">Figure </w:t>
      </w:r>
      <w:r w:rsidR="00A510DD" w:rsidRPr="00043795">
        <w:rPr>
          <w:b/>
          <w:sz w:val="18"/>
        </w:rPr>
        <w:fldChar w:fldCharType="begin"/>
      </w:r>
      <w:r w:rsidR="00B139AF" w:rsidRPr="00043795">
        <w:rPr>
          <w:b/>
          <w:sz w:val="18"/>
        </w:rPr>
        <w:instrText xml:space="preserve"> SEQ Figure \* ARABIC </w:instrText>
      </w:r>
      <w:r w:rsidR="00A510DD" w:rsidRPr="00043795">
        <w:rPr>
          <w:b/>
          <w:sz w:val="18"/>
        </w:rPr>
        <w:fldChar w:fldCharType="separate"/>
      </w:r>
      <w:r w:rsidR="009D7463">
        <w:rPr>
          <w:b/>
          <w:noProof/>
          <w:sz w:val="18"/>
        </w:rPr>
        <w:t>5</w:t>
      </w:r>
      <w:r w:rsidR="00A510DD" w:rsidRPr="00043795">
        <w:rPr>
          <w:b/>
          <w:sz w:val="18"/>
        </w:rPr>
        <w:fldChar w:fldCharType="end"/>
      </w:r>
      <w:r w:rsidR="00317283" w:rsidRPr="00043795">
        <w:rPr>
          <w:b/>
          <w:sz w:val="18"/>
        </w:rPr>
        <w:t xml:space="preserve"> - 3</w:t>
      </w:r>
      <w:r w:rsidRPr="00043795">
        <w:rPr>
          <w:b/>
          <w:sz w:val="18"/>
        </w:rPr>
        <w:t xml:space="preserve">-D Histogram via Mat Lab </w:t>
      </w:r>
      <w:r w:rsidRPr="00043795">
        <w:rPr>
          <w:b/>
          <w:sz w:val="18"/>
        </w:rPr>
        <w:br/>
        <w:t>(stackOverflow, 2014)</w:t>
      </w:r>
    </w:p>
    <w:p w:rsidR="00F053B1" w:rsidRDefault="00F053B1" w:rsidP="000A64B2">
      <w:r>
        <w:t>In more advanced presentation, this type of chart can be rotated about all three axes for better viewing and analysis</w:t>
      </w:r>
      <w:r w:rsidR="00EF6BB1">
        <w:t>.</w:t>
      </w:r>
      <w:r w:rsidR="00A50FCE">
        <w:t xml:space="preserve"> But even </w:t>
      </w:r>
      <w:r w:rsidR="00317283">
        <w:t>on this issue</w:t>
      </w:r>
      <w:r w:rsidR="00A50FCE">
        <w:t xml:space="preserve">, there </w:t>
      </w:r>
      <w:r w:rsidR="003838AB">
        <w:t>often</w:t>
      </w:r>
      <w:r w:rsidR="00A50FCE">
        <w:t xml:space="preserve"> is the need to accu</w:t>
      </w:r>
      <w:r w:rsidR="00D230D5">
        <w:t xml:space="preserve">rately and cogently represent </w:t>
      </w:r>
      <w:r w:rsidR="00A50FCE">
        <w:t>dimensional data</w:t>
      </w:r>
      <w:r w:rsidR="00D230D5">
        <w:t xml:space="preserve"> with four or more important dimensions</w:t>
      </w:r>
      <w:r w:rsidR="00A50FCE">
        <w:t>.</w:t>
      </w:r>
    </w:p>
    <w:p w:rsidR="00EF6BB1" w:rsidRDefault="00EF6BB1" w:rsidP="00EF6BB1"/>
    <w:p w:rsidR="00EF6BB1" w:rsidRDefault="00A50FCE" w:rsidP="00EF6BB1">
      <w:r>
        <w:t xml:space="preserve">Another challenge is the representation of analytic data on </w:t>
      </w:r>
      <w:r w:rsidR="00317283">
        <w:t xml:space="preserve">imagery or map </w:t>
      </w:r>
      <w:r>
        <w:t xml:space="preserve">displays of the </w:t>
      </w:r>
      <w:r w:rsidR="00D230D5">
        <w:t>geographic and structures</w:t>
      </w:r>
      <w:r>
        <w:t xml:space="preserve"> features of the simulation or active battlespace, </w:t>
      </w:r>
      <w:r w:rsidRPr="00D23412">
        <w:rPr>
          <w:i/>
        </w:rPr>
        <w:t>e.g</w:t>
      </w:r>
      <w:r>
        <w:t>. commun</w:t>
      </w:r>
      <w:r>
        <w:t>i</w:t>
      </w:r>
      <w:r>
        <w:t>cating an area of analyzed danger by outlining on a map dis</w:t>
      </w:r>
      <w:r w:rsidR="00D230D5">
        <w:t>play or shading on photographic</w:t>
      </w:r>
      <w:r>
        <w:t xml:space="preserve"> imagery of the battlespace.</w:t>
      </w:r>
    </w:p>
    <w:p w:rsidR="00D23412" w:rsidRDefault="00D23412" w:rsidP="00EF6BB1"/>
    <w:p w:rsidR="00D23412" w:rsidRPr="00E205C3" w:rsidRDefault="00D23412" w:rsidP="00EF6BB1">
      <w:r>
        <w:t>The last challenge</w:t>
      </w:r>
      <w:r w:rsidR="00F95740" w:rsidRPr="00F95740">
        <w:t xml:space="preserve"> </w:t>
      </w:r>
      <w:r w:rsidR="00F95740">
        <w:t>to be mentioned</w:t>
      </w:r>
      <w:r w:rsidR="00F95740" w:rsidRPr="00F95740">
        <w:t xml:space="preserve"> </w:t>
      </w:r>
      <w:r w:rsidR="00F95740">
        <w:t>here</w:t>
      </w:r>
      <w:r>
        <w:t>, is the one of individualizing content and prese</w:t>
      </w:r>
      <w:r>
        <w:t>n</w:t>
      </w:r>
      <w:r>
        <w:t>tation to the intended recipient.</w:t>
      </w:r>
      <w:r w:rsidR="00311155">
        <w:t xml:space="preserve"> </w:t>
      </w:r>
      <w:r w:rsidR="003838AB">
        <w:t>Good teac</w:t>
      </w:r>
      <w:r w:rsidR="003838AB">
        <w:t>h</w:t>
      </w:r>
      <w:r w:rsidR="003838AB">
        <w:t>ers, briefers and advocates all tailor their d</w:t>
      </w:r>
      <w:r w:rsidR="003838AB">
        <w:t>e</w:t>
      </w:r>
      <w:r w:rsidR="003838AB">
        <w:t>livery to the</w:t>
      </w:r>
      <w:r w:rsidR="00D230D5">
        <w:t>ir audience</w:t>
      </w:r>
      <w:r w:rsidR="003838AB">
        <w:t xml:space="preserve"> bas</w:t>
      </w:r>
      <w:r w:rsidR="00421E80">
        <w:t>ed on pre-ascertained knowledge as well as</w:t>
      </w:r>
      <w:r w:rsidR="003838AB">
        <w:t xml:space="preserve"> observed body-language, attire, questions and other cues. </w:t>
      </w:r>
      <w:r>
        <w:t>Computers tend to have a unitary a</w:t>
      </w:r>
      <w:r>
        <w:t>p</w:t>
      </w:r>
      <w:r>
        <w:t>proach to communication.</w:t>
      </w:r>
      <w:r w:rsidR="00311155">
        <w:t xml:space="preserve"> </w:t>
      </w:r>
      <w:r>
        <w:t xml:space="preserve">Were one to type in </w:t>
      </w:r>
      <w:r w:rsidR="0010482C">
        <w:t>a topic</w:t>
      </w:r>
      <w:r>
        <w:t xml:space="preserve"> </w:t>
      </w:r>
      <w:r w:rsidR="000041C4">
        <w:t>at</w:t>
      </w:r>
      <w:r>
        <w:t xml:space="preserve"> the Wikipedia</w:t>
      </w:r>
      <w:r w:rsidR="000041C4">
        <w:t xml:space="preserve"> search </w:t>
      </w:r>
      <w:r>
        <w:t>site</w:t>
      </w:r>
      <w:r w:rsidR="00456460">
        <w:t xml:space="preserve">, </w:t>
      </w:r>
      <w:r w:rsidR="000041C4">
        <w:t xml:space="preserve">one would </w:t>
      </w:r>
      <w:r w:rsidR="00456460">
        <w:t xml:space="preserve">get the same article, no matter what your age, education, </w:t>
      </w:r>
      <w:r w:rsidR="000041C4">
        <w:t xml:space="preserve">proclivities </w:t>
      </w:r>
      <w:r w:rsidR="00456460">
        <w:t>or interest</w:t>
      </w:r>
      <w:r w:rsidR="0010482C">
        <w:t>. Entering “Quantum Mechanics”</w:t>
      </w:r>
      <w:r w:rsidR="00456460">
        <w:t>: the first se</w:t>
      </w:r>
      <w:r w:rsidR="00456460">
        <w:t>n</w:t>
      </w:r>
      <w:r w:rsidR="00456460">
        <w:t>tence reads, “</w:t>
      </w:r>
      <w:r w:rsidR="00456460" w:rsidRPr="00456460">
        <w:t>Quan</w:t>
      </w:r>
      <w:r w:rsidR="0010482C">
        <w:t>tum mechanics (QM;</w:t>
      </w:r>
      <w:r w:rsidR="00456460" w:rsidRPr="00456460">
        <w:t xml:space="preserve"> also known as quantum physics, or quantum the</w:t>
      </w:r>
      <w:r w:rsidR="00456460" w:rsidRPr="00456460">
        <w:t>o</w:t>
      </w:r>
      <w:r w:rsidR="00456460" w:rsidRPr="00456460">
        <w:t>ry) is a fundamental branch of physics which deals with physical phenomena at nanoscopic scales where the action is on the order of the Planck constant.</w:t>
      </w:r>
      <w:r w:rsidR="00456460">
        <w:t>”(Wikipedia, 2014).</w:t>
      </w:r>
      <w:r w:rsidR="00311155">
        <w:t xml:space="preserve"> </w:t>
      </w:r>
      <w:r w:rsidR="0010482C">
        <w:t>There is one</w:t>
      </w:r>
      <w:r w:rsidR="00456460">
        <w:t xml:space="preserve"> </w:t>
      </w:r>
      <w:r w:rsidR="00D230D5">
        <w:t>other</w:t>
      </w:r>
      <w:r w:rsidR="00456460">
        <w:t xml:space="preserve"> option </w:t>
      </w:r>
      <w:r w:rsidR="0010482C">
        <w:t>known to a few</w:t>
      </w:r>
      <w:r w:rsidR="00456460">
        <w:t xml:space="preserve">: the Simple English Wikipedia, where the same search </w:t>
      </w:r>
      <w:r w:rsidR="000041C4">
        <w:t>produces a first line of</w:t>
      </w:r>
      <w:r w:rsidR="00456460">
        <w:t>, “</w:t>
      </w:r>
      <w:r w:rsidR="00456460" w:rsidRPr="00456460">
        <w:rPr>
          <w:bCs/>
        </w:rPr>
        <w:t>Quantum mechanics (</w:t>
      </w:r>
      <w:r w:rsidR="00456460">
        <w:rPr>
          <w:bCs/>
        </w:rPr>
        <w:t>‘</w:t>
      </w:r>
      <w:r w:rsidR="00456460" w:rsidRPr="00456460">
        <w:rPr>
          <w:bCs/>
        </w:rPr>
        <w:t>QM</w:t>
      </w:r>
      <w:r w:rsidR="00456460">
        <w:rPr>
          <w:bCs/>
        </w:rPr>
        <w:t>’</w:t>
      </w:r>
      <w:r w:rsidR="00456460" w:rsidRPr="00456460">
        <w:rPr>
          <w:bCs/>
        </w:rPr>
        <w:t>) is the part of physics that tells us how the things that make up atoms work.</w:t>
      </w:r>
      <w:r w:rsidR="00456460">
        <w:t>”(Simple English Wikipedia, 2014)</w:t>
      </w:r>
      <w:r w:rsidR="00D230D5">
        <w:t xml:space="preserve">. However, </w:t>
      </w:r>
      <w:r w:rsidR="00456460">
        <w:t>this r</w:t>
      </w:r>
      <w:r w:rsidR="00456460">
        <w:t>e</w:t>
      </w:r>
      <w:r w:rsidR="00456460">
        <w:t>quires</w:t>
      </w:r>
      <w:r w:rsidR="00421E80">
        <w:t xml:space="preserve"> foreknowledge</w:t>
      </w:r>
      <w:r w:rsidR="0010482C">
        <w:t xml:space="preserve"> of the choice</w:t>
      </w:r>
      <w:r w:rsidR="00421E80">
        <w:t xml:space="preserve"> and</w:t>
      </w:r>
      <w:r w:rsidR="00456460">
        <w:t xml:space="preserve"> an affirma</w:t>
      </w:r>
      <w:r w:rsidR="0010482C">
        <w:t>tive act on</w:t>
      </w:r>
      <w:r w:rsidR="00456460">
        <w:t xml:space="preserve"> the part of the data seeker.</w:t>
      </w:r>
      <w:r w:rsidR="00311155">
        <w:t xml:space="preserve"> </w:t>
      </w:r>
      <w:r w:rsidR="007D5EDF">
        <w:t xml:space="preserve">Both </w:t>
      </w:r>
      <w:r w:rsidR="00421E80">
        <w:t xml:space="preserve">are </w:t>
      </w:r>
      <w:r w:rsidR="007D5EDF">
        <w:t>good articles, no doubt, but directed at two different audiences</w:t>
      </w:r>
      <w:r w:rsidR="002532EC">
        <w:t xml:space="preserve">: one comfortable with the Planck </w:t>
      </w:r>
      <w:r w:rsidR="00F95740">
        <w:t>c</w:t>
      </w:r>
      <w:r w:rsidR="002532EC">
        <w:t>onstant; one not so much</w:t>
      </w:r>
      <w:r w:rsidR="007D5EDF">
        <w:t>.</w:t>
      </w:r>
      <w:r w:rsidR="00311155">
        <w:t xml:space="preserve"> </w:t>
      </w:r>
    </w:p>
    <w:p w:rsidR="00F95740" w:rsidRDefault="00EF6BB1" w:rsidP="00F95740">
      <w:pPr>
        <w:pStyle w:val="GAPTMA-Head"/>
      </w:pPr>
      <w:r>
        <w:t>Opportunities</w:t>
      </w:r>
    </w:p>
    <w:p w:rsidR="00C17E5B" w:rsidRDefault="00F95740" w:rsidP="00F95740">
      <w:r>
        <w:t>In addition to the recognized challenges me</w:t>
      </w:r>
      <w:r>
        <w:t>n</w:t>
      </w:r>
      <w:r>
        <w:t>tioned above, there are a number of opport</w:t>
      </w:r>
      <w:r>
        <w:t>u</w:t>
      </w:r>
      <w:r>
        <w:t>nities to dramatically alter the way the info</w:t>
      </w:r>
      <w:r>
        <w:t>r</w:t>
      </w:r>
      <w:r>
        <w:t>mation is presented to the warfighter.</w:t>
      </w:r>
      <w:r w:rsidR="00311155">
        <w:t xml:space="preserve"> </w:t>
      </w:r>
      <w:r w:rsidR="00196416">
        <w:t xml:space="preserve">These are not seen as challenges by most users; they represent a new set of opportunities. </w:t>
      </w:r>
      <w:r>
        <w:t>Many of these are based on emerging technologies to be discussed below. In any case, they repr</w:t>
      </w:r>
      <w:r>
        <w:t>e</w:t>
      </w:r>
      <w:r>
        <w:t>sent a vision of what can now be done to i</w:t>
      </w:r>
      <w:r>
        <w:t>m</w:t>
      </w:r>
      <w:r>
        <w:t>prove mission success and reduce casualties.</w:t>
      </w:r>
    </w:p>
    <w:p w:rsidR="00C17E5B" w:rsidRDefault="00C17E5B" w:rsidP="00F95740"/>
    <w:p w:rsidR="00EF6BB1" w:rsidRDefault="00C17E5B" w:rsidP="00F95740">
      <w:r>
        <w:t>One of these opportunities is the recognition of and the tailoring to learning styles.</w:t>
      </w:r>
      <w:r w:rsidR="00311155">
        <w:t xml:space="preserve"> </w:t>
      </w:r>
      <w:r>
        <w:t xml:space="preserve">There are two commonly recognized models for </w:t>
      </w:r>
      <w:r>
        <w:lastRenderedPageBreak/>
        <w:t>learning style differences</w:t>
      </w:r>
      <w:r w:rsidR="00140170">
        <w:t>, one posited by Kolb, the ELM model (Kolb, 1984) and one posited by Flem</w:t>
      </w:r>
      <w:r>
        <w:t>ing</w:t>
      </w:r>
      <w:r w:rsidR="00140170">
        <w:t>, the VARK model (Fle</w:t>
      </w:r>
      <w:r w:rsidR="00140170">
        <w:t>m</w:t>
      </w:r>
      <w:r w:rsidR="00140170">
        <w:t>ing, 2014).</w:t>
      </w:r>
      <w:r w:rsidR="00F95740">
        <w:t xml:space="preserve"> </w:t>
      </w:r>
      <w:r w:rsidR="00140170">
        <w:t>Both models contain useful i</w:t>
      </w:r>
      <w:r w:rsidR="00140170">
        <w:t>n</w:t>
      </w:r>
      <w:r w:rsidR="00140170">
        <w:t>sights into the way humans acquire knowledge. While their work is couched in terms of academic instruction, their insights could be useful both</w:t>
      </w:r>
      <w:r w:rsidR="00D7564F">
        <w:t xml:space="preserve"> in</w:t>
      </w:r>
      <w:r w:rsidR="00140170">
        <w:t xml:space="preserve"> training and</w:t>
      </w:r>
      <w:r w:rsidR="00D7564F">
        <w:t xml:space="preserve"> in di</w:t>
      </w:r>
      <w:r w:rsidR="00D7564F">
        <w:t>s</w:t>
      </w:r>
      <w:r w:rsidR="00D7564F">
        <w:t>seminating</w:t>
      </w:r>
      <w:r w:rsidR="00140170">
        <w:t xml:space="preserve"> operational knowledge. </w:t>
      </w:r>
    </w:p>
    <w:p w:rsidR="00CC04F9" w:rsidRDefault="00CC04F9" w:rsidP="00F95740"/>
    <w:p w:rsidR="00CC04F9" w:rsidRDefault="00CC04F9" w:rsidP="00F95740">
      <w:r>
        <w:t>Another opportunity lies in the area of ind</w:t>
      </w:r>
      <w:r>
        <w:t>i</w:t>
      </w:r>
      <w:r>
        <w:t xml:space="preserve">vidual </w:t>
      </w:r>
      <w:r w:rsidR="00927047">
        <w:t xml:space="preserve">personality </w:t>
      </w:r>
      <w:r>
        <w:t>differences.</w:t>
      </w:r>
      <w:r w:rsidR="00311155">
        <w:t xml:space="preserve"> </w:t>
      </w:r>
      <w:r>
        <w:t>One would have been a poor senior commander in World War II to have issued the exact same order to each of the Generals MacArthur, Bradley and Patton and</w:t>
      </w:r>
      <w:r w:rsidR="00421E80">
        <w:t xml:space="preserve"> then expected the same responses by </w:t>
      </w:r>
      <w:r>
        <w:t>their respective commands.</w:t>
      </w:r>
      <w:r w:rsidR="00311155">
        <w:t xml:space="preserve"> </w:t>
      </w:r>
      <w:r>
        <w:t>From the squad leader to the General of the Army, leadership depends on knowing how to get the best out of each individual. In producing information, be it analytical data for the sim</w:t>
      </w:r>
      <w:r>
        <w:t>u</w:t>
      </w:r>
      <w:r>
        <w:t>lation team or direction for the combat co</w:t>
      </w:r>
      <w:r>
        <w:t>m</w:t>
      </w:r>
      <w:r>
        <w:t xml:space="preserve">mander, computers </w:t>
      </w:r>
      <w:r w:rsidR="00421E80">
        <w:t xml:space="preserve">now tend to </w:t>
      </w:r>
      <w:r>
        <w:t xml:space="preserve">generate the same output, no matter who the addressee. </w:t>
      </w:r>
      <w:r w:rsidR="00D230D5">
        <w:t>There are a number of ways that this issue could be addressed by a carefully designed program with both machine generated sens</w:t>
      </w:r>
      <w:r w:rsidR="00D230D5">
        <w:t>i</w:t>
      </w:r>
      <w:r w:rsidR="00D230D5">
        <w:t>tivities and input from senior officers.</w:t>
      </w:r>
    </w:p>
    <w:p w:rsidR="00521906" w:rsidRDefault="00521906" w:rsidP="00F95740"/>
    <w:p w:rsidR="00521906" w:rsidRDefault="00521906" w:rsidP="00F95740">
      <w:r>
        <w:t>Due to limitations in computing assets</w:t>
      </w:r>
      <w:r w:rsidR="00D230D5">
        <w:t xml:space="preserve"> and lack of familiarity with artificial intelligence (AI)</w:t>
      </w:r>
      <w:r>
        <w:t xml:space="preserve">, simulations have heretofore relied largely on the </w:t>
      </w:r>
      <w:r w:rsidR="00421E80">
        <w:t xml:space="preserve">slavish </w:t>
      </w:r>
      <w:r>
        <w:t>exe</w:t>
      </w:r>
      <w:r w:rsidR="00421E80">
        <w:t>cution of doctrinal direction received by</w:t>
      </w:r>
      <w:r>
        <w:t xml:space="preserve"> the various forces from their se</w:t>
      </w:r>
      <w:r>
        <w:t>n</w:t>
      </w:r>
      <w:r>
        <w:t>ior command</w:t>
      </w:r>
      <w:r w:rsidR="00421E80">
        <w:t>er</w:t>
      </w:r>
      <w:r>
        <w:t>s.</w:t>
      </w:r>
      <w:r w:rsidR="00311155">
        <w:t xml:space="preserve"> </w:t>
      </w:r>
      <w:r>
        <w:t xml:space="preserve">This is </w:t>
      </w:r>
      <w:r w:rsidR="00421E80">
        <w:t>arguably</w:t>
      </w:r>
      <w:r>
        <w:t xml:space="preserve"> </w:t>
      </w:r>
      <w:r w:rsidR="00EB3575">
        <w:t>even more troubling</w:t>
      </w:r>
      <w:r>
        <w:t xml:space="preserve"> in asymmetric warfare</w:t>
      </w:r>
      <w:r w:rsidR="00421E80">
        <w:t>, where there is no</w:t>
      </w:r>
      <w:r>
        <w:t xml:space="preserve"> established doctrine and the opposing forces intentionally look for ways to circu</w:t>
      </w:r>
      <w:r>
        <w:t>m</w:t>
      </w:r>
      <w:r>
        <w:t xml:space="preserve">vent defenses designed for more </w:t>
      </w:r>
      <w:r w:rsidR="00634AD3">
        <w:t>conventional</w:t>
      </w:r>
      <w:r>
        <w:t xml:space="preserve"> forces.</w:t>
      </w:r>
      <w:r w:rsidR="00311155">
        <w:t xml:space="preserve"> </w:t>
      </w:r>
      <w:r>
        <w:t>In addition, recent findings by the b</w:t>
      </w:r>
      <w:r>
        <w:t>e</w:t>
      </w:r>
      <w:r>
        <w:t>havioral economists have highlighted the irr</w:t>
      </w:r>
      <w:r>
        <w:t>a</w:t>
      </w:r>
      <w:r>
        <w:t xml:space="preserve">tional application of </w:t>
      </w:r>
      <w:r w:rsidR="00EB3575">
        <w:t>reason</w:t>
      </w:r>
      <w:r>
        <w:t xml:space="preserve"> by</w:t>
      </w:r>
      <w:r w:rsidR="00EF2EB8">
        <w:t xml:space="preserve"> ostensibly</w:t>
      </w:r>
      <w:r w:rsidR="00EF2EB8" w:rsidRPr="00EF2EB8">
        <w:t xml:space="preserve"> </w:t>
      </w:r>
      <w:r w:rsidR="00EF2EB8">
        <w:t>r</w:t>
      </w:r>
      <w:r w:rsidR="00EF2EB8">
        <w:t>a</w:t>
      </w:r>
      <w:r w:rsidR="00EF2EB8">
        <w:t>tional</w:t>
      </w:r>
      <w:r>
        <w:t xml:space="preserve"> human beings, (</w:t>
      </w:r>
      <w:r w:rsidR="007E29DB">
        <w:t>Ariely, 2010</w:t>
      </w:r>
      <w:r>
        <w:t xml:space="preserve"> &amp;</w:t>
      </w:r>
      <w:r w:rsidR="007E29DB" w:rsidRPr="007E29DB">
        <w:t xml:space="preserve"> </w:t>
      </w:r>
      <w:r w:rsidR="007E29DB">
        <w:t>Kahneman, 2011</w:t>
      </w:r>
      <w:r>
        <w:t>).</w:t>
      </w:r>
      <w:r w:rsidR="00311155">
        <w:t xml:space="preserve"> </w:t>
      </w:r>
      <w:r w:rsidR="00FA38DB">
        <w:t>During one of the large-scale simulations at JFCOM (Lucas, 2003), one of the entity models was exhibiting une</w:t>
      </w:r>
      <w:r w:rsidR="00FA38DB">
        <w:t>x</w:t>
      </w:r>
      <w:r w:rsidR="00FA38DB">
        <w:t xml:space="preserve">pected and unusual behavior, so there was a discussion about making it behave rationally. </w:t>
      </w:r>
      <w:r w:rsidR="00FA38DB">
        <w:lastRenderedPageBreak/>
        <w:t>At that point, one of the participants</w:t>
      </w:r>
      <w:r w:rsidR="00634AD3">
        <w:t>, having had</w:t>
      </w:r>
      <w:r w:rsidR="00FA38DB">
        <w:t xml:space="preserve"> </w:t>
      </w:r>
      <w:r w:rsidR="00634AD3">
        <w:t xml:space="preserve">some </w:t>
      </w:r>
      <w:r w:rsidR="00FA38DB">
        <w:t>actual combat experience</w:t>
      </w:r>
      <w:r w:rsidR="00634AD3">
        <w:t>,</w:t>
      </w:r>
      <w:r w:rsidR="00FA38DB">
        <w:t xml:space="preserve"> quipped, “What makes you think humans behave r</w:t>
      </w:r>
      <w:r w:rsidR="00FA38DB">
        <w:t>a</w:t>
      </w:r>
      <w:r w:rsidR="00FA38DB">
        <w:t xml:space="preserve">tionally in combat?”. </w:t>
      </w:r>
    </w:p>
    <w:p w:rsidR="00EF6BB1" w:rsidRPr="00043795" w:rsidRDefault="00EF6BB1" w:rsidP="00043795">
      <w:pPr>
        <w:pStyle w:val="GAPTMA-Head"/>
      </w:pPr>
      <w:r w:rsidRPr="00043795">
        <w:t>Emerging Technologies</w:t>
      </w:r>
    </w:p>
    <w:p w:rsidR="00933F2F" w:rsidRDefault="00DE612D" w:rsidP="00CC04F9">
      <w:r>
        <w:t>The focus is now</w:t>
      </w:r>
      <w:r w:rsidR="00933F2F">
        <w:t xml:space="preserve"> on emerging technologies and techniques that may address the challen</w:t>
      </w:r>
      <w:r w:rsidR="00933F2F">
        <w:t>g</w:t>
      </w:r>
      <w:r w:rsidR="00933F2F">
        <w:t>es and enable exploitation of the opportun</w:t>
      </w:r>
      <w:r w:rsidR="00933F2F">
        <w:t>i</w:t>
      </w:r>
      <w:r w:rsidR="00933F2F">
        <w:t>ties listed</w:t>
      </w:r>
      <w:r w:rsidR="00634AD3">
        <w:t>.</w:t>
      </w:r>
      <w:r w:rsidR="00311155">
        <w:t xml:space="preserve"> </w:t>
      </w:r>
      <w:r w:rsidR="00933F2F">
        <w:t>These technologies and techniques are in varying stages of development and a</w:t>
      </w:r>
      <w:r w:rsidR="00933F2F">
        <w:t>c</w:t>
      </w:r>
      <w:r w:rsidR="00933F2F">
        <w:t>ceptance in many different disciplines.</w:t>
      </w:r>
      <w:r w:rsidR="00311155">
        <w:t xml:space="preserve"> </w:t>
      </w:r>
      <w:r w:rsidR="00933F2F">
        <w:t xml:space="preserve">They all have been sufficiently validated to warrant a general interest in what they could </w:t>
      </w:r>
      <w:r w:rsidR="00707785">
        <w:t>contri</w:t>
      </w:r>
      <w:r w:rsidR="00707785">
        <w:t>b</w:t>
      </w:r>
      <w:r w:rsidR="00707785">
        <w:t>ute to the defense of the nation.</w:t>
      </w:r>
    </w:p>
    <w:p w:rsidR="00933F2F" w:rsidRDefault="00C17E5B" w:rsidP="00B974D3">
      <w:pPr>
        <w:pStyle w:val="EmrgngTech"/>
      </w:pPr>
      <w:r w:rsidRPr="00933F2F">
        <w:t>Look-ahead simulation</w:t>
      </w:r>
    </w:p>
    <w:p w:rsidR="00933F2F" w:rsidRDefault="00707785" w:rsidP="00EF6BB1">
      <w:r>
        <w:t>Since the earliest days of battlefield simul</w:t>
      </w:r>
      <w:r>
        <w:t>a</w:t>
      </w:r>
      <w:r>
        <w:t xml:space="preserve">tion, </w:t>
      </w:r>
      <w:r w:rsidR="00EB3575">
        <w:t>there have been spirited discussions on</w:t>
      </w:r>
      <w:r>
        <w:t xml:space="preserve"> the possibility of intelligent agent simulations being s</w:t>
      </w:r>
      <w:r w:rsidR="00EB3575">
        <w:t>o valid and reliable that they c</w:t>
      </w:r>
      <w:r w:rsidR="008E1386">
        <w:t>ould act as</w:t>
      </w:r>
      <w:r>
        <w:t xml:space="preserve"> good </w:t>
      </w:r>
      <w:r w:rsidR="00EB3575">
        <w:t>predictors</w:t>
      </w:r>
      <w:r>
        <w:t xml:space="preserve"> of potential outcomes on the live battlefield.</w:t>
      </w:r>
      <w:r w:rsidR="00311155">
        <w:t xml:space="preserve"> </w:t>
      </w:r>
      <w:r>
        <w:t>Validity was not formally assessed at that time, but face validity was a bench-mark often applied. With an occasional</w:t>
      </w:r>
      <w:r w:rsidR="00B474B3">
        <w:t xml:space="preserve"> disconcerting result like a</w:t>
      </w:r>
      <w:r>
        <w:t xml:space="preserve"> flying tank model </w:t>
      </w:r>
      <w:r w:rsidR="00B474B3">
        <w:t>or a mark-time-</w:t>
      </w:r>
      <w:r>
        <w:t>marching deceased soldier ava</w:t>
      </w:r>
      <w:r w:rsidR="00B474B3">
        <w:t>tar</w:t>
      </w:r>
      <w:r>
        <w:t xml:space="preserve">, even face validity </w:t>
      </w:r>
      <w:r w:rsidR="00B474B3">
        <w:t xml:space="preserve">eluded </w:t>
      </w:r>
      <w:r>
        <w:t xml:space="preserve">the </w:t>
      </w:r>
      <w:r w:rsidR="00B474B3">
        <w:t>simulation team</w:t>
      </w:r>
      <w:r>
        <w:t xml:space="preserve"> from time to time. </w:t>
      </w:r>
      <w:r w:rsidR="00FC5C65">
        <w:t>As both simulation tec</w:t>
      </w:r>
      <w:r w:rsidR="00FC5C65">
        <w:t>h</w:t>
      </w:r>
      <w:r w:rsidR="00FC5C65">
        <w:t>niques and computational science improved, the vision of a reliable predictive value from simulations gained credence.</w:t>
      </w:r>
      <w:r w:rsidR="00311155">
        <w:t xml:space="preserve"> </w:t>
      </w:r>
      <w:r w:rsidR="00FC5C65">
        <w:t>One of the e</w:t>
      </w:r>
      <w:r w:rsidR="00FC5C65">
        <w:t>f</w:t>
      </w:r>
      <w:r w:rsidR="00FC5C65">
        <w:t>forts to which th</w:t>
      </w:r>
      <w:r w:rsidR="000C5105">
        <w:t>at</w:t>
      </w:r>
      <w:r w:rsidR="00FC5C65">
        <w:t xml:space="preserve"> led was the DARPA Deep Green initiative (Surdu, 2008). </w:t>
      </w:r>
      <w:r w:rsidR="00C76C6A">
        <w:t>That project was designed to give enhanced views of co</w:t>
      </w:r>
      <w:r w:rsidR="00C76C6A">
        <w:t>m</w:t>
      </w:r>
      <w:r w:rsidR="00C76C6A">
        <w:t>bat situation awareness for use by comman</w:t>
      </w:r>
      <w:r w:rsidR="00C76C6A">
        <w:t>d</w:t>
      </w:r>
      <w:r w:rsidR="00C76C6A">
        <w:t>ers.</w:t>
      </w:r>
    </w:p>
    <w:p w:rsidR="00FC5C65" w:rsidRDefault="00FC5C65" w:rsidP="00EF6BB1"/>
    <w:p w:rsidR="00FC5C65" w:rsidRDefault="00FC5C65" w:rsidP="00EF6BB1">
      <w:r>
        <w:t xml:space="preserve">As the simulations upon which </w:t>
      </w:r>
      <w:r w:rsidR="000C5105">
        <w:t>this vision r</w:t>
      </w:r>
      <w:r w:rsidR="000C5105">
        <w:t>e</w:t>
      </w:r>
      <w:r w:rsidR="000C5105">
        <w:t>lies</w:t>
      </w:r>
      <w:r>
        <w:t xml:space="preserve"> are stochastic, there is a highly desirable practice of running the </w:t>
      </w:r>
      <w:r w:rsidR="000C5105">
        <w:t>simulation multiple times to observe and record the varying ou</w:t>
      </w:r>
      <w:r w:rsidR="000C5105">
        <w:t>t</w:t>
      </w:r>
      <w:r w:rsidR="000C5105">
        <w:t>comes that are likely. Also impacting the util</w:t>
      </w:r>
      <w:r w:rsidR="000C5105">
        <w:t>i</w:t>
      </w:r>
      <w:r w:rsidR="000C5105">
        <w:t>ty of this technique is the issue of creativity of the combatant, as has been previously di</w:t>
      </w:r>
      <w:r w:rsidR="000C5105">
        <w:t>s</w:t>
      </w:r>
      <w:r w:rsidR="000C5105">
        <w:t>cussed.</w:t>
      </w:r>
      <w:r w:rsidR="00311155">
        <w:t xml:space="preserve"> </w:t>
      </w:r>
      <w:r w:rsidR="000C5105">
        <w:t>Doctrine only goes so far in contro</w:t>
      </w:r>
      <w:r w:rsidR="000C5105">
        <w:t>l</w:t>
      </w:r>
      <w:r w:rsidR="000C5105">
        <w:t>ling the actions of warfighters in combat.</w:t>
      </w:r>
      <w:r w:rsidR="00311155">
        <w:t xml:space="preserve"> </w:t>
      </w:r>
      <w:r w:rsidR="000C5105">
        <w:t xml:space="preserve">Some deviate intentionally and some do it </w:t>
      </w:r>
      <w:r w:rsidR="000C5105">
        <w:lastRenderedPageBreak/>
        <w:t>mistakenly, but in both cases, the lack of a</w:t>
      </w:r>
      <w:r w:rsidR="000C5105">
        <w:t>d</w:t>
      </w:r>
      <w:r w:rsidR="000C5105">
        <w:t>herence would call into question any simul</w:t>
      </w:r>
      <w:r w:rsidR="000C5105">
        <w:t>a</w:t>
      </w:r>
      <w:r w:rsidR="00822D21">
        <w:t xml:space="preserve">tion that ignores </w:t>
      </w:r>
      <w:r w:rsidR="000C5105">
        <w:t>those contingencies.</w:t>
      </w:r>
      <w:r w:rsidR="00311155">
        <w:t xml:space="preserve"> </w:t>
      </w:r>
    </w:p>
    <w:p w:rsidR="00B474B3" w:rsidRPr="00933F2F" w:rsidRDefault="00B474B3" w:rsidP="00B474B3">
      <w:pPr>
        <w:pStyle w:val="EmrgngTech"/>
      </w:pPr>
      <w:r w:rsidRPr="00933F2F">
        <w:t>Quantum computing</w:t>
      </w:r>
    </w:p>
    <w:p w:rsidR="00EB3575" w:rsidRDefault="003F291B" w:rsidP="00326C2F">
      <w:r>
        <w:t>One potential solution to the demands of running large-scale simulations for many iter</w:t>
      </w:r>
      <w:r>
        <w:t>a</w:t>
      </w:r>
      <w:r>
        <w:t>tions is the promise of quantum computing.</w:t>
      </w:r>
      <w:r w:rsidR="00311155">
        <w:t xml:space="preserve"> </w:t>
      </w:r>
      <w:r>
        <w:t>Proposed in early theoretical papers by Nobel Laureate Richard Feynman</w:t>
      </w:r>
      <w:r w:rsidR="00EF2EB8">
        <w:t>,</w:t>
      </w:r>
      <w:r>
        <w:t xml:space="preserve"> the use of qua</w:t>
      </w:r>
      <w:r>
        <w:t>n</w:t>
      </w:r>
      <w:r>
        <w:t xml:space="preserve">tum phenomena rather than electronic switches would </w:t>
      </w:r>
      <w:r w:rsidR="00DB60BA">
        <w:t>present computer power her</w:t>
      </w:r>
      <w:r w:rsidR="00DB60BA">
        <w:t>e</w:t>
      </w:r>
      <w:r w:rsidR="00DB60BA">
        <w:t>tofore unavailable to the computer scientists (Feynman, 1982)</w:t>
      </w:r>
      <w:r w:rsidR="00085176">
        <w:t>. Adherents of this approach continue to be enthusiastic, saying things like: “…</w:t>
      </w:r>
      <w:r w:rsidR="009646BA">
        <w:t xml:space="preserve"> </w:t>
      </w:r>
      <w:r w:rsidR="00085176" w:rsidRPr="00085176">
        <w:t>quantum computers could, in principle, be staggeringly powerful, taking just a few minutes to work out problems that would take an ordinary computer longer than the age of the universe to solve.</w:t>
      </w:r>
      <w:r w:rsidR="00085176">
        <w:t>”(Lo, 2014).</w:t>
      </w:r>
      <w:r w:rsidR="00085176" w:rsidRPr="00085176">
        <w:t xml:space="preserve"> </w:t>
      </w:r>
      <w:r w:rsidR="00EB3575">
        <w:t>One of the features of quantum computing is its abi</w:t>
      </w:r>
      <w:r w:rsidR="00EB3575">
        <w:t>l</w:t>
      </w:r>
      <w:r w:rsidR="00EB3575">
        <w:t>ity to assess several alternative states simult</w:t>
      </w:r>
      <w:r w:rsidR="00EB3575">
        <w:t>a</w:t>
      </w:r>
      <w:r w:rsidR="00EB3575">
        <w:t xml:space="preserve">neously. </w:t>
      </w:r>
    </w:p>
    <w:p w:rsidR="00EB3575" w:rsidRDefault="00EB3575" w:rsidP="00326C2F"/>
    <w:p w:rsidR="00326C2F" w:rsidRDefault="00085176" w:rsidP="00326C2F">
      <w:r>
        <w:t xml:space="preserve">Recent advances have made the use of this power seem increasingly imminent </w:t>
      </w:r>
      <w:r w:rsidR="008E2CC4">
        <w:t>(Lanting, 2014)</w:t>
      </w:r>
      <w:r w:rsidR="00A80425">
        <w:t xml:space="preserve">. The D-Wave Quantum Annealer at the University of Southern California has been stable and productive and the larger machine (around a thousand Qubits) is expected in 2015, at which time some of the potentials of the technology may actually be realized </w:t>
      </w:r>
      <w:r w:rsidR="009646BA">
        <w:t>(L</w:t>
      </w:r>
      <w:r w:rsidR="009646BA">
        <w:t>u</w:t>
      </w:r>
      <w:r w:rsidR="009646BA">
        <w:t>cas, 2013).</w:t>
      </w:r>
      <w:r w:rsidR="00C76C6A">
        <w:t xml:space="preserve"> Many of the classes of problems for which these speed-ups are projected are of interest to the simulation and intelligence </w:t>
      </w:r>
      <w:r w:rsidR="00326C2F">
        <w:t xml:space="preserve">communities. </w:t>
      </w:r>
    </w:p>
    <w:p w:rsidR="00326C2F" w:rsidRDefault="00105E5F" w:rsidP="00EF6BB1">
      <w:r>
        <w:t>(Lucas, 2013)</w:t>
      </w:r>
    </w:p>
    <w:tbl>
      <w:tblPr>
        <w:tblpPr w:leftFromText="187" w:rightFromText="187" w:vertAnchor="text" w:horzAnchor="margin" w:tblpX="-162" w:tblpY="-13"/>
        <w:tblOverlap w:val="never"/>
        <w:tblW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1530"/>
        <w:gridCol w:w="1638"/>
      </w:tblGrid>
      <w:tr w:rsidR="00E91162" w:rsidTr="00B47705">
        <w:trPr>
          <w:cantSplit/>
          <w:trHeight w:val="324"/>
        </w:trPr>
        <w:tc>
          <w:tcPr>
            <w:tcW w:w="4788" w:type="dxa"/>
            <w:gridSpan w:val="3"/>
          </w:tcPr>
          <w:p w:rsidR="00E91162" w:rsidRPr="005F21CB" w:rsidRDefault="00E91162" w:rsidP="00B47705">
            <w:pPr>
              <w:pStyle w:val="Footer"/>
              <w:spacing w:before="40" w:after="40"/>
              <w:jc w:val="center"/>
              <w:rPr>
                <w:b/>
                <w:bCs/>
              </w:rPr>
            </w:pPr>
            <w:r w:rsidRPr="005F21CB">
              <w:rPr>
                <w:b/>
                <w:bCs/>
                <w:sz w:val="22"/>
              </w:rPr>
              <w:t>Table 1. Proposed Uses of Quantum Annealing</w:t>
            </w:r>
          </w:p>
        </w:tc>
      </w:tr>
      <w:tr w:rsidR="00E91162" w:rsidTr="00B47705">
        <w:trPr>
          <w:cantSplit/>
          <w:trHeight w:val="324"/>
        </w:trPr>
        <w:tc>
          <w:tcPr>
            <w:tcW w:w="1620" w:type="dxa"/>
          </w:tcPr>
          <w:p w:rsidR="00E91162" w:rsidRPr="005F21CB" w:rsidRDefault="00E91162" w:rsidP="00B47705">
            <w:pPr>
              <w:pStyle w:val="Footer"/>
              <w:spacing w:before="40" w:after="40"/>
              <w:jc w:val="center"/>
              <w:rPr>
                <w:b/>
                <w:bCs/>
              </w:rPr>
            </w:pPr>
            <w:r w:rsidRPr="005F21CB">
              <w:rPr>
                <w:b/>
                <w:bCs/>
                <w:sz w:val="22"/>
              </w:rPr>
              <w:t>Data Mgt.</w:t>
            </w:r>
          </w:p>
        </w:tc>
        <w:tc>
          <w:tcPr>
            <w:tcW w:w="1530" w:type="dxa"/>
          </w:tcPr>
          <w:p w:rsidR="00E91162" w:rsidRPr="005F21CB" w:rsidRDefault="00E91162" w:rsidP="00B47705">
            <w:pPr>
              <w:pStyle w:val="Footer"/>
              <w:spacing w:before="40" w:after="40"/>
              <w:jc w:val="center"/>
              <w:rPr>
                <w:b/>
                <w:bCs/>
              </w:rPr>
            </w:pPr>
            <w:r w:rsidRPr="005F21CB">
              <w:rPr>
                <w:b/>
                <w:bCs/>
                <w:sz w:val="22"/>
              </w:rPr>
              <w:t>Behaviors</w:t>
            </w:r>
          </w:p>
        </w:tc>
        <w:tc>
          <w:tcPr>
            <w:tcW w:w="1638" w:type="dxa"/>
          </w:tcPr>
          <w:p w:rsidR="00E91162" w:rsidRPr="005F21CB" w:rsidRDefault="00E91162" w:rsidP="00B47705">
            <w:pPr>
              <w:pStyle w:val="Footer"/>
              <w:spacing w:before="40" w:after="40"/>
              <w:jc w:val="center"/>
              <w:rPr>
                <w:b/>
                <w:bCs/>
              </w:rPr>
            </w:pPr>
            <w:r w:rsidRPr="005F21CB">
              <w:rPr>
                <w:b/>
                <w:bCs/>
                <w:sz w:val="22"/>
              </w:rPr>
              <w:t>Analysis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Labeling Images</w:t>
            </w:r>
          </w:p>
        </w:tc>
        <w:tc>
          <w:tcPr>
            <w:tcW w:w="1530" w:type="dxa"/>
          </w:tcPr>
          <w:p w:rsidR="00E91162" w:rsidRPr="00CD5128" w:rsidRDefault="00E91162" w:rsidP="00B47705">
            <w:pPr>
              <w:jc w:val="center"/>
              <w:rPr>
                <w:sz w:val="18"/>
              </w:rPr>
            </w:pPr>
            <w:r w:rsidRPr="00CD5128">
              <w:rPr>
                <w:sz w:val="18"/>
              </w:rPr>
              <w:t>Extracting News Stories</w:t>
            </w:r>
          </w:p>
        </w:tc>
        <w:tc>
          <w:tcPr>
            <w:tcW w:w="1638" w:type="dxa"/>
          </w:tcPr>
          <w:p w:rsidR="00E91162" w:rsidRPr="00CD5128" w:rsidRDefault="00E91162" w:rsidP="00B47705">
            <w:pPr>
              <w:jc w:val="center"/>
              <w:rPr>
                <w:sz w:val="18"/>
              </w:rPr>
            </w:pPr>
            <w:r w:rsidRPr="00CD5128">
              <w:rPr>
                <w:sz w:val="18"/>
              </w:rPr>
              <w:t>Creating/ Testing Hypotheses</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Scanning Data for Correlations or Anomalies</w:t>
            </w:r>
          </w:p>
        </w:tc>
        <w:tc>
          <w:tcPr>
            <w:tcW w:w="1530" w:type="dxa"/>
          </w:tcPr>
          <w:p w:rsidR="00E91162" w:rsidRPr="00CD5128" w:rsidRDefault="00E91162" w:rsidP="00B47705">
            <w:pPr>
              <w:jc w:val="center"/>
              <w:rPr>
                <w:sz w:val="18"/>
              </w:rPr>
            </w:pPr>
            <w:r w:rsidRPr="00CD5128">
              <w:rPr>
                <w:sz w:val="18"/>
              </w:rPr>
              <w:t xml:space="preserve">Natural </w:t>
            </w:r>
            <w:r w:rsidRPr="00CD5128">
              <w:rPr>
                <w:sz w:val="18"/>
              </w:rPr>
              <w:br/>
              <w:t xml:space="preserve">Language </w:t>
            </w:r>
            <w:r w:rsidRPr="00CD5128">
              <w:rPr>
                <w:sz w:val="18"/>
              </w:rPr>
              <w:br/>
              <w:t>Performance</w:t>
            </w:r>
          </w:p>
        </w:tc>
        <w:tc>
          <w:tcPr>
            <w:tcW w:w="1638" w:type="dxa"/>
          </w:tcPr>
          <w:p w:rsidR="00E91162" w:rsidRPr="00CD5128" w:rsidRDefault="00E91162" w:rsidP="00B47705">
            <w:pPr>
              <w:jc w:val="center"/>
              <w:rPr>
                <w:sz w:val="18"/>
              </w:rPr>
            </w:pPr>
            <w:r w:rsidRPr="00CD5128">
              <w:rPr>
                <w:sz w:val="18"/>
              </w:rPr>
              <w:t>Object Detecting in Imagery</w:t>
            </w:r>
          </w:p>
        </w:tc>
      </w:tr>
      <w:tr w:rsidR="00E91162" w:rsidTr="00B47705">
        <w:trPr>
          <w:cantSplit/>
          <w:trHeight w:val="245"/>
        </w:trPr>
        <w:tc>
          <w:tcPr>
            <w:tcW w:w="1620" w:type="dxa"/>
          </w:tcPr>
          <w:p w:rsidR="00E91162" w:rsidRPr="00CD5128" w:rsidRDefault="00E91162" w:rsidP="00B47705">
            <w:pPr>
              <w:jc w:val="center"/>
              <w:rPr>
                <w:sz w:val="18"/>
              </w:rPr>
            </w:pPr>
            <w:r w:rsidRPr="00CD5128">
              <w:rPr>
                <w:sz w:val="18"/>
              </w:rPr>
              <w:t xml:space="preserve">Correlating </w:t>
            </w:r>
            <w:r w:rsidRPr="00CD5128">
              <w:rPr>
                <w:sz w:val="18"/>
              </w:rPr>
              <w:br/>
              <w:t>Bio-Informatics</w:t>
            </w:r>
          </w:p>
        </w:tc>
        <w:tc>
          <w:tcPr>
            <w:tcW w:w="1530" w:type="dxa"/>
          </w:tcPr>
          <w:p w:rsidR="00E91162" w:rsidRPr="00CD5128" w:rsidRDefault="00E91162" w:rsidP="00B47705">
            <w:pPr>
              <w:jc w:val="center"/>
              <w:rPr>
                <w:sz w:val="18"/>
              </w:rPr>
            </w:pPr>
            <w:r w:rsidRPr="00CD5128">
              <w:rPr>
                <w:sz w:val="18"/>
              </w:rPr>
              <w:t>Factor Analysis of Intelligence</w:t>
            </w:r>
          </w:p>
        </w:tc>
        <w:tc>
          <w:tcPr>
            <w:tcW w:w="1638" w:type="dxa"/>
          </w:tcPr>
          <w:p w:rsidR="00E91162" w:rsidRPr="00CD5128" w:rsidRDefault="00E91162" w:rsidP="00B47705">
            <w:pPr>
              <w:jc w:val="center"/>
              <w:rPr>
                <w:sz w:val="18"/>
              </w:rPr>
            </w:pPr>
            <w:r w:rsidRPr="00CD5128">
              <w:rPr>
                <w:sz w:val="18"/>
              </w:rPr>
              <w:t xml:space="preserve">Verifying </w:t>
            </w:r>
            <w:r w:rsidRPr="00CD5128">
              <w:rPr>
                <w:sz w:val="18"/>
              </w:rPr>
              <w:br/>
              <w:t>Computer Codes</w:t>
            </w:r>
          </w:p>
        </w:tc>
      </w:tr>
    </w:tbl>
    <w:p w:rsidR="005F21CB" w:rsidRDefault="005F21CB" w:rsidP="00EF6BB1"/>
    <w:p w:rsidR="00D665D8" w:rsidRDefault="0017557B" w:rsidP="00EF6BB1">
      <w:r>
        <w:lastRenderedPageBreak/>
        <w:t>Even though they are still early in their deve</w:t>
      </w:r>
      <w:r>
        <w:t>l</w:t>
      </w:r>
      <w:r>
        <w:t xml:space="preserve">opment, </w:t>
      </w:r>
      <w:r w:rsidRPr="00D665D8">
        <w:t>quantum</w:t>
      </w:r>
      <w:r w:rsidR="00D665D8" w:rsidRPr="00D665D8">
        <w:t xml:space="preserve"> </w:t>
      </w:r>
      <w:r>
        <w:t>computers have demo</w:t>
      </w:r>
      <w:r>
        <w:t>n</w:t>
      </w:r>
      <w:r>
        <w:t xml:space="preserve">strated </w:t>
      </w:r>
      <w:r w:rsidR="00D665D8" w:rsidRPr="00D665D8">
        <w:t xml:space="preserve">significant </w:t>
      </w:r>
      <w:r>
        <w:t>utility in areas of interest to the topics covered in this paper</w:t>
      </w:r>
      <w:r w:rsidR="00D665D8" w:rsidRPr="00D665D8">
        <w:t xml:space="preserve">. </w:t>
      </w:r>
      <w:r w:rsidR="002D5018">
        <w:t xml:space="preserve">There </w:t>
      </w:r>
      <w:r w:rsidR="00013383">
        <w:t>are some</w:t>
      </w:r>
      <w:r w:rsidR="00D665D8" w:rsidRPr="00D665D8">
        <w:t xml:space="preserve"> areas within the domain of computer generated forces</w:t>
      </w:r>
      <w:r w:rsidR="00EB3575">
        <w:t xml:space="preserve"> (CGF)</w:t>
      </w:r>
      <w:r w:rsidR="00D665D8" w:rsidRPr="00D665D8">
        <w:t xml:space="preserve"> </w:t>
      </w:r>
      <w:r w:rsidR="00EB3575">
        <w:t>that are</w:t>
      </w:r>
      <w:r w:rsidR="00D665D8" w:rsidRPr="00D665D8">
        <w:t xml:space="preserve"> see</w:t>
      </w:r>
      <w:r w:rsidR="00EB3575">
        <w:t>n as ha</w:t>
      </w:r>
      <w:r w:rsidR="00EB3575">
        <w:t>v</w:t>
      </w:r>
      <w:r w:rsidR="00EB3575">
        <w:t>ing</w:t>
      </w:r>
      <w:r w:rsidR="00D665D8" w:rsidRPr="00D665D8">
        <w:t xml:space="preserve"> the greatest potential for significant a</w:t>
      </w:r>
      <w:r w:rsidR="00D665D8" w:rsidRPr="00D665D8">
        <w:t>d</w:t>
      </w:r>
      <w:r w:rsidR="00D665D8" w:rsidRPr="00D665D8">
        <w:t>vances in the over</w:t>
      </w:r>
      <w:r w:rsidR="00105E5F">
        <w:t>all performance of</w:t>
      </w:r>
      <w:r w:rsidR="00D665D8" w:rsidRPr="00D665D8">
        <w:t xml:space="preserve"> </w:t>
      </w:r>
      <w:r w:rsidR="00EB3575">
        <w:t>CGF</w:t>
      </w:r>
      <w:r w:rsidR="00D665D8" w:rsidRPr="00D665D8">
        <w:t xml:space="preserve"> system</w:t>
      </w:r>
      <w:r w:rsidR="00EB3575">
        <w:t>s</w:t>
      </w:r>
      <w:r w:rsidR="00D665D8" w:rsidRPr="00D665D8">
        <w:t xml:space="preserve">. There still is significant work to be done in the development of the </w:t>
      </w:r>
      <w:r w:rsidR="002D5018">
        <w:t>quantum computing systems</w:t>
      </w:r>
      <w:r w:rsidR="00D665D8" w:rsidRPr="00D665D8">
        <w:t xml:space="preserve"> and </w:t>
      </w:r>
      <w:r w:rsidR="002D5018">
        <w:t>considerable ground that needs to be covered in both the conce</w:t>
      </w:r>
      <w:r w:rsidR="002D5018">
        <w:t>p</w:t>
      </w:r>
      <w:r w:rsidR="002D5018">
        <w:t>tual approach to programming and in the o</w:t>
      </w:r>
      <w:r w:rsidR="002D5018">
        <w:t>r</w:t>
      </w:r>
      <w:r w:rsidR="002D5018">
        <w:t>derly creation of a programmers’ culture.</w:t>
      </w:r>
      <w:r w:rsidR="00311155">
        <w:t xml:space="preserve"> </w:t>
      </w:r>
      <w:r w:rsidR="002D5018">
        <w:t>The authors have seen this evolution in parallel programming for scientific clusters</w:t>
      </w:r>
      <w:r w:rsidR="00D665D8" w:rsidRPr="00D665D8">
        <w:t xml:space="preserve">. </w:t>
      </w:r>
      <w:r w:rsidR="002D5018">
        <w:t>While it may be several years before significant brea</w:t>
      </w:r>
      <w:r w:rsidR="002D5018">
        <w:t>k</w:t>
      </w:r>
      <w:r w:rsidR="002D5018">
        <w:t xml:space="preserve">throughs are readily available to the day-to-day </w:t>
      </w:r>
      <w:r w:rsidR="00105E5F">
        <w:t xml:space="preserve">DoD </w:t>
      </w:r>
      <w:r w:rsidR="002D5018">
        <w:t>user, early recognit</w:t>
      </w:r>
      <w:r w:rsidR="00105E5F">
        <w:t>ion of the revol</w:t>
      </w:r>
      <w:r w:rsidR="00105E5F">
        <w:t>u</w:t>
      </w:r>
      <w:r w:rsidR="00105E5F">
        <w:t xml:space="preserve">tion this </w:t>
      </w:r>
      <w:r w:rsidR="002D5018">
        <w:t>will accrue to the benefit of those who will be prepared for the future</w:t>
      </w:r>
      <w:r w:rsidR="00D665D8" w:rsidRPr="00D665D8">
        <w:t xml:space="preserve">. </w:t>
      </w:r>
    </w:p>
    <w:p w:rsidR="00F95740" w:rsidRDefault="00F95740" w:rsidP="00933F2F">
      <w:pPr>
        <w:pStyle w:val="EmrgngTech"/>
      </w:pPr>
      <w:r>
        <w:t>Causal modeling</w:t>
      </w:r>
    </w:p>
    <w:p w:rsidR="000C5105" w:rsidRDefault="00E72DA2" w:rsidP="00EF6BB1">
      <w:r>
        <w:t>A new area of emphasis in simulation and modeling is causal modeling in which the f</w:t>
      </w:r>
      <w:r>
        <w:t>o</w:t>
      </w:r>
      <w:r>
        <w:t>cus is on causal factors, clearly a matter of interest to the intelligence analyst and the ba</w:t>
      </w:r>
      <w:r>
        <w:t>t</w:t>
      </w:r>
      <w:r>
        <w:t>tlefield commander (Anthony, 2006).</w:t>
      </w:r>
      <w:r w:rsidR="00311155">
        <w:t xml:space="preserve"> </w:t>
      </w:r>
      <w:r>
        <w:t xml:space="preserve">The computational aspects of this sub-discipline have been explored and advocated by well-regarded academics (Pearl, </w:t>
      </w:r>
      <w:r w:rsidR="007E10FB">
        <w:t>2000).</w:t>
      </w:r>
      <w:r w:rsidR="00311155">
        <w:t xml:space="preserve"> </w:t>
      </w:r>
      <w:r w:rsidR="007E10FB">
        <w:t>While co</w:t>
      </w:r>
      <w:r w:rsidR="007E10FB">
        <w:t>m</w:t>
      </w:r>
      <w:r w:rsidR="007E10FB">
        <w:t>putationally demanding, the programming paradigm is well described and application to large-scale battlespace simulat</w:t>
      </w:r>
      <w:r w:rsidR="00DE25E0">
        <w:t>ion analysis should be straightforward</w:t>
      </w:r>
      <w:r w:rsidR="007E10FB">
        <w:t>.</w:t>
      </w:r>
      <w:r w:rsidR="00311155">
        <w:t xml:space="preserve"> </w:t>
      </w:r>
      <w:r w:rsidR="007E10FB">
        <w:t xml:space="preserve">The benefits that can be expected from this implementation should include a heightened awareness within the analysts of the most important factors in the chain of causality, allowing both assurance of success on the part of the U.S. forces and suggesting the most efficacious interdiction of enemy forces (Brooks, </w:t>
      </w:r>
      <w:r w:rsidR="002F12AE">
        <w:t>2006</w:t>
      </w:r>
      <w:r w:rsidR="007E10FB">
        <w:t xml:space="preserve">). </w:t>
      </w:r>
    </w:p>
    <w:p w:rsidR="00933F2F" w:rsidRDefault="00C17E5B" w:rsidP="00B974D3">
      <w:pPr>
        <w:pStyle w:val="EmrgngTech"/>
      </w:pPr>
      <w:r>
        <w:t>Behavioral science insights</w:t>
      </w:r>
    </w:p>
    <w:p w:rsidR="00DC78D4" w:rsidRDefault="008F2687" w:rsidP="00EF6BB1">
      <w:r>
        <w:t>The f</w:t>
      </w:r>
      <w:r w:rsidR="00C869C3">
        <w:t>ields of behavioral economics and game theory have</w:t>
      </w:r>
      <w:r>
        <w:t xml:space="preserve"> </w:t>
      </w:r>
      <w:r w:rsidR="00C869C3">
        <w:t>effectively characterized some hitherto inexplicable reactions of decision-makin</w:t>
      </w:r>
      <w:r w:rsidR="00105E5F">
        <w:t>g by humans who are under stress</w:t>
      </w:r>
      <w:r w:rsidR="00C869C3">
        <w:t>.</w:t>
      </w:r>
      <w:r w:rsidR="00311155">
        <w:t xml:space="preserve"> </w:t>
      </w:r>
      <w:r w:rsidR="00C869C3">
        <w:t>Th</w:t>
      </w:r>
      <w:r w:rsidR="00105E5F">
        <w:t xml:space="preserve">e </w:t>
      </w:r>
      <w:r w:rsidR="00105E5F">
        <w:lastRenderedPageBreak/>
        <w:t>behavioral science</w:t>
      </w:r>
      <w:r w:rsidR="00C869C3">
        <w:t xml:space="preserve"> insights are directly appl</w:t>
      </w:r>
      <w:r w:rsidR="00C869C3">
        <w:t>i</w:t>
      </w:r>
      <w:r w:rsidR="00C869C3">
        <w:t xml:space="preserve">cable to the warfighters under consideration here. </w:t>
      </w:r>
      <w:r w:rsidR="00EA1328">
        <w:t>One of these is the ability to better rea</w:t>
      </w:r>
      <w:r w:rsidR="00EA1328">
        <w:t>l</w:t>
      </w:r>
      <w:r w:rsidR="00EA1328">
        <w:t>ize a projection of human behavior based on even irrational choices, (Ariely, 20</w:t>
      </w:r>
      <w:r w:rsidR="000F7A55">
        <w:t>08</w:t>
      </w:r>
      <w:r w:rsidR="00EA1328">
        <w:t>)</w:t>
      </w:r>
      <w:r w:rsidR="00DC78D4">
        <w:t>, as fu</w:t>
      </w:r>
      <w:r w:rsidR="00DC78D4">
        <w:t>r</w:t>
      </w:r>
      <w:r w:rsidR="00DC78D4">
        <w:t>ther discussed below.</w:t>
      </w:r>
      <w:r w:rsidR="00311155">
        <w:t xml:space="preserve"> </w:t>
      </w:r>
    </w:p>
    <w:p w:rsidR="00DC78D4" w:rsidRDefault="00DC78D4" w:rsidP="00EF6BB1"/>
    <w:p w:rsidR="000C5105" w:rsidRDefault="00DC78D4" w:rsidP="00EF6BB1">
      <w:r>
        <w:t xml:space="preserve">Other insights relate to the nature of nascent leadership in groups (Harvey, </w:t>
      </w:r>
      <w:r w:rsidR="00124297">
        <w:t>1961</w:t>
      </w:r>
      <w:r>
        <w:t>)</w:t>
      </w:r>
      <w:r w:rsidR="00124297">
        <w:t xml:space="preserve"> in which it was observed that leadership rose or fell on the appearance of meeting a societally pe</w:t>
      </w:r>
      <w:r w:rsidR="00124297">
        <w:t>r</w:t>
      </w:r>
      <w:r w:rsidR="00124297">
        <w:t>ceived threat, even after that perception was debunked by subsequent experience. Leaders</w:t>
      </w:r>
      <w:r w:rsidR="00EB3575">
        <w:t>,</w:t>
      </w:r>
      <w:r w:rsidR="00124297">
        <w:t xml:space="preserve"> once </w:t>
      </w:r>
      <w:r w:rsidR="00EB3575">
        <w:t xml:space="preserve">they were </w:t>
      </w:r>
      <w:r w:rsidR="00124297">
        <w:t>seen as failing to rise to a cha</w:t>
      </w:r>
      <w:r w:rsidR="00124297">
        <w:t>l</w:t>
      </w:r>
      <w:r w:rsidR="00124297">
        <w:t>lenge that they personally saw as false, were abandoned</w:t>
      </w:r>
      <w:r w:rsidR="009909A3">
        <w:t xml:space="preserve"> by their alarmed followers.  Su</w:t>
      </w:r>
      <w:r w:rsidR="009909A3">
        <w:t>r</w:t>
      </w:r>
      <w:r w:rsidR="009909A3">
        <w:t xml:space="preserve">prisingly, the </w:t>
      </w:r>
      <w:r w:rsidR="00EB3575">
        <w:t xml:space="preserve">deposed leader </w:t>
      </w:r>
      <w:r w:rsidR="009909A3">
        <w:t>were</w:t>
      </w:r>
      <w:r w:rsidR="00124297">
        <w:t xml:space="preserve"> not rei</w:t>
      </w:r>
      <w:r w:rsidR="00124297">
        <w:t>n</w:t>
      </w:r>
      <w:r w:rsidR="00124297">
        <w:t>stated, even after the</w:t>
      </w:r>
      <w:r w:rsidR="00EB3575">
        <w:t>y were proven to be right and</w:t>
      </w:r>
      <w:r w:rsidR="00124297">
        <w:t xml:space="preserve"> more saga</w:t>
      </w:r>
      <w:r w:rsidR="00375AB3">
        <w:t>cious</w:t>
      </w:r>
      <w:r w:rsidR="00124297">
        <w:t>.</w:t>
      </w:r>
      <w:r w:rsidR="00311155">
        <w:t xml:space="preserve"> </w:t>
      </w:r>
      <w:r w:rsidR="00124297">
        <w:t>The study further showed that in an apparently combative env</w:t>
      </w:r>
      <w:r w:rsidR="00124297">
        <w:t>i</w:t>
      </w:r>
      <w:r w:rsidR="00124297">
        <w:t>ronment, merely rallying two potential co</w:t>
      </w:r>
      <w:r w:rsidR="00124297">
        <w:t>m</w:t>
      </w:r>
      <w:r w:rsidR="00124297">
        <w:t>batants to meet a new foe or mustering both sides to achieve a mutual goal could reduce antagonisms.</w:t>
      </w:r>
      <w:r w:rsidR="00311155">
        <w:t xml:space="preserve"> </w:t>
      </w:r>
      <w:r w:rsidR="00124297">
        <w:t xml:space="preserve">These insights have historical </w:t>
      </w:r>
      <w:r w:rsidR="00EB3575">
        <w:t>precedents that are</w:t>
      </w:r>
      <w:r w:rsidR="00124297">
        <w:t xml:space="preserve"> analogs, </w:t>
      </w:r>
      <w:r w:rsidR="00124297" w:rsidRPr="002423A4">
        <w:rPr>
          <w:i/>
        </w:rPr>
        <w:t>e.g</w:t>
      </w:r>
      <w:r w:rsidR="00124297">
        <w:t xml:space="preserve">. the rapid a frequent changing of </w:t>
      </w:r>
      <w:r w:rsidR="0060127B">
        <w:t>allegiances</w:t>
      </w:r>
      <w:r w:rsidR="00124297">
        <w:t xml:space="preserve"> during the Moorish</w:t>
      </w:r>
      <w:r w:rsidR="0060127B">
        <w:t xml:space="preserve"> </w:t>
      </w:r>
      <w:r w:rsidR="0060127B" w:rsidRPr="0060127B">
        <w:rPr>
          <w:i/>
        </w:rPr>
        <w:t>al-Andalus</w:t>
      </w:r>
      <w:r w:rsidR="00124297" w:rsidRPr="0060127B">
        <w:rPr>
          <w:i/>
        </w:rPr>
        <w:t xml:space="preserve"> </w:t>
      </w:r>
      <w:r w:rsidR="00124297">
        <w:t xml:space="preserve">period in Spain and the </w:t>
      </w:r>
      <w:r w:rsidR="00124297" w:rsidRPr="00124297">
        <w:rPr>
          <w:i/>
        </w:rPr>
        <w:t>Reconquista</w:t>
      </w:r>
      <w:r w:rsidR="00EA1328">
        <w:t>.</w:t>
      </w:r>
      <w:r w:rsidR="00311155">
        <w:t xml:space="preserve"> </w:t>
      </w:r>
      <w:r w:rsidR="0060127B">
        <w:t>(Glick, 1979)</w:t>
      </w:r>
    </w:p>
    <w:p w:rsidR="000C5105" w:rsidRDefault="00C17E5B" w:rsidP="00B974D3">
      <w:pPr>
        <w:pStyle w:val="EmrgngTech"/>
      </w:pPr>
      <w:r>
        <w:t>Irrationality analysis</w:t>
      </w:r>
    </w:p>
    <w:p w:rsidR="003F291B" w:rsidRDefault="008F2687" w:rsidP="008F2687">
      <w:r>
        <w:t>The field of behavioral economics has provi</w:t>
      </w:r>
      <w:r>
        <w:t>d</w:t>
      </w:r>
      <w:r>
        <w:t>ed substantiation of irrational behaviors long observed by combat commanders (Ariel</w:t>
      </w:r>
      <w:r w:rsidR="004853B5">
        <w:t xml:space="preserve">y, </w:t>
      </w:r>
      <w:r w:rsidR="000F7A55">
        <w:t>2011</w:t>
      </w:r>
      <w:r w:rsidR="00D33BB5">
        <w:t xml:space="preserve">; Kahneman, 2011; </w:t>
      </w:r>
      <w:r>
        <w:t xml:space="preserve">and Gladwell, 2008). More saliently, Professor Ariely has focused on the predictability of </w:t>
      </w:r>
      <w:r w:rsidR="0086644F">
        <w:t xml:space="preserve">even </w:t>
      </w:r>
      <w:r>
        <w:t>this irrationality.</w:t>
      </w:r>
      <w:r w:rsidR="00311155">
        <w:t xml:space="preserve"> </w:t>
      </w:r>
      <w:r>
        <w:t>This provides an opportunity for behaviors to be observe</w:t>
      </w:r>
      <w:r w:rsidR="00375AB3">
        <w:t>d, characterized and logged, both i</w:t>
      </w:r>
      <w:r>
        <w:t>n the environment of the large-scale simul</w:t>
      </w:r>
      <w:r>
        <w:t>a</w:t>
      </w:r>
      <w:r>
        <w:t>tion and in actual combat operations.</w:t>
      </w:r>
      <w:r w:rsidR="00311155">
        <w:t xml:space="preserve"> </w:t>
      </w:r>
      <w:r>
        <w:t>U</w:t>
      </w:r>
      <w:r>
        <w:t>n</w:t>
      </w:r>
      <w:r>
        <w:t>hampered by preconceive</w:t>
      </w:r>
      <w:r w:rsidR="0086644F">
        <w:t>d</w:t>
      </w:r>
      <w:r>
        <w:t xml:space="preserve"> biases and co</w:t>
      </w:r>
      <w:r>
        <w:t>n</w:t>
      </w:r>
      <w:r w:rsidR="003236E7">
        <w:t>sistent</w:t>
      </w:r>
      <w:r>
        <w:t xml:space="preserve"> in analytic objectivity, the computer </w:t>
      </w:r>
      <w:r w:rsidR="0086644F">
        <w:t>program</w:t>
      </w:r>
      <w:r>
        <w:t xml:space="preserve"> can </w:t>
      </w:r>
      <w:r w:rsidR="0086644F">
        <w:t>ferret out</w:t>
      </w:r>
      <w:r>
        <w:t xml:space="preserve"> behavioral trends which would otherwise defy logic</w:t>
      </w:r>
      <w:r w:rsidR="003236E7">
        <w:t xml:space="preserve"> and escape </w:t>
      </w:r>
      <w:r w:rsidR="0015086B">
        <w:t xml:space="preserve">serious </w:t>
      </w:r>
      <w:r w:rsidR="003236E7">
        <w:t>consid</w:t>
      </w:r>
      <w:r w:rsidR="0015086B">
        <w:t>e</w:t>
      </w:r>
      <w:r w:rsidR="003236E7">
        <w:t>ration</w:t>
      </w:r>
      <w:r w:rsidR="0086644F">
        <w:t xml:space="preserve"> by humans</w:t>
      </w:r>
      <w:r>
        <w:t xml:space="preserve">. </w:t>
      </w:r>
    </w:p>
    <w:p w:rsidR="003F291B" w:rsidRDefault="003F291B" w:rsidP="008F2687"/>
    <w:p w:rsidR="008F2687" w:rsidRDefault="008F2687" w:rsidP="008F2687">
      <w:r>
        <w:t xml:space="preserve">Further, training of analysts and commanders alike can </w:t>
      </w:r>
      <w:r w:rsidR="0015086B">
        <w:t>help to counteract</w:t>
      </w:r>
      <w:r>
        <w:t xml:space="preserve"> the tendency to </w:t>
      </w:r>
      <w:r>
        <w:lastRenderedPageBreak/>
        <w:t>assume that friends and foes will act as antic</w:t>
      </w:r>
      <w:r>
        <w:t>i</w:t>
      </w:r>
      <w:r>
        <w:t>pated.</w:t>
      </w:r>
      <w:r w:rsidR="0009527E">
        <w:t xml:space="preserve"> Care can be</w:t>
      </w:r>
      <w:r w:rsidR="003236E7">
        <w:t>,</w:t>
      </w:r>
      <w:r w:rsidR="0009527E">
        <w:t xml:space="preserve"> and should be</w:t>
      </w:r>
      <w:r w:rsidR="003236E7">
        <w:t>,</w:t>
      </w:r>
      <w:r w:rsidR="0009527E">
        <w:t xml:space="preserve"> taken to program systems not to </w:t>
      </w:r>
      <w:r w:rsidR="0015086B">
        <w:t>extrapolate</w:t>
      </w:r>
      <w:r w:rsidR="0009527E">
        <w:t xml:space="preserve"> observed behaviors </w:t>
      </w:r>
      <w:r w:rsidR="0015086B">
        <w:t>into dictates</w:t>
      </w:r>
      <w:r w:rsidR="0009527E">
        <w:t xml:space="preserve"> so invariable as to be </w:t>
      </w:r>
      <w:r w:rsidR="0015086B">
        <w:t>misleading</w:t>
      </w:r>
      <w:r w:rsidR="0009527E">
        <w:t>. Knowing the speed with which armies move, the Germans underestimated the time it would take General Paton to swing his Third Army North and relieve Bastogne.</w:t>
      </w:r>
      <w:r w:rsidR="00311155">
        <w:t xml:space="preserve"> </w:t>
      </w:r>
      <w:r w:rsidR="0009527E">
        <w:t xml:space="preserve">Again, the approach should be to convey the typical, with </w:t>
      </w:r>
      <w:r w:rsidR="0086644F">
        <w:t>an additional</w:t>
      </w:r>
      <w:r w:rsidR="0009527E">
        <w:t xml:space="preserve"> graphical represe</w:t>
      </w:r>
      <w:r w:rsidR="0009527E">
        <w:t>n</w:t>
      </w:r>
      <w:r w:rsidR="0009527E">
        <w:t>tation of the physically possible.</w:t>
      </w:r>
      <w:r w:rsidR="00311155">
        <w:t xml:space="preserve"> </w:t>
      </w:r>
      <w:r w:rsidR="0009527E">
        <w:t>The analysts and commanders need to be reminded that in the stress of battle, soldiers can do things thought impossible.</w:t>
      </w:r>
      <w:r w:rsidR="00311155">
        <w:t xml:space="preserve"> </w:t>
      </w:r>
    </w:p>
    <w:p w:rsidR="00933F2F" w:rsidRDefault="00C17E5B" w:rsidP="00B974D3">
      <w:pPr>
        <w:pStyle w:val="EmrgngTech"/>
      </w:pPr>
      <w:r>
        <w:t>Data visualization</w:t>
      </w:r>
      <w:r w:rsidR="000C5105">
        <w:t xml:space="preserve"> advances</w:t>
      </w:r>
    </w:p>
    <w:p w:rsidR="000C5105" w:rsidRDefault="000E2838" w:rsidP="00EF6BB1">
      <w:pPr>
        <w:rPr>
          <w:color w:val="00B050"/>
        </w:rPr>
      </w:pPr>
      <w:r w:rsidRPr="000E2838">
        <w:rPr>
          <w:color w:val="00B050"/>
        </w:rPr>
        <w:t>Phil: Please give us a paragraph or two.</w:t>
      </w:r>
      <w:r w:rsidR="00E330B4">
        <w:rPr>
          <w:color w:val="00B050"/>
        </w:rPr>
        <w:t xml:space="preserve"> </w:t>
      </w:r>
    </w:p>
    <w:p w:rsidR="00E330B4" w:rsidRDefault="00E330B4" w:rsidP="00EF6BB1">
      <w:pPr>
        <w:rPr>
          <w:color w:val="00B050"/>
        </w:rPr>
      </w:pPr>
    </w:p>
    <w:p w:rsidR="00E330B4" w:rsidRDefault="00E330B4" w:rsidP="00E330B4">
      <w:r w:rsidRPr="00E330B4">
        <w:t xml:space="preserve">The field of </w:t>
      </w:r>
      <w:r>
        <w:t>visualization continues to grow in both applications and impact (Tegarden. 1999). The use of data visualization to help the commander and the analyst to better u</w:t>
      </w:r>
      <w:r>
        <w:t>n</w:t>
      </w:r>
      <w:r>
        <w:t xml:space="preserve">derstand and grasp the importance of </w:t>
      </w:r>
      <w:r w:rsidR="005406FE">
        <w:t>info</w:t>
      </w:r>
      <w:r w:rsidR="005406FE">
        <w:t>r</w:t>
      </w:r>
      <w:r w:rsidR="005406FE">
        <w:t>mation</w:t>
      </w:r>
      <w:r>
        <w:t xml:space="preserve"> so as to make optimal use of abstract and voluminous </w:t>
      </w:r>
      <w:proofErr w:type="gramStart"/>
      <w:r>
        <w:t>data</w:t>
      </w:r>
      <w:r w:rsidR="005406FE">
        <w:t>,</w:t>
      </w:r>
      <w:proofErr w:type="gramEnd"/>
      <w:r>
        <w:t xml:space="preserve"> should be enabled by current and emerging technologies</w:t>
      </w:r>
      <w:r w:rsidR="0022108E">
        <w:t xml:space="preserve"> (</w:t>
      </w:r>
      <w:proofErr w:type="spellStart"/>
      <w:r w:rsidR="0022108E">
        <w:t>Doleisch</w:t>
      </w:r>
      <w:proofErr w:type="spellEnd"/>
      <w:r w:rsidR="0022108E">
        <w:t>, 2003)</w:t>
      </w:r>
      <w:r>
        <w:t>.</w:t>
      </w:r>
      <w:r w:rsidR="00311155">
        <w:t xml:space="preserve"> </w:t>
      </w:r>
      <w:r w:rsidR="005406FE">
        <w:t xml:space="preserve">But, as others observe, there is an open challenge </w:t>
      </w:r>
      <w:r w:rsidR="0086644F">
        <w:t xml:space="preserve">here: how </w:t>
      </w:r>
      <w:r w:rsidR="005406FE">
        <w:t xml:space="preserve">to optimally match the visualization approach to the specific issues confronting the defense personnel who are faced with the </w:t>
      </w:r>
      <w:r w:rsidR="0086644F">
        <w:t>demanding</w:t>
      </w:r>
      <w:r w:rsidR="005406FE">
        <w:t xml:space="preserve"> choices of combat. </w:t>
      </w:r>
    </w:p>
    <w:p w:rsidR="00707785" w:rsidRDefault="00707785" w:rsidP="00B974D3">
      <w:pPr>
        <w:pStyle w:val="EmrgngTech"/>
      </w:pPr>
      <w:r>
        <w:t>Evolutionary Computing</w:t>
      </w:r>
    </w:p>
    <w:p w:rsidR="000C5105" w:rsidRDefault="000E2838" w:rsidP="00707785">
      <w:r>
        <w:t>While it has proven very useful in a number of areas</w:t>
      </w:r>
      <w:r w:rsidR="00B22B77">
        <w:t xml:space="preserve"> (Fogel, 1995)</w:t>
      </w:r>
      <w:r>
        <w:t xml:space="preserve">, evolutionary or genetic computing is </w:t>
      </w:r>
      <w:r w:rsidR="0086644F">
        <w:t xml:space="preserve">nevertheless </w:t>
      </w:r>
      <w:r>
        <w:t>very under-utilized in battlespace simulation and analysis. Entity behaviors are typically based on doctrine or observed actions.</w:t>
      </w:r>
      <w:r w:rsidR="00311155">
        <w:t xml:space="preserve"> </w:t>
      </w:r>
      <w:r w:rsidR="00B22B77">
        <w:t>They usually do not learn, morph</w:t>
      </w:r>
      <w:r w:rsidR="00D33BB5">
        <w:t>,</w:t>
      </w:r>
      <w:r w:rsidR="00B22B77">
        <w:t xml:space="preserve"> or evolve, which sets them apart from the humans for whom they are avatars.</w:t>
      </w:r>
      <w:r w:rsidR="00311155">
        <w:t xml:space="preserve"> </w:t>
      </w:r>
      <w:r w:rsidR="00B22B77">
        <w:t>The command structures of most modern armies have been accused of training to fight the “last war,” and the rapid advances in techno</w:t>
      </w:r>
      <w:r w:rsidR="00B22B77">
        <w:t>l</w:t>
      </w:r>
      <w:r w:rsidR="00B22B77">
        <w:t xml:space="preserve">ogy make this practice even more dangerous, hence, impermissible. Asymmetric warfare also heightens the hazards of not considering the complete range of possibilities of new </w:t>
      </w:r>
      <w:r w:rsidR="00B22B77">
        <w:lastRenderedPageBreak/>
        <w:t xml:space="preserve">strategies and tactics, </w:t>
      </w:r>
      <w:r w:rsidR="00B22B77" w:rsidRPr="00502E34">
        <w:rPr>
          <w:i/>
        </w:rPr>
        <w:t>e.g</w:t>
      </w:r>
      <w:r w:rsidR="00B22B77">
        <w:t xml:space="preserve">. flying commercial aircraft into tall buildings. </w:t>
      </w:r>
      <w:r w:rsidR="00502E34">
        <w:t>Randomly seeded evolutionary computing may take both the commander and the analyst down roads they otherwise would never have conceived.</w:t>
      </w:r>
      <w:r w:rsidR="00311155">
        <w:t xml:space="preserve"> </w:t>
      </w:r>
    </w:p>
    <w:p w:rsidR="00502E34" w:rsidRDefault="00502E34" w:rsidP="00707785"/>
    <w:p w:rsidR="0086644F" w:rsidRDefault="00502E34" w:rsidP="00707785">
      <w:r>
        <w:t>However, there are hurdles to this use.</w:t>
      </w:r>
      <w:r w:rsidR="00311155">
        <w:t xml:space="preserve"> </w:t>
      </w:r>
      <w:r>
        <w:t>Evol</w:t>
      </w:r>
      <w:r>
        <w:t>u</w:t>
      </w:r>
      <w:r>
        <w:t>tionary computing is based on treating data that is sparse and behaviors that are spare in order to run the sufficient numbers of iter</w:t>
      </w:r>
      <w:r>
        <w:t>a</w:t>
      </w:r>
      <w:r w:rsidR="00913BEF">
        <w:t>tions to get the</w:t>
      </w:r>
      <w:r>
        <w:t xml:space="preserve"> benefits of evolution.</w:t>
      </w:r>
      <w:r w:rsidR="00311155">
        <w:t xml:space="preserve"> </w:t>
      </w:r>
      <w:r>
        <w:t>With simulations of ten million entities, each with complex behaviors, implementation of evol</w:t>
      </w:r>
      <w:r>
        <w:t>u</w:t>
      </w:r>
      <w:r>
        <w:t>tionary computing will require thoughtful, i</w:t>
      </w:r>
      <w:r>
        <w:t>n</w:t>
      </w:r>
      <w:r>
        <w:t>novative and efficient program codes.</w:t>
      </w:r>
      <w:r w:rsidR="00311155">
        <w:t xml:space="preserve"> </w:t>
      </w:r>
      <w:r>
        <w:t>A prenascent capability that may soon be avail</w:t>
      </w:r>
      <w:r>
        <w:t>a</w:t>
      </w:r>
      <w:r>
        <w:t>ble is the use of Quantum Computing to en</w:t>
      </w:r>
      <w:r>
        <w:t>a</w:t>
      </w:r>
      <w:r>
        <w:t>ble evolutionary modules</w:t>
      </w:r>
      <w:r w:rsidR="0086644F">
        <w:t xml:space="preserve"> to generate entity “learning”</w:t>
      </w:r>
    </w:p>
    <w:p w:rsidR="00502E34" w:rsidRDefault="00502E34" w:rsidP="00707785">
      <w:r>
        <w:t xml:space="preserve"> in the simulation </w:t>
      </w:r>
      <w:r w:rsidR="00E96CDB">
        <w:t>code base.</w:t>
      </w:r>
      <w:r w:rsidR="00311155">
        <w:t xml:space="preserve"> </w:t>
      </w:r>
    </w:p>
    <w:p w:rsidR="00EF6BB1" w:rsidRDefault="00EF6BB1" w:rsidP="00EF6BB1">
      <w:pPr>
        <w:pStyle w:val="GAPTMA-Head"/>
        <w:keepLines/>
      </w:pPr>
      <w:r w:rsidRPr="00F07936">
        <w:t>Conclusion</w:t>
      </w:r>
    </w:p>
    <w:p w:rsidR="003D0F3F" w:rsidRDefault="005406FE" w:rsidP="00EF6BB1">
      <w:r>
        <w:t>Since the history of combat was first written, the fog of what will happen, what is happe</w:t>
      </w:r>
      <w:r>
        <w:t>n</w:t>
      </w:r>
      <w:r>
        <w:lastRenderedPageBreak/>
        <w:t xml:space="preserve">ing and what happened has </w:t>
      </w:r>
      <w:r w:rsidR="0086644F">
        <w:t>contributed to the</w:t>
      </w:r>
      <w:r>
        <w:t xml:space="preserve"> quandary for both commander and historian alike.</w:t>
      </w:r>
      <w:r w:rsidR="00311155">
        <w:t xml:space="preserve"> </w:t>
      </w:r>
      <w:r>
        <w:t>New generation</w:t>
      </w:r>
      <w:r w:rsidR="0015086B">
        <w:t>s</w:t>
      </w:r>
      <w:r>
        <w:t xml:space="preserve"> of sensor, new systems of </w:t>
      </w:r>
      <w:r w:rsidR="00EC511E">
        <w:t>data management</w:t>
      </w:r>
      <w:r>
        <w:t xml:space="preserve"> and new channels of communications have </w:t>
      </w:r>
      <w:r w:rsidR="00EC511E">
        <w:t xml:space="preserve">often </w:t>
      </w:r>
      <w:r>
        <w:t xml:space="preserve">more </w:t>
      </w:r>
      <w:r w:rsidR="0086644F">
        <w:t>ove</w:t>
      </w:r>
      <w:r w:rsidR="0086644F">
        <w:t>r</w:t>
      </w:r>
      <w:r w:rsidR="0086644F">
        <w:t>whelmed</w:t>
      </w:r>
      <w:r>
        <w:t xml:space="preserve"> than assisted in this quest. More for want of will than lack of technology, this co</w:t>
      </w:r>
      <w:r>
        <w:t>n</w:t>
      </w:r>
      <w:r>
        <w:t>dition persists today.</w:t>
      </w:r>
      <w:r w:rsidR="00311155">
        <w:t xml:space="preserve"> </w:t>
      </w:r>
      <w:r>
        <w:t xml:space="preserve">The preceding sections have outlined where we were, where we are and where we may go, using the best that technology has to offer. </w:t>
      </w:r>
    </w:p>
    <w:p w:rsidR="003D0F3F" w:rsidRDefault="003D0F3F" w:rsidP="00EF6BB1"/>
    <w:p w:rsidR="003D0F3F" w:rsidRDefault="005406FE" w:rsidP="00EF6BB1">
      <w:r>
        <w:t>What certainly is lacking is sufficiency in h</w:t>
      </w:r>
      <w:r>
        <w:t>u</w:t>
      </w:r>
      <w:r>
        <w:t xml:space="preserve">man factors research, </w:t>
      </w:r>
      <w:r w:rsidR="003D0F3F">
        <w:t>implementation efforts, focus on the warfighter, and careful review.</w:t>
      </w:r>
      <w:r w:rsidR="00311155">
        <w:t xml:space="preserve"> </w:t>
      </w:r>
      <w:r w:rsidR="003D0F3F">
        <w:t>Some technologies are productively impl</w:t>
      </w:r>
      <w:r w:rsidR="003D0F3F">
        <w:t>e</w:t>
      </w:r>
      <w:r w:rsidR="003D0F3F">
        <w:t>mentable as this is written; some are emerging and will need time for testing and evaluation.</w:t>
      </w:r>
      <w:r w:rsidR="00311155">
        <w:t xml:space="preserve"> </w:t>
      </w:r>
      <w:r w:rsidR="003D0F3F">
        <w:t xml:space="preserve">All will need </w:t>
      </w:r>
      <w:r w:rsidR="0086644F">
        <w:t>validation</w:t>
      </w:r>
      <w:r w:rsidR="003D0F3F">
        <w:t xml:space="preserve"> in </w:t>
      </w:r>
      <w:r w:rsidR="0086644F">
        <w:t>the</w:t>
      </w:r>
      <w:r w:rsidR="00874B26">
        <w:t>ir</w:t>
      </w:r>
      <w:r w:rsidR="0086644F">
        <w:t xml:space="preserve"> use in simul</w:t>
      </w:r>
      <w:r w:rsidR="0086644F">
        <w:t>a</w:t>
      </w:r>
      <w:r w:rsidR="0086644F">
        <w:t>tion and acceptance in</w:t>
      </w:r>
      <w:r w:rsidR="00874B26">
        <w:t xml:space="preserve"> </w:t>
      </w:r>
      <w:r w:rsidR="003D0F3F">
        <w:t>the caldron of combat.</w:t>
      </w:r>
      <w:r w:rsidR="00311155">
        <w:t xml:space="preserve"> </w:t>
      </w:r>
    </w:p>
    <w:p w:rsidR="003D0F3F" w:rsidRDefault="003D0F3F" w:rsidP="00EF6BB1"/>
    <w:p w:rsidR="00EF6BB1" w:rsidRDefault="00311155" w:rsidP="00EF6BB1">
      <w:r>
        <w:t xml:space="preserve"> </w:t>
      </w:r>
      <w:r w:rsidR="00EF6BB1">
        <w:t xml:space="preserve">… , and, of course: QED. </w:t>
      </w:r>
    </w:p>
    <w:p w:rsidR="00EF6BB1" w:rsidRPr="00F053B1" w:rsidRDefault="00EF6BB1" w:rsidP="00F053B1">
      <w:pPr>
        <w:jc w:val="left"/>
      </w:pPr>
    </w:p>
    <w:p w:rsidR="00EF6BB1" w:rsidRDefault="00EF6BB1">
      <w:pPr>
        <w:spacing w:after="200"/>
        <w:jc w:val="left"/>
        <w:rPr>
          <w:b/>
        </w:rPr>
        <w:sectPr w:rsidR="00EF6BB1" w:rsidSect="00EF6BB1">
          <w:type w:val="continuous"/>
          <w:pgSz w:w="12240" w:h="15840"/>
          <w:pgMar w:top="1440" w:right="1440" w:bottom="1440" w:left="1440" w:header="720" w:footer="404" w:gutter="0"/>
          <w:cols w:num="2" w:space="720"/>
          <w:docGrid w:linePitch="360"/>
        </w:sectPr>
      </w:pPr>
    </w:p>
    <w:p w:rsidR="00204B6B" w:rsidRDefault="00204B6B">
      <w:pPr>
        <w:spacing w:after="200"/>
        <w:jc w:val="left"/>
      </w:pPr>
    </w:p>
    <w:p w:rsidR="00F07936" w:rsidRPr="00EF5DD6" w:rsidRDefault="00F07936" w:rsidP="00EF5DD6">
      <w:pPr>
        <w:pStyle w:val="GAPTMA-Head"/>
      </w:pPr>
      <w:r w:rsidRPr="00EF5DD6">
        <w:t>References</w:t>
      </w:r>
    </w:p>
    <w:p w:rsidR="00C27151" w:rsidRDefault="00C27151" w:rsidP="003F0717">
      <w:pPr>
        <w:pStyle w:val="GAPTMA-Head"/>
        <w:sectPr w:rsidR="00C27151" w:rsidSect="003C451D">
          <w:type w:val="continuous"/>
          <w:pgSz w:w="12240" w:h="15840"/>
          <w:pgMar w:top="1440" w:right="1440" w:bottom="1440" w:left="1440" w:header="720" w:footer="404" w:gutter="0"/>
          <w:cols w:space="720"/>
          <w:docGrid w:linePitch="360"/>
        </w:sectPr>
      </w:pPr>
    </w:p>
    <w:p w:rsidR="00E72DA2" w:rsidRDefault="00D114EB" w:rsidP="00B974D3">
      <w:pPr>
        <w:pStyle w:val="Refs"/>
        <w:keepLines w:val="0"/>
        <w:ind w:left="720" w:hanging="360"/>
        <w:rPr>
          <w:szCs w:val="13"/>
        </w:rPr>
      </w:pPr>
      <w:r w:rsidRPr="00D114EB">
        <w:rPr>
          <w:szCs w:val="13"/>
        </w:rPr>
        <w:lastRenderedPageBreak/>
        <w:t>Anthony, K. D.</w:t>
      </w:r>
      <w:r w:rsidR="00E72DA2">
        <w:rPr>
          <w:szCs w:val="13"/>
        </w:rPr>
        <w:t>,</w:t>
      </w:r>
      <w:r w:rsidRPr="00D114EB">
        <w:rPr>
          <w:szCs w:val="13"/>
        </w:rPr>
        <w:t xml:space="preserve"> (2006)</w:t>
      </w:r>
      <w:r w:rsidR="00E72DA2">
        <w:rPr>
          <w:szCs w:val="13"/>
        </w:rPr>
        <w:t>,</w:t>
      </w:r>
      <w:r w:rsidRPr="00D114EB">
        <w:rPr>
          <w:szCs w:val="13"/>
        </w:rPr>
        <w:t xml:space="preserve"> </w:t>
      </w:r>
      <w:r w:rsidRPr="00E72DA2">
        <w:rPr>
          <w:i/>
          <w:szCs w:val="13"/>
        </w:rPr>
        <w:t xml:space="preserve">Introduction to causal modeling, </w:t>
      </w:r>
      <w:r w:rsidR="00E72DA2" w:rsidRPr="00E72DA2">
        <w:rPr>
          <w:i/>
          <w:szCs w:val="13"/>
        </w:rPr>
        <w:t>Bayesian</w:t>
      </w:r>
      <w:r w:rsidRPr="00E72DA2">
        <w:rPr>
          <w:i/>
          <w:szCs w:val="13"/>
        </w:rPr>
        <w:t xml:space="preserve"> theory and major </w:t>
      </w:r>
      <w:r w:rsidR="00E72DA2" w:rsidRPr="00E72DA2">
        <w:rPr>
          <w:i/>
          <w:szCs w:val="13"/>
        </w:rPr>
        <w:t>Bayesian</w:t>
      </w:r>
      <w:r w:rsidRPr="00E72DA2">
        <w:rPr>
          <w:i/>
          <w:szCs w:val="13"/>
        </w:rPr>
        <w:t xml:space="preserve"> modeling tools for the intelligence analyst</w:t>
      </w:r>
      <w:r w:rsidR="00E72DA2">
        <w:rPr>
          <w:i/>
          <w:szCs w:val="13"/>
        </w:rPr>
        <w:t>,</w:t>
      </w:r>
      <w:r w:rsidRPr="00D114EB">
        <w:rPr>
          <w:szCs w:val="13"/>
        </w:rPr>
        <w:t xml:space="preserve"> USAF National Air and Space Intelligence Center (NASIC)</w:t>
      </w:r>
      <w:r w:rsidR="00E72DA2">
        <w:rPr>
          <w:szCs w:val="13"/>
        </w:rPr>
        <w:t>, Wright-Paterson Air Force Base, Ohio</w:t>
      </w:r>
      <w:r w:rsidRPr="00D114EB">
        <w:rPr>
          <w:szCs w:val="13"/>
        </w:rPr>
        <w:t>.</w:t>
      </w:r>
    </w:p>
    <w:p w:rsidR="00521906" w:rsidRDefault="00521906" w:rsidP="00D95831">
      <w:pPr>
        <w:pStyle w:val="Refs"/>
        <w:ind w:left="720" w:hanging="360"/>
      </w:pPr>
      <w:r w:rsidRPr="00521906">
        <w:t>Ariely, D.</w:t>
      </w:r>
      <w:r w:rsidR="007E29DB">
        <w:t>,</w:t>
      </w:r>
      <w:r w:rsidR="00EA1328">
        <w:t xml:space="preserve"> (2008</w:t>
      </w:r>
      <w:r w:rsidRPr="00521906">
        <w:t>)</w:t>
      </w:r>
      <w:r w:rsidR="007E29DB">
        <w:t>,</w:t>
      </w:r>
      <w:r w:rsidRPr="00521906">
        <w:t xml:space="preserve"> </w:t>
      </w:r>
      <w:r w:rsidR="00EA1328" w:rsidRPr="00EA1328">
        <w:rPr>
          <w:i/>
        </w:rPr>
        <w:t>P</w:t>
      </w:r>
      <w:r w:rsidR="00EA1328" w:rsidRPr="00D95831">
        <w:rPr>
          <w:i/>
        </w:rPr>
        <w:t>redictably</w:t>
      </w:r>
      <w:r w:rsidR="0003485A" w:rsidRPr="00D95831">
        <w:rPr>
          <w:i/>
        </w:rPr>
        <w:t xml:space="preserve"> I</w:t>
      </w:r>
      <w:r w:rsidRPr="00D95831">
        <w:rPr>
          <w:i/>
        </w:rPr>
        <w:t>rrational: The hidden forces that shape our decisions</w:t>
      </w:r>
      <w:r w:rsidR="007E29DB">
        <w:t>,</w:t>
      </w:r>
      <w:r w:rsidRPr="00521906">
        <w:t xml:space="preserve"> New York: Harper Perennial</w:t>
      </w:r>
    </w:p>
    <w:p w:rsidR="00EA1328" w:rsidRPr="00EA1328" w:rsidRDefault="00EA1328" w:rsidP="00D95831">
      <w:pPr>
        <w:pStyle w:val="Refs"/>
        <w:ind w:left="720" w:hanging="360"/>
      </w:pPr>
      <w:r w:rsidRPr="00521906">
        <w:t>Ariely, D.</w:t>
      </w:r>
      <w:r>
        <w:t>, (2011</w:t>
      </w:r>
      <w:r w:rsidRPr="00521906">
        <w:t>)</w:t>
      </w:r>
      <w:r>
        <w:t>,</w:t>
      </w:r>
      <w:r w:rsidRPr="00521906">
        <w:t xml:space="preserve"> </w:t>
      </w:r>
      <w:r w:rsidRPr="00EA1328">
        <w:rPr>
          <w:i/>
        </w:rPr>
        <w:t>The Upside of Irrationality: The Unexpected Benefits of Defying Logic</w:t>
      </w:r>
      <w:r>
        <w:rPr>
          <w:i/>
        </w:rPr>
        <w:t xml:space="preserve">, </w:t>
      </w:r>
      <w:r w:rsidRPr="00EA1328">
        <w:rPr>
          <w:i/>
        </w:rPr>
        <w:t xml:space="preserve">New York: </w:t>
      </w:r>
      <w:r w:rsidRPr="00EA1328">
        <w:t>Ha</w:t>
      </w:r>
      <w:r w:rsidRPr="00EA1328">
        <w:t>r</w:t>
      </w:r>
      <w:r w:rsidRPr="00EA1328">
        <w:t>per Perennial</w:t>
      </w:r>
    </w:p>
    <w:p w:rsidR="00DE25E0" w:rsidRDefault="00DE25E0" w:rsidP="002F12AE">
      <w:pPr>
        <w:pStyle w:val="Refs"/>
        <w:ind w:left="720" w:hanging="360"/>
        <w:rPr>
          <w:szCs w:val="13"/>
        </w:rPr>
      </w:pPr>
      <w:r>
        <w:rPr>
          <w:szCs w:val="13"/>
        </w:rPr>
        <w:t xml:space="preserve">Brooks, P.S., </w:t>
      </w:r>
      <w:r w:rsidR="002F12AE">
        <w:rPr>
          <w:szCs w:val="13"/>
        </w:rPr>
        <w:t xml:space="preserve">(2006), </w:t>
      </w:r>
      <w:r w:rsidR="002F12AE" w:rsidRPr="002F12AE">
        <w:rPr>
          <w:szCs w:val="13"/>
        </w:rPr>
        <w:t>PAINT Program BAA</w:t>
      </w:r>
      <w:r w:rsidR="002F12AE">
        <w:rPr>
          <w:szCs w:val="13"/>
        </w:rPr>
        <w:t xml:space="preserve">, </w:t>
      </w:r>
      <w:r w:rsidR="002F12AE" w:rsidRPr="002F12AE">
        <w:rPr>
          <w:szCs w:val="13"/>
        </w:rPr>
        <w:t>ProActive INTelliegence</w:t>
      </w:r>
      <w:r w:rsidR="002F12AE">
        <w:rPr>
          <w:szCs w:val="13"/>
        </w:rPr>
        <w:t xml:space="preserve">, </w:t>
      </w:r>
      <w:r w:rsidR="002F12AE" w:rsidRPr="002F12AE">
        <w:rPr>
          <w:i/>
          <w:szCs w:val="13"/>
        </w:rPr>
        <w:t>U.S Air Force Research L</w:t>
      </w:r>
      <w:r w:rsidR="002F12AE" w:rsidRPr="002F12AE">
        <w:rPr>
          <w:i/>
          <w:szCs w:val="13"/>
        </w:rPr>
        <w:t>a</w:t>
      </w:r>
      <w:r w:rsidR="002F12AE" w:rsidRPr="002F12AE">
        <w:rPr>
          <w:i/>
          <w:szCs w:val="13"/>
        </w:rPr>
        <w:t>boratory Broad Agency Announcement, BAA-07-01-IFKA</w:t>
      </w:r>
      <w:r w:rsidR="002F12AE">
        <w:rPr>
          <w:szCs w:val="13"/>
        </w:rPr>
        <w:t>, Rome, New York</w:t>
      </w:r>
    </w:p>
    <w:p w:rsidR="007E3611" w:rsidRDefault="007E3611" w:rsidP="007E3611">
      <w:pPr>
        <w:pStyle w:val="Refs"/>
        <w:ind w:left="720" w:hanging="360"/>
        <w:rPr>
          <w:szCs w:val="13"/>
        </w:rPr>
      </w:pPr>
      <w:r>
        <w:rPr>
          <w:szCs w:val="13"/>
        </w:rPr>
        <w:t xml:space="preserve">Cyclocane.com, (2014), </w:t>
      </w:r>
      <w:r w:rsidRPr="007E3611">
        <w:rPr>
          <w:i/>
          <w:szCs w:val="13"/>
        </w:rPr>
        <w:t>Spaghetti Models from NCAR, Tropical Storm Daniel Track and Intensity</w:t>
      </w:r>
      <w:r>
        <w:rPr>
          <w:szCs w:val="13"/>
        </w:rPr>
        <w:t xml:space="preserve">, </w:t>
      </w:r>
      <w:r w:rsidRPr="00EF5DD6">
        <w:t>r</w:t>
      </w:r>
      <w:r w:rsidRPr="00EF5DD6">
        <w:t>e</w:t>
      </w:r>
      <w:r w:rsidRPr="00EF5DD6">
        <w:t>trieved from internet on 1</w:t>
      </w:r>
      <w:r>
        <w:t>7</w:t>
      </w:r>
      <w:r w:rsidRPr="00EF5DD6">
        <w:t xml:space="preserve"> December 2014, from</w:t>
      </w:r>
      <w:r>
        <w:rPr>
          <w:szCs w:val="13"/>
        </w:rPr>
        <w:t xml:space="preserve"> </w:t>
      </w:r>
      <w:r w:rsidR="00C17E5B" w:rsidRPr="00C17E5B">
        <w:rPr>
          <w:szCs w:val="13"/>
        </w:rPr>
        <w:t>http://www.cyclocane.com/daniel-spaghetti-models/</w:t>
      </w:r>
      <w:r w:rsidR="00C17E5B">
        <w:rPr>
          <w:szCs w:val="13"/>
        </w:rPr>
        <w:t xml:space="preserve"> .</w:t>
      </w:r>
    </w:p>
    <w:p w:rsidR="00CB7878" w:rsidRDefault="00CB7878" w:rsidP="007E3611">
      <w:pPr>
        <w:pStyle w:val="Refs"/>
        <w:ind w:left="720" w:hanging="360"/>
        <w:rPr>
          <w:szCs w:val="13"/>
        </w:rPr>
      </w:pPr>
      <w:r w:rsidRPr="00CB7878">
        <w:rPr>
          <w:szCs w:val="13"/>
        </w:rPr>
        <w:t>Davis, D., Yao, K-T., Lucas, R., Wagenbreth, G.</w:t>
      </w:r>
      <w:r>
        <w:rPr>
          <w:szCs w:val="13"/>
        </w:rPr>
        <w:t xml:space="preserve"> &amp;</w:t>
      </w:r>
      <w:r w:rsidRPr="00CB7878">
        <w:rPr>
          <w:szCs w:val="13"/>
        </w:rPr>
        <w:t xml:space="preserve"> Gottschalk, T., (2005),"Enabling 1,000,000-Entity Simulations on Distributed Linux Clusters," WSC05-The Winter Simulation Confe</w:t>
      </w:r>
      <w:r w:rsidRPr="00CB7878">
        <w:rPr>
          <w:szCs w:val="13"/>
        </w:rPr>
        <w:t>r</w:t>
      </w:r>
      <w:r w:rsidRPr="00CB7878">
        <w:rPr>
          <w:szCs w:val="13"/>
        </w:rPr>
        <w:t>ence, Orlando, Florida</w:t>
      </w:r>
    </w:p>
    <w:p w:rsidR="00CB7878" w:rsidRDefault="00CB7878" w:rsidP="007E3611">
      <w:pPr>
        <w:pStyle w:val="Refs"/>
        <w:ind w:left="720" w:hanging="360"/>
        <w:rPr>
          <w:szCs w:val="13"/>
        </w:rPr>
      </w:pPr>
      <w:r>
        <w:t xml:space="preserve">Davis, D. M., Lucas, R. F., Wagenbreth, G., Roberts, D. W. &amp; Brewton, C., (2010), “The Future Uses for the GPGPU-Enhanced Cluster at JFCOM”, in the </w:t>
      </w:r>
      <w:r>
        <w:rPr>
          <w:rStyle w:val="Emphasis"/>
        </w:rPr>
        <w:t>Proceedings of the HPCMP Users Group Conference</w:t>
      </w:r>
      <w:r>
        <w:t>, Schaumburg, Illinois</w:t>
      </w:r>
    </w:p>
    <w:p w:rsidR="00003426" w:rsidRDefault="00003426" w:rsidP="007E3611">
      <w:pPr>
        <w:pStyle w:val="Refs"/>
        <w:ind w:left="720" w:hanging="360"/>
      </w:pPr>
      <w:r>
        <w:rPr>
          <w:szCs w:val="13"/>
        </w:rPr>
        <w:lastRenderedPageBreak/>
        <w:t xml:space="preserve">D-Day Museum, (2014), </w:t>
      </w:r>
      <w:r w:rsidRPr="00003426">
        <w:rPr>
          <w:i/>
          <w:szCs w:val="13"/>
        </w:rPr>
        <w:t>Allied and German Casualties on D-Day</w:t>
      </w:r>
      <w:r>
        <w:rPr>
          <w:szCs w:val="13"/>
        </w:rPr>
        <w:t xml:space="preserve">, </w:t>
      </w:r>
      <w:r w:rsidRPr="00EF5DD6">
        <w:t>retrieved from internet on 1</w:t>
      </w:r>
      <w:r>
        <w:t xml:space="preserve">8 </w:t>
      </w:r>
      <w:r w:rsidRPr="00EF5DD6">
        <w:t>D</w:t>
      </w:r>
      <w:r w:rsidRPr="00EF5DD6">
        <w:t>e</w:t>
      </w:r>
      <w:r w:rsidRPr="00EF5DD6">
        <w:t>cember 2014,</w:t>
      </w:r>
      <w:r>
        <w:t xml:space="preserve"> from </w:t>
      </w:r>
      <w:r w:rsidR="00C17E5B" w:rsidRPr="00C17E5B">
        <w:t>http://www.ddaymuseum.co.uk/d-day/d-day-and-the-battle-of-normandy-your-questions-answered#</w:t>
      </w:r>
      <w:proofErr w:type="gramStart"/>
      <w:r w:rsidR="00C17E5B" w:rsidRPr="00C17E5B">
        <w:t>casualities</w:t>
      </w:r>
      <w:r w:rsidR="00C17E5B">
        <w:t xml:space="preserve"> .</w:t>
      </w:r>
      <w:proofErr w:type="gramEnd"/>
    </w:p>
    <w:p w:rsidR="0022108E" w:rsidRDefault="0022108E" w:rsidP="0022108E">
      <w:pPr>
        <w:pStyle w:val="Refs"/>
        <w:ind w:left="720" w:hanging="360"/>
      </w:pPr>
      <w:proofErr w:type="spellStart"/>
      <w:r>
        <w:t>Doleisch</w:t>
      </w:r>
      <w:proofErr w:type="spellEnd"/>
      <w:r>
        <w:t>, H., Gasser, M., &amp;  Hauser</w:t>
      </w:r>
      <w:r w:rsidRPr="0022108E">
        <w:t xml:space="preserve"> </w:t>
      </w:r>
      <w:r>
        <w:t xml:space="preserve">H., (2003), Inter-active feature specification forcus+context visualization of complex simulation data, In Proceedings of the </w:t>
      </w:r>
      <w:r w:rsidRPr="0022108E">
        <w:rPr>
          <w:i/>
        </w:rPr>
        <w:t xml:space="preserve">5th Joint IEEE TCVG - EUROGRAPHICS Symposium on Visualization </w:t>
      </w:r>
      <w:r>
        <w:t>(Vis-Sym 2003), ACM Press, 2003</w:t>
      </w:r>
    </w:p>
    <w:p w:rsidR="00DB60BA" w:rsidRDefault="00DB60BA" w:rsidP="007E3611">
      <w:pPr>
        <w:pStyle w:val="Refs"/>
        <w:ind w:left="720" w:hanging="360"/>
      </w:pPr>
      <w:r w:rsidRPr="00DB60BA">
        <w:t>Feynman, R., (1982), "Sim</w:t>
      </w:r>
      <w:r>
        <w:t>ulating Physics with Computers",</w:t>
      </w:r>
      <w:r w:rsidRPr="00DB60BA">
        <w:t xml:space="preserve"> International Journal of Theoretical Physics 21 (6–7): 467–488.</w:t>
      </w:r>
    </w:p>
    <w:p w:rsidR="00C17E5B" w:rsidRDefault="00C17E5B" w:rsidP="007E3611">
      <w:pPr>
        <w:pStyle w:val="Refs"/>
        <w:ind w:left="720" w:hanging="360"/>
        <w:rPr>
          <w:szCs w:val="13"/>
        </w:rPr>
      </w:pPr>
      <w:r w:rsidRPr="00C17E5B">
        <w:rPr>
          <w:szCs w:val="13"/>
        </w:rPr>
        <w:t>Fleming, N., (2012), Introduction to VARK, Retrieved on 16 September 2014, from http://legacy.hazard.kctcs.edu/VARK/introduction.htm</w:t>
      </w:r>
      <w:r>
        <w:rPr>
          <w:szCs w:val="13"/>
        </w:rPr>
        <w:t xml:space="preserve"> .</w:t>
      </w:r>
    </w:p>
    <w:p w:rsidR="000E2838" w:rsidRDefault="000E2838" w:rsidP="007E3611">
      <w:pPr>
        <w:pStyle w:val="Refs"/>
        <w:ind w:left="720" w:hanging="360"/>
        <w:rPr>
          <w:szCs w:val="13"/>
        </w:rPr>
      </w:pPr>
      <w:r w:rsidRPr="000E2838">
        <w:rPr>
          <w:szCs w:val="13"/>
        </w:rPr>
        <w:t>Fogel, D.</w:t>
      </w:r>
      <w:r>
        <w:rPr>
          <w:szCs w:val="13"/>
        </w:rPr>
        <w:t>,</w:t>
      </w:r>
      <w:r w:rsidRPr="000E2838">
        <w:rPr>
          <w:szCs w:val="13"/>
        </w:rPr>
        <w:t xml:space="preserve"> (1995)</w:t>
      </w:r>
      <w:r>
        <w:rPr>
          <w:szCs w:val="13"/>
        </w:rPr>
        <w:t xml:space="preserve">, </w:t>
      </w:r>
      <w:r w:rsidRPr="000E2838">
        <w:rPr>
          <w:i/>
          <w:szCs w:val="13"/>
        </w:rPr>
        <w:t>Evolutionary Computation</w:t>
      </w:r>
      <w:r>
        <w:rPr>
          <w:szCs w:val="13"/>
        </w:rPr>
        <w:t>,</w:t>
      </w:r>
      <w:r w:rsidRPr="000E2838">
        <w:rPr>
          <w:szCs w:val="13"/>
        </w:rPr>
        <w:t xml:space="preserve"> New York: IEEE Press.</w:t>
      </w:r>
    </w:p>
    <w:p w:rsidR="0003485A" w:rsidRDefault="0003485A" w:rsidP="007E3611">
      <w:pPr>
        <w:pStyle w:val="Refs"/>
        <w:ind w:left="720" w:hanging="360"/>
        <w:rPr>
          <w:szCs w:val="13"/>
        </w:rPr>
      </w:pPr>
      <w:r>
        <w:rPr>
          <w:szCs w:val="13"/>
        </w:rPr>
        <w:t>Gladwell, M</w:t>
      </w:r>
      <w:r w:rsidRPr="0003485A">
        <w:rPr>
          <w:szCs w:val="13"/>
        </w:rPr>
        <w:t>.</w:t>
      </w:r>
      <w:r>
        <w:rPr>
          <w:szCs w:val="13"/>
        </w:rPr>
        <w:t>,</w:t>
      </w:r>
      <w:r w:rsidRPr="0003485A">
        <w:rPr>
          <w:szCs w:val="13"/>
        </w:rPr>
        <w:t xml:space="preserve"> (200</w:t>
      </w:r>
      <w:r>
        <w:rPr>
          <w:szCs w:val="13"/>
        </w:rPr>
        <w:t>8</w:t>
      </w:r>
      <w:r w:rsidRPr="0003485A">
        <w:rPr>
          <w:szCs w:val="13"/>
        </w:rPr>
        <w:t>)</w:t>
      </w:r>
      <w:r>
        <w:rPr>
          <w:szCs w:val="13"/>
        </w:rPr>
        <w:t>,</w:t>
      </w:r>
      <w:r w:rsidRPr="0003485A">
        <w:rPr>
          <w:szCs w:val="13"/>
        </w:rPr>
        <w:t xml:space="preserve"> </w:t>
      </w:r>
      <w:r>
        <w:rPr>
          <w:szCs w:val="13"/>
        </w:rPr>
        <w:t>Outliers: The story of success,</w:t>
      </w:r>
      <w:r w:rsidRPr="0003485A">
        <w:rPr>
          <w:szCs w:val="13"/>
        </w:rPr>
        <w:t xml:space="preserve"> New </w:t>
      </w:r>
      <w:r w:rsidR="008E1386" w:rsidRPr="0003485A">
        <w:rPr>
          <w:szCs w:val="13"/>
        </w:rPr>
        <w:t>York:</w:t>
      </w:r>
      <w:r w:rsidRPr="0003485A">
        <w:rPr>
          <w:szCs w:val="13"/>
        </w:rPr>
        <w:t xml:space="preserve"> Little, Brown and </w:t>
      </w:r>
      <w:r w:rsidR="0060127B">
        <w:rPr>
          <w:szCs w:val="13"/>
        </w:rPr>
        <w:t>Co.</w:t>
      </w:r>
    </w:p>
    <w:p w:rsidR="0060127B" w:rsidRDefault="0060127B" w:rsidP="007E3611">
      <w:pPr>
        <w:pStyle w:val="Refs"/>
        <w:ind w:left="720" w:hanging="360"/>
        <w:rPr>
          <w:szCs w:val="13"/>
        </w:rPr>
      </w:pPr>
      <w:r w:rsidRPr="0060127B">
        <w:rPr>
          <w:szCs w:val="13"/>
        </w:rPr>
        <w:t>Glick, T.F.</w:t>
      </w:r>
      <w:r>
        <w:rPr>
          <w:szCs w:val="13"/>
        </w:rPr>
        <w:t>,</w:t>
      </w:r>
      <w:r w:rsidRPr="0060127B">
        <w:rPr>
          <w:szCs w:val="13"/>
        </w:rPr>
        <w:t xml:space="preserve"> (1979)</w:t>
      </w:r>
      <w:r>
        <w:rPr>
          <w:szCs w:val="13"/>
        </w:rPr>
        <w:t>,</w:t>
      </w:r>
      <w:r w:rsidRPr="0060127B">
        <w:rPr>
          <w:szCs w:val="13"/>
        </w:rPr>
        <w:t xml:space="preserve"> </w:t>
      </w:r>
      <w:r w:rsidRPr="0060127B">
        <w:rPr>
          <w:i/>
          <w:szCs w:val="13"/>
        </w:rPr>
        <w:t>Islamic and Christian Spain in the Early Middle Ages: Comparative Perspectives on S</w:t>
      </w:r>
      <w:r w:rsidRPr="0060127B">
        <w:rPr>
          <w:i/>
          <w:szCs w:val="13"/>
        </w:rPr>
        <w:t>o</w:t>
      </w:r>
      <w:r w:rsidRPr="0060127B">
        <w:rPr>
          <w:i/>
          <w:szCs w:val="13"/>
        </w:rPr>
        <w:t>cial and Cultural Formation</w:t>
      </w:r>
      <w:r>
        <w:rPr>
          <w:szCs w:val="13"/>
        </w:rPr>
        <w:t>;</w:t>
      </w:r>
      <w:r w:rsidRPr="0060127B">
        <w:rPr>
          <w:szCs w:val="13"/>
        </w:rPr>
        <w:t xml:space="preserve"> Princeton University Press, Princeton</w:t>
      </w:r>
    </w:p>
    <w:p w:rsidR="00B75916" w:rsidRPr="00B75916" w:rsidRDefault="00B75916" w:rsidP="00B75916">
      <w:pPr>
        <w:pStyle w:val="Refs"/>
        <w:tabs>
          <w:tab w:val="left" w:pos="90"/>
        </w:tabs>
        <w:ind w:left="720" w:hanging="360"/>
      </w:pPr>
      <w:r w:rsidRPr="00B75916">
        <w:rPr>
          <w:szCs w:val="13"/>
        </w:rPr>
        <w:t>Graebener ,</w:t>
      </w:r>
      <w:r w:rsidRPr="00B75916">
        <w:t xml:space="preserve"> R. J.,</w:t>
      </w:r>
      <w:r w:rsidR="00311155">
        <w:t xml:space="preserve"> </w:t>
      </w:r>
      <w:r w:rsidRPr="00B75916">
        <w:rPr>
          <w:szCs w:val="13"/>
        </w:rPr>
        <w:t>Rafuse ,</w:t>
      </w:r>
      <w:r w:rsidRPr="00B75916">
        <w:t xml:space="preserve"> </w:t>
      </w:r>
      <w:r w:rsidRPr="00B75916">
        <w:rPr>
          <w:szCs w:val="13"/>
        </w:rPr>
        <w:t>G</w:t>
      </w:r>
      <w:r w:rsidRPr="00B75916">
        <w:t>.,</w:t>
      </w:r>
      <w:r w:rsidRPr="00B75916">
        <w:rPr>
          <w:szCs w:val="13"/>
        </w:rPr>
        <w:t xml:space="preserve"> Miller</w:t>
      </w:r>
      <w:r w:rsidRPr="00B75916">
        <w:t xml:space="preserve">, </w:t>
      </w:r>
      <w:r w:rsidRPr="00B75916">
        <w:rPr>
          <w:szCs w:val="13"/>
        </w:rPr>
        <w:t>R</w:t>
      </w:r>
      <w:r w:rsidRPr="00B75916">
        <w:t>.</w:t>
      </w:r>
      <w:r w:rsidRPr="00B75916">
        <w:rPr>
          <w:szCs w:val="13"/>
        </w:rPr>
        <w:t xml:space="preserve"> &amp; Yao</w:t>
      </w:r>
      <w:r w:rsidRPr="00B75916">
        <w:t>, K.</w:t>
      </w:r>
      <w:r w:rsidRPr="00B75916">
        <w:rPr>
          <w:szCs w:val="13"/>
        </w:rPr>
        <w:t>-</w:t>
      </w:r>
      <w:r w:rsidRPr="00B75916">
        <w:t xml:space="preserve"> </w:t>
      </w:r>
      <w:r w:rsidRPr="00B75916">
        <w:rPr>
          <w:szCs w:val="13"/>
        </w:rPr>
        <w:t>T</w:t>
      </w:r>
      <w:r w:rsidRPr="00B75916">
        <w:t>., (2003),</w:t>
      </w:r>
      <w:r w:rsidRPr="00B75916">
        <w:rPr>
          <w:szCs w:val="13"/>
        </w:rPr>
        <w:t xml:space="preserve"> </w:t>
      </w:r>
      <w:r w:rsidRPr="00B75916">
        <w:t>The Road to Successful Joint E</w:t>
      </w:r>
      <w:r w:rsidRPr="00B75916">
        <w:t>x</w:t>
      </w:r>
      <w:r w:rsidRPr="00B75916">
        <w:t xml:space="preserve">perimentation Starts at the Data Collection Trail, in the Proceedings of the </w:t>
      </w:r>
      <w:r w:rsidRPr="00B75916">
        <w:rPr>
          <w:i/>
        </w:rPr>
        <w:t>Interservice/Industry Simulation, Training and Education Conference</w:t>
      </w:r>
      <w:r w:rsidRPr="00B75916">
        <w:t xml:space="preserve">, Orlando, Florida, 2003 </w:t>
      </w:r>
    </w:p>
    <w:p w:rsidR="0009000A" w:rsidRDefault="0009000A" w:rsidP="00B75916">
      <w:pPr>
        <w:pStyle w:val="Refs"/>
        <w:tabs>
          <w:tab w:val="left" w:pos="90"/>
        </w:tabs>
        <w:ind w:left="720" w:hanging="360"/>
      </w:pPr>
      <w:r>
        <w:t>Grant, U.</w:t>
      </w:r>
      <w:r w:rsidRPr="0009000A">
        <w:t xml:space="preserve"> S.</w:t>
      </w:r>
      <w:r>
        <w:t>,</w:t>
      </w:r>
      <w:r w:rsidRPr="0009000A">
        <w:t xml:space="preserve"> </w:t>
      </w:r>
      <w:r>
        <w:t xml:space="preserve">(1885). </w:t>
      </w:r>
      <w:r w:rsidRPr="0009000A">
        <w:rPr>
          <w:i/>
        </w:rPr>
        <w:t>Personal Memoirs</w:t>
      </w:r>
      <w:r>
        <w:t>,</w:t>
      </w:r>
      <w:r w:rsidRPr="0009000A">
        <w:t xml:space="preserve"> New York: C.L. Webster, 1885–86</w:t>
      </w:r>
    </w:p>
    <w:p w:rsidR="000B509F" w:rsidRDefault="0063738A" w:rsidP="00EF5DD6">
      <w:pPr>
        <w:pStyle w:val="Refs"/>
        <w:ind w:left="720" w:hanging="360"/>
      </w:pPr>
      <w:r w:rsidRPr="00EF5DD6">
        <w:t xml:space="preserve">Greenland, S. &amp; Brumback, B., </w:t>
      </w:r>
      <w:r w:rsidR="006637D1">
        <w:t>(</w:t>
      </w:r>
      <w:r w:rsidRPr="00EF5DD6">
        <w:t>2002</w:t>
      </w:r>
      <w:r w:rsidR="006637D1">
        <w:t>)</w:t>
      </w:r>
      <w:r w:rsidRPr="00EF5DD6">
        <w:t>, An overview</w:t>
      </w:r>
      <w:r w:rsidR="0059154F" w:rsidRPr="00EF5DD6">
        <w:t xml:space="preserve"> of relations among causal mode</w:t>
      </w:r>
      <w:r w:rsidRPr="00EF5DD6">
        <w:t>ling met</w:t>
      </w:r>
      <w:r w:rsidRPr="00EF5DD6">
        <w:t>h</w:t>
      </w:r>
      <w:r w:rsidRPr="00EF5DD6">
        <w:t xml:space="preserve">ods, </w:t>
      </w:r>
      <w:r w:rsidRPr="00EF5DD6">
        <w:rPr>
          <w:i/>
        </w:rPr>
        <w:t>International Journal of Epidemiology</w:t>
      </w:r>
      <w:r w:rsidRPr="00EF5DD6">
        <w:t>, 2002; 31(5):1030-1037</w:t>
      </w:r>
      <w:r w:rsidR="006637D1">
        <w:t>.</w:t>
      </w:r>
    </w:p>
    <w:p w:rsidR="00A62073" w:rsidRDefault="00A62073" w:rsidP="00EF5DD6">
      <w:pPr>
        <w:pStyle w:val="Refs"/>
        <w:ind w:left="720" w:hanging="360"/>
      </w:pPr>
      <w:r>
        <w:t>Gottschalk, T. D., Yao, K-T., Wagenbreth, G. &amp; Davis, D. M., (2010), Distributed and Intera</w:t>
      </w:r>
      <w:r>
        <w:t>c</w:t>
      </w:r>
      <w:r>
        <w:t xml:space="preserve">tive Simulations Operating at Large Scale for Transcontinental Experimentation, in the </w:t>
      </w:r>
      <w:r>
        <w:rPr>
          <w:rStyle w:val="Emphasis"/>
        </w:rPr>
        <w:t>Pr</w:t>
      </w:r>
      <w:r>
        <w:rPr>
          <w:rStyle w:val="Emphasis"/>
        </w:rPr>
        <w:t>o</w:t>
      </w:r>
      <w:r>
        <w:rPr>
          <w:rStyle w:val="Emphasis"/>
        </w:rPr>
        <w:t>ceedings of the IEEE/ACM Distributed Simulations and Real Time Applications 2010 Conference</w:t>
      </w:r>
      <w:r>
        <w:t>, Fairfax, Virginia</w:t>
      </w:r>
    </w:p>
    <w:p w:rsidR="00124297" w:rsidRPr="00EF5DD6" w:rsidRDefault="00124297" w:rsidP="00EF5DD6">
      <w:pPr>
        <w:pStyle w:val="Refs"/>
        <w:ind w:left="720" w:hanging="360"/>
      </w:pPr>
      <w:r w:rsidRPr="00124297">
        <w:t>Harvey, O. J., White, B. J., Hood, W. R., &amp; Sherif, C. W.</w:t>
      </w:r>
      <w:r>
        <w:t>, (1961),</w:t>
      </w:r>
      <w:r w:rsidRPr="00124297">
        <w:t xml:space="preserve"> </w:t>
      </w:r>
      <w:r w:rsidRPr="00124297">
        <w:rPr>
          <w:i/>
        </w:rPr>
        <w:t>Intergroup conflict and cooperation: The Robbers Cave experiment</w:t>
      </w:r>
      <w:r w:rsidRPr="00124297">
        <w:t xml:space="preserve"> (Vol. 10). Norman, OK: University Book Exchange.</w:t>
      </w:r>
    </w:p>
    <w:p w:rsidR="00C3426E" w:rsidRDefault="00C3426E" w:rsidP="00EF5DD6">
      <w:pPr>
        <w:pStyle w:val="Refs"/>
        <w:ind w:left="720" w:hanging="360"/>
      </w:pPr>
      <w:r w:rsidRPr="00EF5DD6">
        <w:t>Kadlec, B. J.</w:t>
      </w:r>
      <w:r w:rsidR="00B96E64" w:rsidRPr="00EF5DD6">
        <w:t>,</w:t>
      </w:r>
      <w:r w:rsidRPr="00EF5DD6">
        <w:t xml:space="preserve"> (2009), </w:t>
      </w:r>
      <w:r w:rsidRPr="00EF5DD6">
        <w:rPr>
          <w:i/>
        </w:rPr>
        <w:t>Interactive GPU-based “Visulation” and Structure Analysis</w:t>
      </w:r>
      <w:r w:rsidR="001D1896" w:rsidRPr="00EF5DD6">
        <w:rPr>
          <w:i/>
        </w:rPr>
        <w:t xml:space="preserve"> </w:t>
      </w:r>
      <w:r w:rsidRPr="00EF5DD6">
        <w:rPr>
          <w:i/>
        </w:rPr>
        <w:t>of 3-D Implicit Surfaces for Seismic Interpretation</w:t>
      </w:r>
      <w:r w:rsidRPr="00EF5DD6">
        <w:t xml:space="preserve"> (Doctoral Dissertation), University of Colorado, Boulder Colorado</w:t>
      </w:r>
      <w:r w:rsidR="006637D1">
        <w:t>.</w:t>
      </w:r>
    </w:p>
    <w:p w:rsidR="00521906" w:rsidRDefault="00521906" w:rsidP="00EF5DD6">
      <w:pPr>
        <w:pStyle w:val="Refs"/>
        <w:ind w:left="720" w:hanging="360"/>
      </w:pPr>
      <w:r w:rsidRPr="00521906">
        <w:t>Kahneman, D.</w:t>
      </w:r>
      <w:r>
        <w:t>,</w:t>
      </w:r>
      <w:r w:rsidRPr="00521906">
        <w:t xml:space="preserve"> (2011)</w:t>
      </w:r>
      <w:r>
        <w:t>,</w:t>
      </w:r>
      <w:r w:rsidRPr="00521906">
        <w:t xml:space="preserve"> </w:t>
      </w:r>
      <w:r w:rsidRPr="00521906">
        <w:rPr>
          <w:i/>
        </w:rPr>
        <w:t>Thinking, fast and slow</w:t>
      </w:r>
      <w:r>
        <w:t xml:space="preserve">, </w:t>
      </w:r>
      <w:r w:rsidRPr="00521906">
        <w:t>New York: Farrar, Straus and Giroux</w:t>
      </w:r>
    </w:p>
    <w:p w:rsidR="00204B6B" w:rsidRDefault="00204B6B" w:rsidP="00EF5DD6">
      <w:pPr>
        <w:pStyle w:val="Refs"/>
        <w:ind w:left="720" w:hanging="360"/>
      </w:pPr>
      <w:r w:rsidRPr="00204B6B">
        <w:t>Keegan</w:t>
      </w:r>
      <w:r>
        <w:t xml:space="preserve">, </w:t>
      </w:r>
      <w:r w:rsidRPr="00204B6B">
        <w:t>J</w:t>
      </w:r>
      <w:r>
        <w:t xml:space="preserve">., (2988), </w:t>
      </w:r>
      <w:r w:rsidRPr="00204B6B">
        <w:rPr>
          <w:i/>
        </w:rPr>
        <w:t>The Mask of Command</w:t>
      </w:r>
      <w:r>
        <w:t>,</w:t>
      </w:r>
      <w:r w:rsidR="00311155">
        <w:t xml:space="preserve"> </w:t>
      </w:r>
      <w:r w:rsidRPr="00204B6B">
        <w:t>New York</w:t>
      </w:r>
      <w:r w:rsidR="0009000A">
        <w:t xml:space="preserve">: </w:t>
      </w:r>
      <w:r w:rsidRPr="00204B6B">
        <w:t>Viking</w:t>
      </w:r>
      <w:r>
        <w:t xml:space="preserve"> Press</w:t>
      </w:r>
    </w:p>
    <w:p w:rsidR="00A66665" w:rsidRPr="00EF5DD6" w:rsidRDefault="00A66665" w:rsidP="006D70E4">
      <w:pPr>
        <w:pStyle w:val="Refs"/>
        <w:ind w:left="720" w:hanging="360"/>
        <w:jc w:val="left"/>
      </w:pPr>
      <w:r>
        <w:t>Kraus-Maffei Wegmann</w:t>
      </w:r>
      <w:r w:rsidR="006D70E4">
        <w:t xml:space="preserve"> (KMW)</w:t>
      </w:r>
      <w:r>
        <w:t>, Turret Trainer, retrieved from internet on 26 December 2014, from</w:t>
      </w:r>
      <w:r w:rsidR="006D70E4">
        <w:t>:</w:t>
      </w:r>
      <w:r w:rsidR="00311155">
        <w:t xml:space="preserve"> </w:t>
      </w:r>
      <w:r w:rsidRPr="00A66665">
        <w:t>http://www.kmweg.com/home/training-simulation/gunnery-and-combat-training/turret-trainer/product-information.html</w:t>
      </w:r>
      <w:r w:rsidR="00311155">
        <w:t xml:space="preserve"> </w:t>
      </w:r>
    </w:p>
    <w:p w:rsidR="0059154F" w:rsidRDefault="0059154F" w:rsidP="00EF5DD6">
      <w:pPr>
        <w:pStyle w:val="Refs"/>
        <w:ind w:left="720" w:hanging="360"/>
      </w:pPr>
      <w:r w:rsidRPr="00EF5DD6">
        <w:t>Lefohn, A., (2004)</w:t>
      </w:r>
      <w:r w:rsidR="00C3426E" w:rsidRPr="00EF5DD6">
        <w:t>,</w:t>
      </w:r>
      <w:r w:rsidRPr="00EF5DD6">
        <w:t xml:space="preserve"> GPGPU: General Purpose Computation on Graphics Processors. In </w:t>
      </w:r>
      <w:r w:rsidRPr="00EF5DD6">
        <w:rPr>
          <w:i/>
        </w:rPr>
        <w:t>IEEE Visualization 2004 Tutorials</w:t>
      </w:r>
      <w:r w:rsidRPr="00EF5DD6">
        <w:t>, Austin, Texas, October 10, 2004, IEEE Computer Society</w:t>
      </w:r>
      <w:r w:rsidR="006637D1">
        <w:t>.</w:t>
      </w:r>
      <w:r w:rsidRPr="00EF5DD6">
        <w:t xml:space="preserve"> </w:t>
      </w:r>
    </w:p>
    <w:p w:rsidR="008E2CC4" w:rsidRPr="00687C9C" w:rsidRDefault="00085176" w:rsidP="00687C9C">
      <w:pPr>
        <w:pStyle w:val="Refs"/>
        <w:ind w:left="720" w:hanging="360"/>
        <w:jc w:val="left"/>
      </w:pPr>
      <w:r>
        <w:t xml:space="preserve">Lo, C. C. &amp; Morton, J. J. L., (2014), Will Silicon Save Quantum Computing?, </w:t>
      </w:r>
      <w:r w:rsidRPr="008E1386">
        <w:rPr>
          <w:i/>
        </w:rPr>
        <w:t>IEEE Spectrum</w:t>
      </w:r>
      <w:r>
        <w:t>, R</w:t>
      </w:r>
      <w:r>
        <w:t>e</w:t>
      </w:r>
      <w:r>
        <w:t>trieved on 12 Sep 2014 from:</w:t>
      </w:r>
      <w:r w:rsidR="00687C9C">
        <w:t xml:space="preserve"> </w:t>
      </w:r>
      <w:r w:rsidRPr="00687C9C">
        <w:t>http://spectrum.ieee.org/semiconductors/materials/will-silicon-save-quantum-computing</w:t>
      </w:r>
      <w:r w:rsidR="008E2CC4" w:rsidRPr="00687C9C">
        <w:t>@article{PhysRevX.4.021041,</w:t>
      </w:r>
    </w:p>
    <w:p w:rsidR="00D73F4F" w:rsidRDefault="00D73F4F" w:rsidP="00D73F4F">
      <w:pPr>
        <w:pStyle w:val="Refs"/>
        <w:ind w:left="720" w:hanging="360"/>
        <w:jc w:val="left"/>
      </w:pPr>
      <w:r>
        <w:t>Lowood, H.E., (2003</w:t>
      </w:r>
      <w:r w:rsidRPr="00913BEF">
        <w:t>)</w:t>
      </w:r>
      <w:r>
        <w:t>,</w:t>
      </w:r>
      <w:r w:rsidRPr="00913BEF">
        <w:t xml:space="preserve"> Virtual Reality (VR),</w:t>
      </w:r>
      <w:r>
        <w:t xml:space="preserve"> in the </w:t>
      </w:r>
      <w:r w:rsidRPr="00913BEF">
        <w:t xml:space="preserve">Encyclopædia Britannica, retrieved </w:t>
      </w:r>
      <w:r>
        <w:t xml:space="preserve">from the internet on 25 December 2014, from </w:t>
      </w:r>
      <w:r w:rsidRPr="00D73F4F">
        <w:t>http://www.britannica.com/EBchecked/topic</w:t>
      </w:r>
      <w:r w:rsidRPr="00913BEF">
        <w:t>/</w:t>
      </w:r>
      <w:r>
        <w:br/>
      </w:r>
      <w:r w:rsidRPr="00913BEF">
        <w:t>630181/virtual-reality-VR/253104/Education-and-training</w:t>
      </w:r>
      <w:r>
        <w:t xml:space="preserve"> .</w:t>
      </w:r>
    </w:p>
    <w:p w:rsidR="008E2CC4" w:rsidRPr="00EF5DD6" w:rsidRDefault="008E2CC4" w:rsidP="008E2CC4">
      <w:pPr>
        <w:pStyle w:val="Refs"/>
        <w:ind w:left="720" w:hanging="360"/>
      </w:pPr>
      <w:r>
        <w:lastRenderedPageBreak/>
        <w:t xml:space="preserve"> Lanting, T. and Przybysz, A. J. and Smirnov, A. Yu. and Spedalieri, F. M. and Amin, M. H. and Berkley, A. J. and Harris, R. and Altomare, F. and Boixo, S. and Bunyk, P. and Dickson, N. and Enderud, C. and Hilton, J. P. and Hoskinson, E. and Johnson, M. W. and Ladizinsky, E. and Ladizinsky, N. and Neufeld, R. and Oh, T. and Perminov, I. and Rich, C. and Thom, M. C. and Tolkacheva, E. and Uchaikin, S. and Wilson, A. B. and Rose, G., (2014), Entangl</w:t>
      </w:r>
      <w:r>
        <w:t>e</w:t>
      </w:r>
      <w:r>
        <w:t xml:space="preserve">ment in a Quantum Annealing Processor, </w:t>
      </w:r>
      <w:r w:rsidRPr="009646BA">
        <w:rPr>
          <w:i/>
        </w:rPr>
        <w:t>Physical Review X</w:t>
      </w:r>
      <w:r>
        <w:t>, 4. 02104 (2014)</w:t>
      </w:r>
    </w:p>
    <w:p w:rsidR="0059154F" w:rsidRDefault="0059154F" w:rsidP="00EF5DD6">
      <w:pPr>
        <w:pStyle w:val="Refs"/>
        <w:ind w:left="720" w:hanging="360"/>
      </w:pPr>
      <w:r w:rsidRPr="00EF5DD6">
        <w:t xml:space="preserve">Logan, W. B., (2013), </w:t>
      </w:r>
      <w:r w:rsidRPr="00EF5DD6">
        <w:rPr>
          <w:i/>
        </w:rPr>
        <w:t>The Weather on D-Day</w:t>
      </w:r>
      <w:r w:rsidRPr="00EF5DD6">
        <w:t xml:space="preserve">, retrieved from internet on 11 December 2014, from </w:t>
      </w:r>
      <w:r w:rsidR="009646BA" w:rsidRPr="009646BA">
        <w:t>https://medium.com/history-and-politics/the-weather-on-d-day-85ea0491a14f</w:t>
      </w:r>
      <w:r w:rsidR="006637D1">
        <w:t>.</w:t>
      </w:r>
    </w:p>
    <w:p w:rsidR="009646BA" w:rsidRDefault="009646BA" w:rsidP="00EF5DD6">
      <w:pPr>
        <w:pStyle w:val="Refs"/>
        <w:ind w:left="720" w:hanging="360"/>
      </w:pPr>
      <w:r w:rsidRPr="009646BA">
        <w:t>Lucas, R.F., Tran, John. J. J., Wagenbreth, G., Pratt, D. &amp; Davis, D. M. , (2013), “Practical Adi</w:t>
      </w:r>
      <w:r w:rsidRPr="009646BA">
        <w:t>a</w:t>
      </w:r>
      <w:r w:rsidRPr="009646BA">
        <w:t>batic Quantum Computing: Implications for the Simulation Community,” in the Procee</w:t>
      </w:r>
      <w:r w:rsidRPr="009646BA">
        <w:t>d</w:t>
      </w:r>
      <w:r w:rsidRPr="009646BA">
        <w:t xml:space="preserve">ings of the </w:t>
      </w:r>
      <w:r w:rsidRPr="009646BA">
        <w:rPr>
          <w:i/>
        </w:rPr>
        <w:t>Interservice/Industry Simulation, Training and Education Conference</w:t>
      </w:r>
      <w:r w:rsidRPr="009646BA">
        <w:t>, Orlando, Florida, November, 2013</w:t>
      </w:r>
    </w:p>
    <w:p w:rsidR="00013383" w:rsidRDefault="00013383" w:rsidP="00EF5DD6">
      <w:pPr>
        <w:pStyle w:val="Refs"/>
        <w:ind w:left="720" w:hanging="360"/>
      </w:pPr>
      <w:r w:rsidRPr="00013383">
        <w:t xml:space="preserve">Messina, P., Davis, D. </w:t>
      </w:r>
      <w:r w:rsidRPr="00013383">
        <w:rPr>
          <w:i/>
        </w:rPr>
        <w:t>et al</w:t>
      </w:r>
      <w:r w:rsidRPr="00013383">
        <w:t>., (1997</w:t>
      </w:r>
      <w:r>
        <w:t>a</w:t>
      </w:r>
      <w:r w:rsidRPr="00013383">
        <w:t>) "Synthetic Forces Express: A New Initiative in Scalable Computing for Military Simulations.", in the Proceedings of the Simulation Interoperability Workshop, Orlando, March 1997</w:t>
      </w:r>
    </w:p>
    <w:p w:rsidR="00A00260" w:rsidRPr="00EF5DD6" w:rsidRDefault="00A00260" w:rsidP="00EF5DD6">
      <w:pPr>
        <w:pStyle w:val="Refs"/>
        <w:ind w:left="720" w:hanging="360"/>
      </w:pPr>
      <w:r w:rsidRPr="00A00260">
        <w:t>Messina, P., Brunett, S., Davis, D., Gottschalk, T., Curken</w:t>
      </w:r>
      <w:r>
        <w:t>dall, D., &amp; Seigel, H., (1997</w:t>
      </w:r>
      <w:r w:rsidR="00013383">
        <w:t>b</w:t>
      </w:r>
      <w:r>
        <w:t xml:space="preserve">) </w:t>
      </w:r>
      <w:r w:rsidRPr="00A00260">
        <w:t>Distri</w:t>
      </w:r>
      <w:r w:rsidRPr="00A00260">
        <w:t>b</w:t>
      </w:r>
      <w:r w:rsidRPr="00A00260">
        <w:t>uted Interactive S</w:t>
      </w:r>
      <w:r>
        <w:t>imulation for Synthetic Forces,</w:t>
      </w:r>
      <w:r w:rsidRPr="00A00260">
        <w:t xml:space="preserve"> in the Proceedings of the 11th </w:t>
      </w:r>
      <w:r w:rsidRPr="00A00260">
        <w:rPr>
          <w:i/>
        </w:rPr>
        <w:t>International Parallel Processing Symposium</w:t>
      </w:r>
      <w:r w:rsidRPr="00A00260">
        <w:t>, Geneva, Switzerland, April 97</w:t>
      </w:r>
    </w:p>
    <w:p w:rsidR="00B6712D" w:rsidRDefault="00C3426E" w:rsidP="00EF5DD6">
      <w:pPr>
        <w:pStyle w:val="Refs"/>
        <w:ind w:left="720" w:hanging="360"/>
      </w:pPr>
      <w:r w:rsidRPr="00EF5DD6">
        <w:t>Mohan</w:t>
      </w:r>
      <w:r w:rsidR="00EA1243" w:rsidRPr="00EF5DD6">
        <w:t xml:space="preserve">, K. &amp; Pearl, </w:t>
      </w:r>
      <w:r w:rsidRPr="00EF5DD6">
        <w:t>J.</w:t>
      </w:r>
      <w:r w:rsidR="00EF5DD6">
        <w:t xml:space="preserve">, (2014), </w:t>
      </w:r>
      <w:r w:rsidRPr="00EF5DD6">
        <w:t>Graphical Models for Recovering Probabilistic and Causal Queries from Missing Data</w:t>
      </w:r>
      <w:r w:rsidR="00EA1243" w:rsidRPr="00EF5DD6">
        <w:t xml:space="preserve">, </w:t>
      </w:r>
      <w:r w:rsidRPr="00EF5DD6">
        <w:rPr>
          <w:i/>
        </w:rPr>
        <w:t>UCLA Cognitive Systems Laboratory, Technical Report (R-442)</w:t>
      </w:r>
      <w:r w:rsidRPr="00EF5DD6">
        <w:t>, November 2014.</w:t>
      </w:r>
    </w:p>
    <w:p w:rsidR="00E72DA2" w:rsidRDefault="00E72DA2" w:rsidP="00EF5DD6">
      <w:pPr>
        <w:pStyle w:val="Refs"/>
        <w:ind w:left="720" w:hanging="360"/>
      </w:pPr>
      <w:r w:rsidRPr="00E72DA2">
        <w:t>Pearl, J.</w:t>
      </w:r>
      <w:r>
        <w:t>,</w:t>
      </w:r>
      <w:r w:rsidRPr="00E72DA2">
        <w:t xml:space="preserve"> (2000)</w:t>
      </w:r>
      <w:r>
        <w:t>,</w:t>
      </w:r>
      <w:r w:rsidRPr="00E72DA2">
        <w:t xml:space="preserve"> </w:t>
      </w:r>
      <w:r w:rsidRPr="00E72DA2">
        <w:rPr>
          <w:i/>
        </w:rPr>
        <w:t>Causality: models, reasoning and inference</w:t>
      </w:r>
      <w:r w:rsidRPr="00E72DA2">
        <w:t xml:space="preserve"> (Vol. 29)</w:t>
      </w:r>
      <w:r>
        <w:t>,</w:t>
      </w:r>
      <w:r w:rsidRPr="00E72DA2">
        <w:t xml:space="preserve"> Cambridge: MIT press.</w:t>
      </w:r>
    </w:p>
    <w:p w:rsidR="00F07EE8" w:rsidRDefault="00F07EE8" w:rsidP="00EF5DD6">
      <w:pPr>
        <w:pStyle w:val="Refs"/>
        <w:ind w:left="720" w:hanging="360"/>
      </w:pPr>
      <w:r>
        <w:t xml:space="preserve">Simple English Wikipedia, (2014), </w:t>
      </w:r>
      <w:r w:rsidR="007D5EDF" w:rsidRPr="007D5EDF">
        <w:rPr>
          <w:i/>
        </w:rPr>
        <w:t>Quantum mechanics</w:t>
      </w:r>
      <w:r w:rsidR="007D5EDF">
        <w:t xml:space="preserve">, </w:t>
      </w:r>
      <w:r w:rsidR="007D5EDF" w:rsidRPr="00EF5DD6">
        <w:t>retrieved from internet on 1</w:t>
      </w:r>
      <w:r w:rsidR="007D5EDF">
        <w:t>8</w:t>
      </w:r>
      <w:r w:rsidR="007D5EDF" w:rsidRPr="00EF5DD6">
        <w:t xml:space="preserve"> December 2014, from</w:t>
      </w:r>
      <w:r w:rsidR="007D5EDF" w:rsidRPr="007D5EDF">
        <w:t xml:space="preserve"> http://simple.wikipedia.org/wiki/Quantum_mechanics</w:t>
      </w:r>
      <w:r w:rsidR="007D5EDF">
        <w:t xml:space="preserve"> .</w:t>
      </w:r>
    </w:p>
    <w:p w:rsidR="00FC5C65" w:rsidRDefault="00FC5C65" w:rsidP="00FC5C65">
      <w:pPr>
        <w:pStyle w:val="Refs"/>
        <w:ind w:left="720" w:hanging="360"/>
      </w:pPr>
      <w:r>
        <w:t>Surdu, J. &amp;</w:t>
      </w:r>
      <w:r w:rsidR="00311155">
        <w:t xml:space="preserve"> </w:t>
      </w:r>
      <w:r>
        <w:t>Kitka, K., (2008) Deep Green: Commander’s tool for COA’s Concept, in the pr</w:t>
      </w:r>
      <w:r>
        <w:t>o</w:t>
      </w:r>
      <w:r>
        <w:t xml:space="preserve">ceedings of the </w:t>
      </w:r>
      <w:r w:rsidRPr="00FC5C65">
        <w:rPr>
          <w:i/>
        </w:rPr>
        <w:t>2008 Computing, Communications and Control Technology Conference (DDT) 29 Jun-2 Jul 2008</w:t>
      </w:r>
      <w:r>
        <w:t>, Orlando Fl.</w:t>
      </w:r>
    </w:p>
    <w:p w:rsidR="00E330B4" w:rsidRPr="00EF5DD6" w:rsidRDefault="00E330B4" w:rsidP="00E330B4">
      <w:pPr>
        <w:pStyle w:val="Refs"/>
        <w:ind w:left="720" w:hanging="360"/>
      </w:pPr>
      <w:r>
        <w:t xml:space="preserve">Tegarden, D.P. (1999), </w:t>
      </w:r>
      <w:r w:rsidRPr="00E330B4">
        <w:rPr>
          <w:i/>
        </w:rPr>
        <w:t>Business Information Visualization</w:t>
      </w:r>
      <w:r>
        <w:t>,</w:t>
      </w:r>
      <w:r w:rsidRPr="00E330B4">
        <w:t xml:space="preserve"> </w:t>
      </w:r>
      <w:r>
        <w:t>Communications of AIS,</w:t>
      </w:r>
      <w:r w:rsidR="00311155">
        <w:t xml:space="preserve"> </w:t>
      </w:r>
      <w:r>
        <w:t>Volume 1, Art</w:t>
      </w:r>
      <w:r>
        <w:t>i</w:t>
      </w:r>
      <w:r>
        <w:t>cle 4</w:t>
      </w:r>
    </w:p>
    <w:p w:rsidR="00EA1243" w:rsidRDefault="001A2681" w:rsidP="00EF5DD6">
      <w:pPr>
        <w:pStyle w:val="Refs"/>
        <w:ind w:left="720" w:hanging="360"/>
      </w:pPr>
      <w:r w:rsidRPr="00EF5DD6">
        <w:t>Wang, Y., Bollig, E. F., Kadlec, B. J., Garbow, Z. A., Erlebacher, G. , Yuen, D. A., Rudolph, M., Yang, L. X., &amp; Sevre, E.O.D.</w:t>
      </w:r>
      <w:r w:rsidR="00EF5DD6">
        <w:t xml:space="preserve">, </w:t>
      </w:r>
      <w:r w:rsidRPr="00EF5DD6">
        <w:t xml:space="preserve">(2005), WEB-IS (integrated system): an overall view, </w:t>
      </w:r>
      <w:r w:rsidR="00EA1243" w:rsidRPr="00EF5DD6">
        <w:rPr>
          <w:i/>
        </w:rPr>
        <w:t>Journal: International Review of Economics</w:t>
      </w:r>
      <w:r w:rsidR="00EA1243" w:rsidRPr="00EF5DD6">
        <w:t xml:space="preserve"> , vol. 10, no. 1, pp. 27-42, 2005</w:t>
      </w:r>
      <w:r w:rsidR="006637D1">
        <w:t>.</w:t>
      </w:r>
    </w:p>
    <w:p w:rsidR="00F07EE8" w:rsidRDefault="00F07EE8" w:rsidP="00EF5DD6">
      <w:pPr>
        <w:pStyle w:val="Refs"/>
        <w:ind w:left="720" w:hanging="360"/>
      </w:pPr>
      <w:r>
        <w:t xml:space="preserve">Wikipedia, (2014), </w:t>
      </w:r>
      <w:r w:rsidRPr="00F07EE8">
        <w:rPr>
          <w:i/>
        </w:rPr>
        <w:t>Quantum mechanics</w:t>
      </w:r>
      <w:r>
        <w:t xml:space="preserve">, </w:t>
      </w:r>
      <w:r w:rsidR="007D5EDF" w:rsidRPr="007D5EDF">
        <w:t>retrieved from internet on 1</w:t>
      </w:r>
      <w:r w:rsidR="007D5EDF">
        <w:t>8</w:t>
      </w:r>
      <w:r w:rsidR="007D5EDF" w:rsidRPr="007D5EDF">
        <w:t xml:space="preserve"> December 2014, from</w:t>
      </w:r>
      <w:r w:rsidR="007D5EDF">
        <w:t xml:space="preserve"> </w:t>
      </w:r>
      <w:r w:rsidR="007D5EDF" w:rsidRPr="007D5EDF">
        <w:t>http://en.wikipedia.org/wiki/Quantum_mechanics</w:t>
      </w:r>
    </w:p>
    <w:p w:rsidR="00BE10DA" w:rsidRDefault="00B2287E" w:rsidP="00BE10DA">
      <w:pPr>
        <w:pStyle w:val="Refs"/>
        <w:ind w:left="720" w:hanging="360"/>
      </w:pPr>
      <w:r>
        <w:t xml:space="preserve">Yao, </w:t>
      </w:r>
      <w:r w:rsidR="00BE10DA">
        <w:t xml:space="preserve">K.T., </w:t>
      </w:r>
      <w:r>
        <w:t xml:space="preserve">Lucas, </w:t>
      </w:r>
      <w:r w:rsidR="00BE10DA">
        <w:t xml:space="preserve">R. F., </w:t>
      </w:r>
      <w:r>
        <w:t xml:space="preserve">Ward, </w:t>
      </w:r>
      <w:r w:rsidR="00BE10DA">
        <w:t xml:space="preserve">C. E., &amp; </w:t>
      </w:r>
      <w:r>
        <w:t>Wagenbreth</w:t>
      </w:r>
      <w:r w:rsidR="00BE10DA">
        <w:t>, G., (2009), Data Analysis for Massively Di</w:t>
      </w:r>
      <w:r w:rsidR="00BE10DA">
        <w:t>s</w:t>
      </w:r>
      <w:r w:rsidR="00BE10DA">
        <w:t xml:space="preserve">tributed Simulations, </w:t>
      </w:r>
      <w:r w:rsidR="00BE10DA" w:rsidRPr="00BE10DA">
        <w:t xml:space="preserve">in the Proceedings of the </w:t>
      </w:r>
      <w:r w:rsidR="00BE10DA" w:rsidRPr="00BE10DA">
        <w:rPr>
          <w:i/>
        </w:rPr>
        <w:t>Interservice/Industry Simulation, Training and Ed</w:t>
      </w:r>
      <w:r w:rsidR="00BE10DA" w:rsidRPr="00BE10DA">
        <w:rPr>
          <w:i/>
        </w:rPr>
        <w:t>u</w:t>
      </w:r>
      <w:r w:rsidR="00BE10DA" w:rsidRPr="00BE10DA">
        <w:rPr>
          <w:i/>
        </w:rPr>
        <w:t>cation Conference, Orlando</w:t>
      </w:r>
      <w:r w:rsidR="00BE10DA" w:rsidRPr="00BE10DA">
        <w:t>, Florida, 200</w:t>
      </w:r>
      <w:r w:rsidR="00BE10DA">
        <w:t>9</w:t>
      </w:r>
    </w:p>
    <w:p w:rsidR="00B2287E" w:rsidRPr="00EF5DD6" w:rsidRDefault="00B2287E" w:rsidP="00BE10DA">
      <w:pPr>
        <w:pStyle w:val="Refs"/>
        <w:ind w:left="720" w:hanging="360"/>
      </w:pPr>
    </w:p>
    <w:sectPr w:rsidR="00B2287E" w:rsidRPr="00EF5DD6" w:rsidSect="003C451D">
      <w:type w:val="continuous"/>
      <w:pgSz w:w="12240" w:h="15840"/>
      <w:pgMar w:top="1440" w:right="1440" w:bottom="1440" w:left="1440" w:header="720" w:footer="4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5F1" w:rsidRDefault="002D35F1" w:rsidP="004E5751">
      <w:r>
        <w:separator/>
      </w:r>
    </w:p>
  </w:endnote>
  <w:endnote w:type="continuationSeparator" w:id="0">
    <w:p w:rsidR="002D35F1" w:rsidRDefault="002D35F1" w:rsidP="004E57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0D5" w:rsidRPr="00563BB4" w:rsidRDefault="00D230D5" w:rsidP="002515CE">
    <w:pPr>
      <w:pStyle w:val="Footer"/>
      <w:jc w:val="center"/>
      <w:rPr>
        <w:sz w:val="20"/>
      </w:rPr>
    </w:pPr>
    <w:r w:rsidRPr="00563BB4">
      <w:rPr>
        <w:sz w:val="20"/>
      </w:rPr>
      <w:t>© Copyright Dan Davis 2014</w:t>
    </w:r>
  </w:p>
  <w:p w:rsidR="00D230D5" w:rsidRDefault="00D230D5">
    <w:pPr>
      <w:pStyle w:val="Footer"/>
    </w:pPr>
  </w:p>
  <w:p w:rsidR="00D230D5" w:rsidRDefault="00D23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5F1" w:rsidRDefault="002D35F1" w:rsidP="004E5751">
      <w:r>
        <w:separator/>
      </w:r>
    </w:p>
  </w:footnote>
  <w:footnote w:type="continuationSeparator" w:id="0">
    <w:p w:rsidR="002D35F1" w:rsidRDefault="002D35F1" w:rsidP="004E57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DC"/>
    <w:multiLevelType w:val="hybridMultilevel"/>
    <w:tmpl w:val="81DA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C7EE2"/>
    <w:multiLevelType w:val="hybridMultilevel"/>
    <w:tmpl w:val="EE3E5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E732F"/>
    <w:multiLevelType w:val="hybridMultilevel"/>
    <w:tmpl w:val="25B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24E90"/>
    <w:multiLevelType w:val="hybridMultilevel"/>
    <w:tmpl w:val="6576CD8C"/>
    <w:lvl w:ilvl="0" w:tplc="4FF03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80BE7"/>
    <w:multiLevelType w:val="hybridMultilevel"/>
    <w:tmpl w:val="9314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363DA"/>
    <w:multiLevelType w:val="hybridMultilevel"/>
    <w:tmpl w:val="C21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A16865"/>
    <w:multiLevelType w:val="hybridMultilevel"/>
    <w:tmpl w:val="9C9CB1CA"/>
    <w:lvl w:ilvl="0" w:tplc="587271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B39AD"/>
    <w:multiLevelType w:val="hybridMultilevel"/>
    <w:tmpl w:val="B7A4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E5A22B6"/>
    <w:multiLevelType w:val="hybridMultilevel"/>
    <w:tmpl w:val="C6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D2D9D"/>
    <w:multiLevelType w:val="hybridMultilevel"/>
    <w:tmpl w:val="9FA637F2"/>
    <w:lvl w:ilvl="0" w:tplc="19F05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675654"/>
    <w:multiLevelType w:val="hybridMultilevel"/>
    <w:tmpl w:val="1F1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D07F3"/>
    <w:multiLevelType w:val="hybridMultilevel"/>
    <w:tmpl w:val="2FF65BF6"/>
    <w:lvl w:ilvl="0" w:tplc="A8E02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581C49"/>
    <w:multiLevelType w:val="hybridMultilevel"/>
    <w:tmpl w:val="A3A6A4A8"/>
    <w:lvl w:ilvl="0" w:tplc="CBECB0FE">
      <w:start w:val="1"/>
      <w:numFmt w:val="upperRoman"/>
      <w:pStyle w:val="GAPTMA-Head"/>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24E23"/>
    <w:multiLevelType w:val="hybridMultilevel"/>
    <w:tmpl w:val="9F30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55434F"/>
    <w:multiLevelType w:val="hybridMultilevel"/>
    <w:tmpl w:val="DB9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
  </w:num>
  <w:num w:numId="5">
    <w:abstractNumId w:val="7"/>
  </w:num>
  <w:num w:numId="6">
    <w:abstractNumId w:val="13"/>
  </w:num>
  <w:num w:numId="7">
    <w:abstractNumId w:val="14"/>
  </w:num>
  <w:num w:numId="8">
    <w:abstractNumId w:val="10"/>
  </w:num>
  <w:num w:numId="9">
    <w:abstractNumId w:val="4"/>
  </w:num>
  <w:num w:numId="10">
    <w:abstractNumId w:val="2"/>
  </w:num>
  <w:num w:numId="11">
    <w:abstractNumId w:val="8"/>
  </w:num>
  <w:num w:numId="12">
    <w:abstractNumId w:val="5"/>
  </w:num>
  <w:num w:numId="13">
    <w:abstractNumId w:val="9"/>
  </w:num>
  <w:num w:numId="14">
    <w:abstractNumId w:val="0"/>
  </w:num>
  <w:num w:numId="15">
    <w:abstractNumId w:val="12"/>
  </w:num>
  <w:num w:numId="16">
    <w:abstractNumId w:val="12"/>
  </w:num>
  <w:num w:numId="17">
    <w:abstractNumId w:val="12"/>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autoHyphenation/>
  <w:characterSpacingControl w:val="doNotCompress"/>
  <w:footnotePr>
    <w:footnote w:id="-1"/>
    <w:footnote w:id="0"/>
  </w:footnotePr>
  <w:endnotePr>
    <w:endnote w:id="-1"/>
    <w:endnote w:id="0"/>
  </w:endnotePr>
  <w:compat/>
  <w:rsids>
    <w:rsidRoot w:val="004E5751"/>
    <w:rsid w:val="00003426"/>
    <w:rsid w:val="000041C4"/>
    <w:rsid w:val="00010885"/>
    <w:rsid w:val="00012EBA"/>
    <w:rsid w:val="00013383"/>
    <w:rsid w:val="000144B0"/>
    <w:rsid w:val="0002102A"/>
    <w:rsid w:val="0002487E"/>
    <w:rsid w:val="000260E3"/>
    <w:rsid w:val="000304B6"/>
    <w:rsid w:val="0003227D"/>
    <w:rsid w:val="00033708"/>
    <w:rsid w:val="0003485A"/>
    <w:rsid w:val="00035938"/>
    <w:rsid w:val="00035ED4"/>
    <w:rsid w:val="00042B29"/>
    <w:rsid w:val="00043795"/>
    <w:rsid w:val="000463D0"/>
    <w:rsid w:val="00046F55"/>
    <w:rsid w:val="00057801"/>
    <w:rsid w:val="00064F4B"/>
    <w:rsid w:val="0007146E"/>
    <w:rsid w:val="00073AB3"/>
    <w:rsid w:val="00076451"/>
    <w:rsid w:val="000812D4"/>
    <w:rsid w:val="000842B5"/>
    <w:rsid w:val="00084DE8"/>
    <w:rsid w:val="00085176"/>
    <w:rsid w:val="000863DD"/>
    <w:rsid w:val="0009000A"/>
    <w:rsid w:val="00090F80"/>
    <w:rsid w:val="000918A3"/>
    <w:rsid w:val="0009527E"/>
    <w:rsid w:val="00097CC4"/>
    <w:rsid w:val="000A01FF"/>
    <w:rsid w:val="000A0846"/>
    <w:rsid w:val="000A0A1E"/>
    <w:rsid w:val="000A24AE"/>
    <w:rsid w:val="000A2B5E"/>
    <w:rsid w:val="000A4A2A"/>
    <w:rsid w:val="000A64B2"/>
    <w:rsid w:val="000B15AB"/>
    <w:rsid w:val="000B3541"/>
    <w:rsid w:val="000B509F"/>
    <w:rsid w:val="000B751C"/>
    <w:rsid w:val="000C396F"/>
    <w:rsid w:val="000C4532"/>
    <w:rsid w:val="000C5105"/>
    <w:rsid w:val="000D01D2"/>
    <w:rsid w:val="000D1B77"/>
    <w:rsid w:val="000D2218"/>
    <w:rsid w:val="000D34DD"/>
    <w:rsid w:val="000D3FE9"/>
    <w:rsid w:val="000D751C"/>
    <w:rsid w:val="000E2838"/>
    <w:rsid w:val="000E2D4A"/>
    <w:rsid w:val="000E5600"/>
    <w:rsid w:val="000E5DD5"/>
    <w:rsid w:val="000E6BED"/>
    <w:rsid w:val="000E7459"/>
    <w:rsid w:val="000F35A7"/>
    <w:rsid w:val="000F7A55"/>
    <w:rsid w:val="00100AF8"/>
    <w:rsid w:val="0010482C"/>
    <w:rsid w:val="00105145"/>
    <w:rsid w:val="00105E5F"/>
    <w:rsid w:val="00106DC7"/>
    <w:rsid w:val="001132BD"/>
    <w:rsid w:val="001170BB"/>
    <w:rsid w:val="00117379"/>
    <w:rsid w:val="001176A5"/>
    <w:rsid w:val="0011794B"/>
    <w:rsid w:val="00123F60"/>
    <w:rsid w:val="00124297"/>
    <w:rsid w:val="0012696D"/>
    <w:rsid w:val="00126E7A"/>
    <w:rsid w:val="001346CA"/>
    <w:rsid w:val="001354D4"/>
    <w:rsid w:val="0013796E"/>
    <w:rsid w:val="00140170"/>
    <w:rsid w:val="0014549A"/>
    <w:rsid w:val="0015086B"/>
    <w:rsid w:val="00150888"/>
    <w:rsid w:val="001520B9"/>
    <w:rsid w:val="00152701"/>
    <w:rsid w:val="00153F77"/>
    <w:rsid w:val="00166BC3"/>
    <w:rsid w:val="001719FA"/>
    <w:rsid w:val="00172365"/>
    <w:rsid w:val="00172F70"/>
    <w:rsid w:val="001735B1"/>
    <w:rsid w:val="00174D2C"/>
    <w:rsid w:val="0017557B"/>
    <w:rsid w:val="00177BE8"/>
    <w:rsid w:val="0018299B"/>
    <w:rsid w:val="00186637"/>
    <w:rsid w:val="00187AAC"/>
    <w:rsid w:val="00194778"/>
    <w:rsid w:val="00196416"/>
    <w:rsid w:val="00197E57"/>
    <w:rsid w:val="00197FD7"/>
    <w:rsid w:val="001A2681"/>
    <w:rsid w:val="001A4FB4"/>
    <w:rsid w:val="001A7A07"/>
    <w:rsid w:val="001B0322"/>
    <w:rsid w:val="001B19BC"/>
    <w:rsid w:val="001C031B"/>
    <w:rsid w:val="001C1DBB"/>
    <w:rsid w:val="001C7B88"/>
    <w:rsid w:val="001D1896"/>
    <w:rsid w:val="001D1D62"/>
    <w:rsid w:val="001D25D1"/>
    <w:rsid w:val="001D44A7"/>
    <w:rsid w:val="001D4C33"/>
    <w:rsid w:val="001D5BC2"/>
    <w:rsid w:val="001D5C7E"/>
    <w:rsid w:val="001E092C"/>
    <w:rsid w:val="001E302F"/>
    <w:rsid w:val="001E4357"/>
    <w:rsid w:val="001E5A16"/>
    <w:rsid w:val="001F0BE2"/>
    <w:rsid w:val="001F209D"/>
    <w:rsid w:val="001F380D"/>
    <w:rsid w:val="001F53AF"/>
    <w:rsid w:val="001F5FD5"/>
    <w:rsid w:val="001F6885"/>
    <w:rsid w:val="001F724F"/>
    <w:rsid w:val="001F794F"/>
    <w:rsid w:val="002019AA"/>
    <w:rsid w:val="00202587"/>
    <w:rsid w:val="00204B6B"/>
    <w:rsid w:val="00204E2D"/>
    <w:rsid w:val="00215364"/>
    <w:rsid w:val="0022108E"/>
    <w:rsid w:val="00224376"/>
    <w:rsid w:val="002260EE"/>
    <w:rsid w:val="0023099F"/>
    <w:rsid w:val="002318A9"/>
    <w:rsid w:val="00235188"/>
    <w:rsid w:val="00235B76"/>
    <w:rsid w:val="00236DE7"/>
    <w:rsid w:val="002423A4"/>
    <w:rsid w:val="00243359"/>
    <w:rsid w:val="00243A42"/>
    <w:rsid w:val="0024591D"/>
    <w:rsid w:val="00247E6F"/>
    <w:rsid w:val="002515CE"/>
    <w:rsid w:val="002532EC"/>
    <w:rsid w:val="00264FE0"/>
    <w:rsid w:val="002652FB"/>
    <w:rsid w:val="00265DB3"/>
    <w:rsid w:val="00266497"/>
    <w:rsid w:val="00267DBE"/>
    <w:rsid w:val="002701CE"/>
    <w:rsid w:val="00270305"/>
    <w:rsid w:val="0027269C"/>
    <w:rsid w:val="00272C9F"/>
    <w:rsid w:val="00275755"/>
    <w:rsid w:val="0027584D"/>
    <w:rsid w:val="00276770"/>
    <w:rsid w:val="0027788B"/>
    <w:rsid w:val="00280BA8"/>
    <w:rsid w:val="00283241"/>
    <w:rsid w:val="0028414F"/>
    <w:rsid w:val="002923A0"/>
    <w:rsid w:val="00292408"/>
    <w:rsid w:val="002924CA"/>
    <w:rsid w:val="00293C52"/>
    <w:rsid w:val="002945D9"/>
    <w:rsid w:val="002952B5"/>
    <w:rsid w:val="00296512"/>
    <w:rsid w:val="00296A01"/>
    <w:rsid w:val="002A2A6A"/>
    <w:rsid w:val="002A63F5"/>
    <w:rsid w:val="002A73A4"/>
    <w:rsid w:val="002A7630"/>
    <w:rsid w:val="002B14AC"/>
    <w:rsid w:val="002B3714"/>
    <w:rsid w:val="002B48BE"/>
    <w:rsid w:val="002B6A01"/>
    <w:rsid w:val="002C34B7"/>
    <w:rsid w:val="002C3F58"/>
    <w:rsid w:val="002C3FC0"/>
    <w:rsid w:val="002C7C9C"/>
    <w:rsid w:val="002D086E"/>
    <w:rsid w:val="002D303E"/>
    <w:rsid w:val="002D35F1"/>
    <w:rsid w:val="002D5018"/>
    <w:rsid w:val="002D55AD"/>
    <w:rsid w:val="002D732F"/>
    <w:rsid w:val="002E337F"/>
    <w:rsid w:val="002E470C"/>
    <w:rsid w:val="002E75C7"/>
    <w:rsid w:val="002F007D"/>
    <w:rsid w:val="002F07FE"/>
    <w:rsid w:val="002F0B66"/>
    <w:rsid w:val="002F12AE"/>
    <w:rsid w:val="002F1E54"/>
    <w:rsid w:val="0030009E"/>
    <w:rsid w:val="003005B7"/>
    <w:rsid w:val="00310936"/>
    <w:rsid w:val="00311155"/>
    <w:rsid w:val="00313946"/>
    <w:rsid w:val="00313E18"/>
    <w:rsid w:val="00315719"/>
    <w:rsid w:val="00317283"/>
    <w:rsid w:val="003174FB"/>
    <w:rsid w:val="003236E7"/>
    <w:rsid w:val="00323DED"/>
    <w:rsid w:val="00326C2F"/>
    <w:rsid w:val="003273A9"/>
    <w:rsid w:val="00332F3D"/>
    <w:rsid w:val="00333F88"/>
    <w:rsid w:val="00337804"/>
    <w:rsid w:val="00340B7F"/>
    <w:rsid w:val="00340ED3"/>
    <w:rsid w:val="00341E55"/>
    <w:rsid w:val="0034363C"/>
    <w:rsid w:val="00344A91"/>
    <w:rsid w:val="00346A6B"/>
    <w:rsid w:val="00347F52"/>
    <w:rsid w:val="0035052F"/>
    <w:rsid w:val="00351633"/>
    <w:rsid w:val="0035248E"/>
    <w:rsid w:val="0035442E"/>
    <w:rsid w:val="00357ADC"/>
    <w:rsid w:val="003618A8"/>
    <w:rsid w:val="00362463"/>
    <w:rsid w:val="00364F6F"/>
    <w:rsid w:val="00375AB3"/>
    <w:rsid w:val="00375AD4"/>
    <w:rsid w:val="003813CA"/>
    <w:rsid w:val="003819B9"/>
    <w:rsid w:val="003825D4"/>
    <w:rsid w:val="0038267A"/>
    <w:rsid w:val="003838AB"/>
    <w:rsid w:val="0038680F"/>
    <w:rsid w:val="0038720D"/>
    <w:rsid w:val="00392F3D"/>
    <w:rsid w:val="0039305F"/>
    <w:rsid w:val="0039356A"/>
    <w:rsid w:val="00397BA7"/>
    <w:rsid w:val="003A551B"/>
    <w:rsid w:val="003A5AF0"/>
    <w:rsid w:val="003A7B1E"/>
    <w:rsid w:val="003B2516"/>
    <w:rsid w:val="003B3FBC"/>
    <w:rsid w:val="003B5B1A"/>
    <w:rsid w:val="003B75A3"/>
    <w:rsid w:val="003C1550"/>
    <w:rsid w:val="003C289C"/>
    <w:rsid w:val="003C2F8A"/>
    <w:rsid w:val="003C347A"/>
    <w:rsid w:val="003C451D"/>
    <w:rsid w:val="003C685B"/>
    <w:rsid w:val="003C715A"/>
    <w:rsid w:val="003C7222"/>
    <w:rsid w:val="003D0BF1"/>
    <w:rsid w:val="003D0DCB"/>
    <w:rsid w:val="003D0F3F"/>
    <w:rsid w:val="003D1661"/>
    <w:rsid w:val="003D67C5"/>
    <w:rsid w:val="003D6CD0"/>
    <w:rsid w:val="003D7634"/>
    <w:rsid w:val="003E47B2"/>
    <w:rsid w:val="003F0717"/>
    <w:rsid w:val="003F291B"/>
    <w:rsid w:val="0040133A"/>
    <w:rsid w:val="00402753"/>
    <w:rsid w:val="0040373A"/>
    <w:rsid w:val="00403F08"/>
    <w:rsid w:val="00404194"/>
    <w:rsid w:val="004073D6"/>
    <w:rsid w:val="004109FA"/>
    <w:rsid w:val="00416BDB"/>
    <w:rsid w:val="00417D60"/>
    <w:rsid w:val="00420D74"/>
    <w:rsid w:val="00421E80"/>
    <w:rsid w:val="00421EB1"/>
    <w:rsid w:val="004237D8"/>
    <w:rsid w:val="00431776"/>
    <w:rsid w:val="00434222"/>
    <w:rsid w:val="00435FDC"/>
    <w:rsid w:val="004365D5"/>
    <w:rsid w:val="00442598"/>
    <w:rsid w:val="00445045"/>
    <w:rsid w:val="00450400"/>
    <w:rsid w:val="00451DD6"/>
    <w:rsid w:val="00453134"/>
    <w:rsid w:val="004539B8"/>
    <w:rsid w:val="00454385"/>
    <w:rsid w:val="00456460"/>
    <w:rsid w:val="00456D3E"/>
    <w:rsid w:val="00460F39"/>
    <w:rsid w:val="0046150B"/>
    <w:rsid w:val="00464D44"/>
    <w:rsid w:val="00467B3E"/>
    <w:rsid w:val="00470590"/>
    <w:rsid w:val="00470885"/>
    <w:rsid w:val="00471AA9"/>
    <w:rsid w:val="00472C50"/>
    <w:rsid w:val="00472CFC"/>
    <w:rsid w:val="00473553"/>
    <w:rsid w:val="0047448B"/>
    <w:rsid w:val="00475E8C"/>
    <w:rsid w:val="0047714A"/>
    <w:rsid w:val="00480099"/>
    <w:rsid w:val="0048025D"/>
    <w:rsid w:val="00481759"/>
    <w:rsid w:val="004853B5"/>
    <w:rsid w:val="0049086B"/>
    <w:rsid w:val="004968E7"/>
    <w:rsid w:val="00497848"/>
    <w:rsid w:val="004B0F2A"/>
    <w:rsid w:val="004B5A55"/>
    <w:rsid w:val="004C2549"/>
    <w:rsid w:val="004C4CAB"/>
    <w:rsid w:val="004C5808"/>
    <w:rsid w:val="004C679D"/>
    <w:rsid w:val="004C7A01"/>
    <w:rsid w:val="004C7EED"/>
    <w:rsid w:val="004D05A6"/>
    <w:rsid w:val="004D0E04"/>
    <w:rsid w:val="004D25AF"/>
    <w:rsid w:val="004D5ADA"/>
    <w:rsid w:val="004E0584"/>
    <w:rsid w:val="004E475A"/>
    <w:rsid w:val="004E5751"/>
    <w:rsid w:val="004E60CC"/>
    <w:rsid w:val="004E6523"/>
    <w:rsid w:val="004E6D3E"/>
    <w:rsid w:val="004F0127"/>
    <w:rsid w:val="004F1BCE"/>
    <w:rsid w:val="004F2837"/>
    <w:rsid w:val="004F55F3"/>
    <w:rsid w:val="00500DE6"/>
    <w:rsid w:val="00502E34"/>
    <w:rsid w:val="00504FB3"/>
    <w:rsid w:val="00510D47"/>
    <w:rsid w:val="00513BAE"/>
    <w:rsid w:val="0051623C"/>
    <w:rsid w:val="00521906"/>
    <w:rsid w:val="00523C81"/>
    <w:rsid w:val="005252AC"/>
    <w:rsid w:val="00525E49"/>
    <w:rsid w:val="0052786E"/>
    <w:rsid w:val="005313E4"/>
    <w:rsid w:val="00531D3F"/>
    <w:rsid w:val="0053214D"/>
    <w:rsid w:val="00534527"/>
    <w:rsid w:val="005374C0"/>
    <w:rsid w:val="005406FE"/>
    <w:rsid w:val="0054256B"/>
    <w:rsid w:val="005427D9"/>
    <w:rsid w:val="00543B98"/>
    <w:rsid w:val="00543CC6"/>
    <w:rsid w:val="005452DF"/>
    <w:rsid w:val="00545EF9"/>
    <w:rsid w:val="00546C80"/>
    <w:rsid w:val="0055080A"/>
    <w:rsid w:val="00551D7D"/>
    <w:rsid w:val="005547C7"/>
    <w:rsid w:val="00556878"/>
    <w:rsid w:val="00560122"/>
    <w:rsid w:val="0056523F"/>
    <w:rsid w:val="00565FBD"/>
    <w:rsid w:val="005663F3"/>
    <w:rsid w:val="00580A41"/>
    <w:rsid w:val="00583000"/>
    <w:rsid w:val="005863E9"/>
    <w:rsid w:val="00590306"/>
    <w:rsid w:val="005909E3"/>
    <w:rsid w:val="0059154F"/>
    <w:rsid w:val="0059158D"/>
    <w:rsid w:val="00596D0C"/>
    <w:rsid w:val="005A1EDC"/>
    <w:rsid w:val="005B65ED"/>
    <w:rsid w:val="005B7362"/>
    <w:rsid w:val="005B7758"/>
    <w:rsid w:val="005C23D0"/>
    <w:rsid w:val="005C4D68"/>
    <w:rsid w:val="005C5DD9"/>
    <w:rsid w:val="005C75AC"/>
    <w:rsid w:val="005D2C00"/>
    <w:rsid w:val="005D5309"/>
    <w:rsid w:val="005F21CB"/>
    <w:rsid w:val="005F69B4"/>
    <w:rsid w:val="0060127B"/>
    <w:rsid w:val="00604C97"/>
    <w:rsid w:val="00607476"/>
    <w:rsid w:val="006100F6"/>
    <w:rsid w:val="006138F5"/>
    <w:rsid w:val="00616A60"/>
    <w:rsid w:val="00616AA4"/>
    <w:rsid w:val="00622356"/>
    <w:rsid w:val="00622808"/>
    <w:rsid w:val="00622FA7"/>
    <w:rsid w:val="006243AA"/>
    <w:rsid w:val="0062628C"/>
    <w:rsid w:val="00626D72"/>
    <w:rsid w:val="00627339"/>
    <w:rsid w:val="00627965"/>
    <w:rsid w:val="00630C14"/>
    <w:rsid w:val="00631FAB"/>
    <w:rsid w:val="006332FC"/>
    <w:rsid w:val="00634AD3"/>
    <w:rsid w:val="0063738A"/>
    <w:rsid w:val="00637A9C"/>
    <w:rsid w:val="00646E27"/>
    <w:rsid w:val="0065327E"/>
    <w:rsid w:val="00661D78"/>
    <w:rsid w:val="006637D1"/>
    <w:rsid w:val="00663AB4"/>
    <w:rsid w:val="006736FF"/>
    <w:rsid w:val="00673EE8"/>
    <w:rsid w:val="00676D16"/>
    <w:rsid w:val="00681CAA"/>
    <w:rsid w:val="00685960"/>
    <w:rsid w:val="00686E18"/>
    <w:rsid w:val="00687761"/>
    <w:rsid w:val="00687C9C"/>
    <w:rsid w:val="006916A2"/>
    <w:rsid w:val="00694381"/>
    <w:rsid w:val="00697DF8"/>
    <w:rsid w:val="006A1275"/>
    <w:rsid w:val="006A2AF7"/>
    <w:rsid w:val="006B1E1D"/>
    <w:rsid w:val="006B3FEA"/>
    <w:rsid w:val="006C069D"/>
    <w:rsid w:val="006C26A3"/>
    <w:rsid w:val="006D0570"/>
    <w:rsid w:val="006D0D77"/>
    <w:rsid w:val="006D2389"/>
    <w:rsid w:val="006D37CE"/>
    <w:rsid w:val="006D4BC3"/>
    <w:rsid w:val="006D5FCE"/>
    <w:rsid w:val="006D70E4"/>
    <w:rsid w:val="006E2D37"/>
    <w:rsid w:val="006E4A77"/>
    <w:rsid w:val="006E4C3B"/>
    <w:rsid w:val="006E6662"/>
    <w:rsid w:val="006F0CEF"/>
    <w:rsid w:val="006F17F8"/>
    <w:rsid w:val="006F3E51"/>
    <w:rsid w:val="006F5D17"/>
    <w:rsid w:val="00700EB1"/>
    <w:rsid w:val="007061B9"/>
    <w:rsid w:val="00706D98"/>
    <w:rsid w:val="007072A6"/>
    <w:rsid w:val="00707785"/>
    <w:rsid w:val="00715106"/>
    <w:rsid w:val="00716F4E"/>
    <w:rsid w:val="007171CB"/>
    <w:rsid w:val="0072233F"/>
    <w:rsid w:val="00726824"/>
    <w:rsid w:val="007310BC"/>
    <w:rsid w:val="007332BD"/>
    <w:rsid w:val="00741B0B"/>
    <w:rsid w:val="00742F22"/>
    <w:rsid w:val="007438FE"/>
    <w:rsid w:val="0074636D"/>
    <w:rsid w:val="00746BC8"/>
    <w:rsid w:val="00747C95"/>
    <w:rsid w:val="00751000"/>
    <w:rsid w:val="007511CA"/>
    <w:rsid w:val="00756C88"/>
    <w:rsid w:val="007614CA"/>
    <w:rsid w:val="007659C7"/>
    <w:rsid w:val="00775171"/>
    <w:rsid w:val="007770A7"/>
    <w:rsid w:val="0077799A"/>
    <w:rsid w:val="00787868"/>
    <w:rsid w:val="00787DEB"/>
    <w:rsid w:val="0079055F"/>
    <w:rsid w:val="00793879"/>
    <w:rsid w:val="007A134E"/>
    <w:rsid w:val="007A3267"/>
    <w:rsid w:val="007A36F6"/>
    <w:rsid w:val="007A3F57"/>
    <w:rsid w:val="007A6519"/>
    <w:rsid w:val="007A7B26"/>
    <w:rsid w:val="007B145A"/>
    <w:rsid w:val="007B1950"/>
    <w:rsid w:val="007B3C45"/>
    <w:rsid w:val="007B663E"/>
    <w:rsid w:val="007C4297"/>
    <w:rsid w:val="007C5FD8"/>
    <w:rsid w:val="007D5BC9"/>
    <w:rsid w:val="007D5EDF"/>
    <w:rsid w:val="007E10FB"/>
    <w:rsid w:val="007E29DB"/>
    <w:rsid w:val="007E3611"/>
    <w:rsid w:val="007E6860"/>
    <w:rsid w:val="007E6A92"/>
    <w:rsid w:val="007E7EEE"/>
    <w:rsid w:val="007F0058"/>
    <w:rsid w:val="007F2C66"/>
    <w:rsid w:val="007F365D"/>
    <w:rsid w:val="007F41C7"/>
    <w:rsid w:val="007F41ED"/>
    <w:rsid w:val="00803DA2"/>
    <w:rsid w:val="00805C37"/>
    <w:rsid w:val="00807D5B"/>
    <w:rsid w:val="00814068"/>
    <w:rsid w:val="008150AC"/>
    <w:rsid w:val="00817D9B"/>
    <w:rsid w:val="00820104"/>
    <w:rsid w:val="0082019A"/>
    <w:rsid w:val="00821BC3"/>
    <w:rsid w:val="00822D21"/>
    <w:rsid w:val="00825C34"/>
    <w:rsid w:val="0082688A"/>
    <w:rsid w:val="008356F1"/>
    <w:rsid w:val="00837B7D"/>
    <w:rsid w:val="00840123"/>
    <w:rsid w:val="00841480"/>
    <w:rsid w:val="008434DC"/>
    <w:rsid w:val="00844E3B"/>
    <w:rsid w:val="00845FF3"/>
    <w:rsid w:val="008511EB"/>
    <w:rsid w:val="0085202A"/>
    <w:rsid w:val="00852BB1"/>
    <w:rsid w:val="008555AA"/>
    <w:rsid w:val="00857974"/>
    <w:rsid w:val="008612FA"/>
    <w:rsid w:val="008643D1"/>
    <w:rsid w:val="00865DC5"/>
    <w:rsid w:val="0086644F"/>
    <w:rsid w:val="00867AC9"/>
    <w:rsid w:val="00871A69"/>
    <w:rsid w:val="00874B26"/>
    <w:rsid w:val="00880D54"/>
    <w:rsid w:val="008968F6"/>
    <w:rsid w:val="00897001"/>
    <w:rsid w:val="008971A3"/>
    <w:rsid w:val="008A11EA"/>
    <w:rsid w:val="008A59C8"/>
    <w:rsid w:val="008A71C6"/>
    <w:rsid w:val="008B1343"/>
    <w:rsid w:val="008B3780"/>
    <w:rsid w:val="008B7212"/>
    <w:rsid w:val="008B78A7"/>
    <w:rsid w:val="008B7920"/>
    <w:rsid w:val="008C0732"/>
    <w:rsid w:val="008C194D"/>
    <w:rsid w:val="008C1CBA"/>
    <w:rsid w:val="008C6566"/>
    <w:rsid w:val="008C6C67"/>
    <w:rsid w:val="008D2085"/>
    <w:rsid w:val="008D285A"/>
    <w:rsid w:val="008D5671"/>
    <w:rsid w:val="008E0645"/>
    <w:rsid w:val="008E101F"/>
    <w:rsid w:val="008E1386"/>
    <w:rsid w:val="008E1D5E"/>
    <w:rsid w:val="008E22B1"/>
    <w:rsid w:val="008E2CC4"/>
    <w:rsid w:val="008E473A"/>
    <w:rsid w:val="008E4E98"/>
    <w:rsid w:val="008E5D46"/>
    <w:rsid w:val="008E6442"/>
    <w:rsid w:val="008E6C92"/>
    <w:rsid w:val="008E7955"/>
    <w:rsid w:val="008F08CF"/>
    <w:rsid w:val="008F1B13"/>
    <w:rsid w:val="008F2687"/>
    <w:rsid w:val="00900829"/>
    <w:rsid w:val="009011FD"/>
    <w:rsid w:val="00902380"/>
    <w:rsid w:val="00903885"/>
    <w:rsid w:val="00905C81"/>
    <w:rsid w:val="00913BEF"/>
    <w:rsid w:val="00917D12"/>
    <w:rsid w:val="00921557"/>
    <w:rsid w:val="00921E50"/>
    <w:rsid w:val="00922DB3"/>
    <w:rsid w:val="009231E4"/>
    <w:rsid w:val="00927047"/>
    <w:rsid w:val="00927328"/>
    <w:rsid w:val="00927BAA"/>
    <w:rsid w:val="009334FF"/>
    <w:rsid w:val="00933F2F"/>
    <w:rsid w:val="00935B6F"/>
    <w:rsid w:val="0093635B"/>
    <w:rsid w:val="00940817"/>
    <w:rsid w:val="00944921"/>
    <w:rsid w:val="009506F8"/>
    <w:rsid w:val="00952B0B"/>
    <w:rsid w:val="00955339"/>
    <w:rsid w:val="009646BA"/>
    <w:rsid w:val="00964F67"/>
    <w:rsid w:val="00966A0F"/>
    <w:rsid w:val="0097317D"/>
    <w:rsid w:val="00973E5F"/>
    <w:rsid w:val="009747D3"/>
    <w:rsid w:val="00980C9D"/>
    <w:rsid w:val="00983BE2"/>
    <w:rsid w:val="009909A3"/>
    <w:rsid w:val="00992D47"/>
    <w:rsid w:val="00992DF3"/>
    <w:rsid w:val="009A1E28"/>
    <w:rsid w:val="009A3053"/>
    <w:rsid w:val="009A3733"/>
    <w:rsid w:val="009A6E8C"/>
    <w:rsid w:val="009A78BC"/>
    <w:rsid w:val="009B26B8"/>
    <w:rsid w:val="009B33E1"/>
    <w:rsid w:val="009B65F3"/>
    <w:rsid w:val="009C51BF"/>
    <w:rsid w:val="009C7FED"/>
    <w:rsid w:val="009D5532"/>
    <w:rsid w:val="009D7463"/>
    <w:rsid w:val="009E35E0"/>
    <w:rsid w:val="009E61C6"/>
    <w:rsid w:val="009E62BB"/>
    <w:rsid w:val="009E6F53"/>
    <w:rsid w:val="009F2548"/>
    <w:rsid w:val="009F43E2"/>
    <w:rsid w:val="00A00260"/>
    <w:rsid w:val="00A04D0F"/>
    <w:rsid w:val="00A07B06"/>
    <w:rsid w:val="00A1377E"/>
    <w:rsid w:val="00A2095B"/>
    <w:rsid w:val="00A20B4E"/>
    <w:rsid w:val="00A22BB4"/>
    <w:rsid w:val="00A26530"/>
    <w:rsid w:val="00A30042"/>
    <w:rsid w:val="00A338C6"/>
    <w:rsid w:val="00A37AEC"/>
    <w:rsid w:val="00A417E4"/>
    <w:rsid w:val="00A44AE6"/>
    <w:rsid w:val="00A50DCA"/>
    <w:rsid w:val="00A50FCE"/>
    <w:rsid w:val="00A510DD"/>
    <w:rsid w:val="00A62073"/>
    <w:rsid w:val="00A6235E"/>
    <w:rsid w:val="00A63158"/>
    <w:rsid w:val="00A636D6"/>
    <w:rsid w:val="00A64850"/>
    <w:rsid w:val="00A66665"/>
    <w:rsid w:val="00A7415B"/>
    <w:rsid w:val="00A76FA1"/>
    <w:rsid w:val="00A803AB"/>
    <w:rsid w:val="00A80425"/>
    <w:rsid w:val="00A82CC4"/>
    <w:rsid w:val="00A82FC8"/>
    <w:rsid w:val="00A84854"/>
    <w:rsid w:val="00A8517F"/>
    <w:rsid w:val="00A96242"/>
    <w:rsid w:val="00A97A18"/>
    <w:rsid w:val="00AA090D"/>
    <w:rsid w:val="00AA19EA"/>
    <w:rsid w:val="00AA685B"/>
    <w:rsid w:val="00AB0882"/>
    <w:rsid w:val="00AB3FDE"/>
    <w:rsid w:val="00AB469D"/>
    <w:rsid w:val="00AB4776"/>
    <w:rsid w:val="00AB6EC8"/>
    <w:rsid w:val="00AC164E"/>
    <w:rsid w:val="00AC20E5"/>
    <w:rsid w:val="00AC69C3"/>
    <w:rsid w:val="00AD0F38"/>
    <w:rsid w:val="00AD1872"/>
    <w:rsid w:val="00AD1F50"/>
    <w:rsid w:val="00AD3F35"/>
    <w:rsid w:val="00AE069C"/>
    <w:rsid w:val="00AE1B9B"/>
    <w:rsid w:val="00AE1C6A"/>
    <w:rsid w:val="00AE49B8"/>
    <w:rsid w:val="00AE53C9"/>
    <w:rsid w:val="00AE6BEB"/>
    <w:rsid w:val="00AE77C9"/>
    <w:rsid w:val="00AF541E"/>
    <w:rsid w:val="00AF69DA"/>
    <w:rsid w:val="00AF71D0"/>
    <w:rsid w:val="00AF7DB1"/>
    <w:rsid w:val="00B0052A"/>
    <w:rsid w:val="00B02EF3"/>
    <w:rsid w:val="00B11661"/>
    <w:rsid w:val="00B12E8D"/>
    <w:rsid w:val="00B139AF"/>
    <w:rsid w:val="00B1430E"/>
    <w:rsid w:val="00B152B9"/>
    <w:rsid w:val="00B1592D"/>
    <w:rsid w:val="00B179ED"/>
    <w:rsid w:val="00B20170"/>
    <w:rsid w:val="00B2287E"/>
    <w:rsid w:val="00B22B77"/>
    <w:rsid w:val="00B2750D"/>
    <w:rsid w:val="00B3524A"/>
    <w:rsid w:val="00B43A5D"/>
    <w:rsid w:val="00B46D0E"/>
    <w:rsid w:val="00B474B3"/>
    <w:rsid w:val="00B47705"/>
    <w:rsid w:val="00B47CBA"/>
    <w:rsid w:val="00B520A1"/>
    <w:rsid w:val="00B55BA6"/>
    <w:rsid w:val="00B57818"/>
    <w:rsid w:val="00B60C17"/>
    <w:rsid w:val="00B624F4"/>
    <w:rsid w:val="00B62C02"/>
    <w:rsid w:val="00B635B8"/>
    <w:rsid w:val="00B644A8"/>
    <w:rsid w:val="00B6712D"/>
    <w:rsid w:val="00B7071F"/>
    <w:rsid w:val="00B71451"/>
    <w:rsid w:val="00B74F88"/>
    <w:rsid w:val="00B757D3"/>
    <w:rsid w:val="00B75916"/>
    <w:rsid w:val="00B76369"/>
    <w:rsid w:val="00B76DEF"/>
    <w:rsid w:val="00B83654"/>
    <w:rsid w:val="00B907A9"/>
    <w:rsid w:val="00B96E64"/>
    <w:rsid w:val="00B97122"/>
    <w:rsid w:val="00B974D3"/>
    <w:rsid w:val="00BA525C"/>
    <w:rsid w:val="00BA7BE7"/>
    <w:rsid w:val="00BB2346"/>
    <w:rsid w:val="00BB3820"/>
    <w:rsid w:val="00BB3AA8"/>
    <w:rsid w:val="00BB6E91"/>
    <w:rsid w:val="00BC0C04"/>
    <w:rsid w:val="00BC0F3B"/>
    <w:rsid w:val="00BC5036"/>
    <w:rsid w:val="00BC6E1F"/>
    <w:rsid w:val="00BD0838"/>
    <w:rsid w:val="00BD3E31"/>
    <w:rsid w:val="00BE10DA"/>
    <w:rsid w:val="00BE2EAA"/>
    <w:rsid w:val="00BE764C"/>
    <w:rsid w:val="00BF12E9"/>
    <w:rsid w:val="00BF29A5"/>
    <w:rsid w:val="00BF6A2F"/>
    <w:rsid w:val="00C00071"/>
    <w:rsid w:val="00C005F7"/>
    <w:rsid w:val="00C00D2A"/>
    <w:rsid w:val="00C023C8"/>
    <w:rsid w:val="00C07D05"/>
    <w:rsid w:val="00C125B8"/>
    <w:rsid w:val="00C13346"/>
    <w:rsid w:val="00C15481"/>
    <w:rsid w:val="00C160AF"/>
    <w:rsid w:val="00C1690C"/>
    <w:rsid w:val="00C17E5B"/>
    <w:rsid w:val="00C17E8A"/>
    <w:rsid w:val="00C244FF"/>
    <w:rsid w:val="00C24FF8"/>
    <w:rsid w:val="00C27151"/>
    <w:rsid w:val="00C27770"/>
    <w:rsid w:val="00C32068"/>
    <w:rsid w:val="00C34092"/>
    <w:rsid w:val="00C3426E"/>
    <w:rsid w:val="00C34622"/>
    <w:rsid w:val="00C349A4"/>
    <w:rsid w:val="00C36667"/>
    <w:rsid w:val="00C36FE0"/>
    <w:rsid w:val="00C3700F"/>
    <w:rsid w:val="00C40C41"/>
    <w:rsid w:val="00C41B8C"/>
    <w:rsid w:val="00C42063"/>
    <w:rsid w:val="00C436C6"/>
    <w:rsid w:val="00C44072"/>
    <w:rsid w:val="00C44ACE"/>
    <w:rsid w:val="00C506D3"/>
    <w:rsid w:val="00C51A32"/>
    <w:rsid w:val="00C5309F"/>
    <w:rsid w:val="00C53A9C"/>
    <w:rsid w:val="00C541D2"/>
    <w:rsid w:val="00C61E8D"/>
    <w:rsid w:val="00C62164"/>
    <w:rsid w:val="00C62893"/>
    <w:rsid w:val="00C63658"/>
    <w:rsid w:val="00C64A92"/>
    <w:rsid w:val="00C64FBE"/>
    <w:rsid w:val="00C65DA4"/>
    <w:rsid w:val="00C66309"/>
    <w:rsid w:val="00C667DD"/>
    <w:rsid w:val="00C67F04"/>
    <w:rsid w:val="00C7041C"/>
    <w:rsid w:val="00C71597"/>
    <w:rsid w:val="00C71E4D"/>
    <w:rsid w:val="00C7697A"/>
    <w:rsid w:val="00C76C6A"/>
    <w:rsid w:val="00C82A67"/>
    <w:rsid w:val="00C8318E"/>
    <w:rsid w:val="00C83EEF"/>
    <w:rsid w:val="00C84A10"/>
    <w:rsid w:val="00C8585A"/>
    <w:rsid w:val="00C85D72"/>
    <w:rsid w:val="00C869C3"/>
    <w:rsid w:val="00C86E53"/>
    <w:rsid w:val="00C94073"/>
    <w:rsid w:val="00CA2B9E"/>
    <w:rsid w:val="00CA7EC6"/>
    <w:rsid w:val="00CB146E"/>
    <w:rsid w:val="00CB2BEF"/>
    <w:rsid w:val="00CB5C86"/>
    <w:rsid w:val="00CB6909"/>
    <w:rsid w:val="00CB6983"/>
    <w:rsid w:val="00CB6D60"/>
    <w:rsid w:val="00CB7878"/>
    <w:rsid w:val="00CB7D78"/>
    <w:rsid w:val="00CC04F9"/>
    <w:rsid w:val="00CC1787"/>
    <w:rsid w:val="00CD127F"/>
    <w:rsid w:val="00CD3EFC"/>
    <w:rsid w:val="00CE665E"/>
    <w:rsid w:val="00CE6BD1"/>
    <w:rsid w:val="00CF1EB7"/>
    <w:rsid w:val="00CF60CD"/>
    <w:rsid w:val="00CF6D41"/>
    <w:rsid w:val="00D07FDF"/>
    <w:rsid w:val="00D1114A"/>
    <w:rsid w:val="00D114EB"/>
    <w:rsid w:val="00D14DF3"/>
    <w:rsid w:val="00D21980"/>
    <w:rsid w:val="00D230D5"/>
    <w:rsid w:val="00D23412"/>
    <w:rsid w:val="00D26A4D"/>
    <w:rsid w:val="00D33BB5"/>
    <w:rsid w:val="00D363F6"/>
    <w:rsid w:val="00D366BC"/>
    <w:rsid w:val="00D465BF"/>
    <w:rsid w:val="00D47CF1"/>
    <w:rsid w:val="00D50F25"/>
    <w:rsid w:val="00D51681"/>
    <w:rsid w:val="00D52B94"/>
    <w:rsid w:val="00D52F21"/>
    <w:rsid w:val="00D5328F"/>
    <w:rsid w:val="00D53F26"/>
    <w:rsid w:val="00D622CD"/>
    <w:rsid w:val="00D63AA3"/>
    <w:rsid w:val="00D6465E"/>
    <w:rsid w:val="00D665D8"/>
    <w:rsid w:val="00D70B61"/>
    <w:rsid w:val="00D71BB7"/>
    <w:rsid w:val="00D73F4F"/>
    <w:rsid w:val="00D7564F"/>
    <w:rsid w:val="00D76740"/>
    <w:rsid w:val="00D773AE"/>
    <w:rsid w:val="00D82261"/>
    <w:rsid w:val="00D83D74"/>
    <w:rsid w:val="00D83F4A"/>
    <w:rsid w:val="00D841C7"/>
    <w:rsid w:val="00D86EEC"/>
    <w:rsid w:val="00D91E0F"/>
    <w:rsid w:val="00D92475"/>
    <w:rsid w:val="00D95831"/>
    <w:rsid w:val="00D9703D"/>
    <w:rsid w:val="00DA3BCD"/>
    <w:rsid w:val="00DA5530"/>
    <w:rsid w:val="00DB280C"/>
    <w:rsid w:val="00DB4651"/>
    <w:rsid w:val="00DB5850"/>
    <w:rsid w:val="00DB60BA"/>
    <w:rsid w:val="00DB64DB"/>
    <w:rsid w:val="00DB6533"/>
    <w:rsid w:val="00DB79B4"/>
    <w:rsid w:val="00DC09F6"/>
    <w:rsid w:val="00DC11D2"/>
    <w:rsid w:val="00DC5F4C"/>
    <w:rsid w:val="00DC66E0"/>
    <w:rsid w:val="00DC78D4"/>
    <w:rsid w:val="00DD0009"/>
    <w:rsid w:val="00DD198E"/>
    <w:rsid w:val="00DD2743"/>
    <w:rsid w:val="00DD3230"/>
    <w:rsid w:val="00DD3A8C"/>
    <w:rsid w:val="00DD3D28"/>
    <w:rsid w:val="00DD49A9"/>
    <w:rsid w:val="00DD7A64"/>
    <w:rsid w:val="00DE0F87"/>
    <w:rsid w:val="00DE25E0"/>
    <w:rsid w:val="00DE612D"/>
    <w:rsid w:val="00DE6679"/>
    <w:rsid w:val="00DF0B61"/>
    <w:rsid w:val="00DF4B5C"/>
    <w:rsid w:val="00DF6C89"/>
    <w:rsid w:val="00E0189F"/>
    <w:rsid w:val="00E01B14"/>
    <w:rsid w:val="00E03CCC"/>
    <w:rsid w:val="00E126F6"/>
    <w:rsid w:val="00E15765"/>
    <w:rsid w:val="00E20371"/>
    <w:rsid w:val="00E205C3"/>
    <w:rsid w:val="00E22935"/>
    <w:rsid w:val="00E27715"/>
    <w:rsid w:val="00E32981"/>
    <w:rsid w:val="00E330B4"/>
    <w:rsid w:val="00E3337E"/>
    <w:rsid w:val="00E33BB0"/>
    <w:rsid w:val="00E35DEE"/>
    <w:rsid w:val="00E43663"/>
    <w:rsid w:val="00E44B53"/>
    <w:rsid w:val="00E47D07"/>
    <w:rsid w:val="00E51BB4"/>
    <w:rsid w:val="00E51EE3"/>
    <w:rsid w:val="00E5270A"/>
    <w:rsid w:val="00E54589"/>
    <w:rsid w:val="00E5716F"/>
    <w:rsid w:val="00E623E6"/>
    <w:rsid w:val="00E64E27"/>
    <w:rsid w:val="00E67585"/>
    <w:rsid w:val="00E70A6A"/>
    <w:rsid w:val="00E7197D"/>
    <w:rsid w:val="00E72DA2"/>
    <w:rsid w:val="00E72DFA"/>
    <w:rsid w:val="00E7582C"/>
    <w:rsid w:val="00E76B80"/>
    <w:rsid w:val="00E76B99"/>
    <w:rsid w:val="00E80278"/>
    <w:rsid w:val="00E833AB"/>
    <w:rsid w:val="00E85C3D"/>
    <w:rsid w:val="00E85FBF"/>
    <w:rsid w:val="00E8797A"/>
    <w:rsid w:val="00E91162"/>
    <w:rsid w:val="00E91691"/>
    <w:rsid w:val="00E92CDB"/>
    <w:rsid w:val="00E92F38"/>
    <w:rsid w:val="00E9391B"/>
    <w:rsid w:val="00E96CDB"/>
    <w:rsid w:val="00EA1243"/>
    <w:rsid w:val="00EA1328"/>
    <w:rsid w:val="00EA133C"/>
    <w:rsid w:val="00EA273E"/>
    <w:rsid w:val="00EA5A71"/>
    <w:rsid w:val="00EA63B7"/>
    <w:rsid w:val="00EB1859"/>
    <w:rsid w:val="00EB1DB1"/>
    <w:rsid w:val="00EB34AB"/>
    <w:rsid w:val="00EB3575"/>
    <w:rsid w:val="00EB5B03"/>
    <w:rsid w:val="00EB671B"/>
    <w:rsid w:val="00EC0395"/>
    <w:rsid w:val="00EC0634"/>
    <w:rsid w:val="00EC511E"/>
    <w:rsid w:val="00EC55AF"/>
    <w:rsid w:val="00ED01DA"/>
    <w:rsid w:val="00ED1FBB"/>
    <w:rsid w:val="00ED24F7"/>
    <w:rsid w:val="00ED264B"/>
    <w:rsid w:val="00ED3043"/>
    <w:rsid w:val="00ED3C8C"/>
    <w:rsid w:val="00EE5EB0"/>
    <w:rsid w:val="00EE65E5"/>
    <w:rsid w:val="00EF2EB8"/>
    <w:rsid w:val="00EF45E5"/>
    <w:rsid w:val="00EF5DD6"/>
    <w:rsid w:val="00EF6BB1"/>
    <w:rsid w:val="00EF7B35"/>
    <w:rsid w:val="00F02A92"/>
    <w:rsid w:val="00F0524C"/>
    <w:rsid w:val="00F053B1"/>
    <w:rsid w:val="00F07936"/>
    <w:rsid w:val="00F07EE8"/>
    <w:rsid w:val="00F1289A"/>
    <w:rsid w:val="00F12BD2"/>
    <w:rsid w:val="00F1312C"/>
    <w:rsid w:val="00F21AC0"/>
    <w:rsid w:val="00F21D46"/>
    <w:rsid w:val="00F35157"/>
    <w:rsid w:val="00F4056F"/>
    <w:rsid w:val="00F418C8"/>
    <w:rsid w:val="00F44C2D"/>
    <w:rsid w:val="00F45258"/>
    <w:rsid w:val="00F45CA0"/>
    <w:rsid w:val="00F4793C"/>
    <w:rsid w:val="00F51167"/>
    <w:rsid w:val="00F5141D"/>
    <w:rsid w:val="00F54586"/>
    <w:rsid w:val="00F54ED3"/>
    <w:rsid w:val="00F55605"/>
    <w:rsid w:val="00F568CD"/>
    <w:rsid w:val="00F60FD8"/>
    <w:rsid w:val="00F62D6F"/>
    <w:rsid w:val="00F6789F"/>
    <w:rsid w:val="00F76487"/>
    <w:rsid w:val="00F81F98"/>
    <w:rsid w:val="00F82B04"/>
    <w:rsid w:val="00F83F3E"/>
    <w:rsid w:val="00F84AF5"/>
    <w:rsid w:val="00F87F85"/>
    <w:rsid w:val="00F908FF"/>
    <w:rsid w:val="00F91319"/>
    <w:rsid w:val="00F917F4"/>
    <w:rsid w:val="00F949D5"/>
    <w:rsid w:val="00F95740"/>
    <w:rsid w:val="00F9693B"/>
    <w:rsid w:val="00F97EC5"/>
    <w:rsid w:val="00FA1F1F"/>
    <w:rsid w:val="00FA38DB"/>
    <w:rsid w:val="00FA54A7"/>
    <w:rsid w:val="00FA7629"/>
    <w:rsid w:val="00FB2858"/>
    <w:rsid w:val="00FB2A2B"/>
    <w:rsid w:val="00FC082F"/>
    <w:rsid w:val="00FC5C65"/>
    <w:rsid w:val="00FC79C3"/>
    <w:rsid w:val="00FD20A2"/>
    <w:rsid w:val="00FD5D65"/>
    <w:rsid w:val="00FE6AC1"/>
    <w:rsid w:val="00FF1588"/>
    <w:rsid w:val="00FF1C3E"/>
    <w:rsid w:val="00FF607A"/>
    <w:rsid w:val="00FF6CC6"/>
    <w:rsid w:val="00FF6F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76" w:lineRule="auto"/>
        <w:ind w:left="720" w:righ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F2F"/>
    <w:pPr>
      <w:spacing w:before="0" w:line="240" w:lineRule="auto"/>
      <w:ind w:left="0" w:right="0" w:firstLine="0"/>
    </w:pPr>
    <w:rPr>
      <w:rFonts w:ascii="Garamond" w:eastAsiaTheme="minorEastAsia" w:hAnsi="Garamond"/>
      <w:sz w:val="24"/>
    </w:rPr>
  </w:style>
  <w:style w:type="paragraph" w:styleId="Heading1">
    <w:name w:val="heading 1"/>
    <w:basedOn w:val="Normal"/>
    <w:next w:val="Normal"/>
    <w:link w:val="Heading1Char"/>
    <w:uiPriority w:val="9"/>
    <w:qFormat/>
    <w:rsid w:val="004C254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C2549"/>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2549"/>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4C2549"/>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4E5751"/>
    <w:rPr>
      <w:color w:val="0000FF" w:themeColor="hyperlink"/>
      <w:u w:val="single"/>
    </w:rPr>
  </w:style>
  <w:style w:type="paragraph" w:styleId="Header">
    <w:name w:val="header"/>
    <w:basedOn w:val="Normal"/>
    <w:link w:val="HeaderChar"/>
    <w:uiPriority w:val="99"/>
    <w:semiHidden/>
    <w:unhideWhenUsed/>
    <w:rsid w:val="004E5751"/>
    <w:pPr>
      <w:tabs>
        <w:tab w:val="center" w:pos="4680"/>
        <w:tab w:val="right" w:pos="9360"/>
      </w:tabs>
    </w:pPr>
  </w:style>
  <w:style w:type="character" w:customStyle="1" w:styleId="HeaderChar">
    <w:name w:val="Header Char"/>
    <w:basedOn w:val="DefaultParagraphFont"/>
    <w:link w:val="Header"/>
    <w:uiPriority w:val="99"/>
    <w:semiHidden/>
    <w:rsid w:val="004E5751"/>
    <w:rPr>
      <w:rFonts w:ascii="Garamond" w:eastAsiaTheme="minorEastAsia" w:hAnsi="Garamond"/>
      <w:sz w:val="24"/>
    </w:rPr>
  </w:style>
  <w:style w:type="paragraph" w:styleId="Footer">
    <w:name w:val="footer"/>
    <w:basedOn w:val="Normal"/>
    <w:link w:val="FooterChar"/>
    <w:unhideWhenUsed/>
    <w:rsid w:val="004E5751"/>
    <w:pPr>
      <w:tabs>
        <w:tab w:val="center" w:pos="4680"/>
        <w:tab w:val="right" w:pos="9360"/>
      </w:tabs>
    </w:pPr>
  </w:style>
  <w:style w:type="character" w:customStyle="1" w:styleId="FooterChar">
    <w:name w:val="Footer Char"/>
    <w:basedOn w:val="DefaultParagraphFont"/>
    <w:link w:val="Footer"/>
    <w:uiPriority w:val="99"/>
    <w:rsid w:val="004E5751"/>
    <w:rPr>
      <w:rFonts w:ascii="Garamond" w:eastAsiaTheme="minorEastAsia" w:hAnsi="Garamond"/>
      <w:sz w:val="24"/>
    </w:rPr>
  </w:style>
  <w:style w:type="paragraph" w:styleId="BalloonText">
    <w:name w:val="Balloon Text"/>
    <w:basedOn w:val="Normal"/>
    <w:link w:val="BalloonTextChar"/>
    <w:uiPriority w:val="99"/>
    <w:semiHidden/>
    <w:unhideWhenUsed/>
    <w:rsid w:val="002515CE"/>
    <w:rPr>
      <w:rFonts w:ascii="Tahoma" w:hAnsi="Tahoma" w:cs="Tahoma"/>
      <w:sz w:val="16"/>
      <w:szCs w:val="16"/>
    </w:rPr>
  </w:style>
  <w:style w:type="character" w:customStyle="1" w:styleId="BalloonTextChar">
    <w:name w:val="Balloon Text Char"/>
    <w:basedOn w:val="DefaultParagraphFont"/>
    <w:link w:val="BalloonText"/>
    <w:uiPriority w:val="99"/>
    <w:semiHidden/>
    <w:rsid w:val="002515CE"/>
    <w:rPr>
      <w:rFonts w:ascii="Tahoma" w:eastAsiaTheme="minorEastAsia" w:hAnsi="Tahoma" w:cs="Tahoma"/>
      <w:sz w:val="16"/>
      <w:szCs w:val="16"/>
    </w:rPr>
  </w:style>
  <w:style w:type="paragraph" w:styleId="ListParagraph">
    <w:name w:val="List Paragraph"/>
    <w:basedOn w:val="Normal"/>
    <w:uiPriority w:val="34"/>
    <w:qFormat/>
    <w:rsid w:val="00F07936"/>
    <w:pPr>
      <w:ind w:left="720"/>
      <w:contextualSpacing/>
    </w:pPr>
  </w:style>
  <w:style w:type="paragraph" w:customStyle="1" w:styleId="GAPTMA-Head">
    <w:name w:val="GAPTMA-Head"/>
    <w:basedOn w:val="Normal"/>
    <w:link w:val="GAPTMA-HeadChar"/>
    <w:qFormat/>
    <w:rsid w:val="00B974D3"/>
    <w:pPr>
      <w:keepNext/>
      <w:numPr>
        <w:numId w:val="16"/>
      </w:numPr>
      <w:spacing w:before="240" w:after="120"/>
    </w:pPr>
    <w:rPr>
      <w:b/>
    </w:rPr>
  </w:style>
  <w:style w:type="character" w:customStyle="1" w:styleId="GAPTMA-HeadChar">
    <w:name w:val="GAPTMA-Head Char"/>
    <w:basedOn w:val="DefaultParagraphFont"/>
    <w:link w:val="GAPTMA-Head"/>
    <w:rsid w:val="00B974D3"/>
    <w:rPr>
      <w:rFonts w:ascii="Garamond" w:eastAsiaTheme="minorEastAsia" w:hAnsi="Garamond"/>
      <w:b/>
      <w:sz w:val="24"/>
    </w:rPr>
  </w:style>
  <w:style w:type="paragraph" w:customStyle="1" w:styleId="Refs">
    <w:name w:val="Refs"/>
    <w:basedOn w:val="GAPTMA-Head"/>
    <w:link w:val="RefsChar"/>
    <w:qFormat/>
    <w:rsid w:val="00B974D3"/>
    <w:pPr>
      <w:keepNext w:val="0"/>
      <w:keepLines/>
      <w:numPr>
        <w:numId w:val="0"/>
      </w:numPr>
      <w:spacing w:before="120"/>
      <w:ind w:right="720"/>
    </w:pPr>
    <w:rPr>
      <w:b w:val="0"/>
      <w:sz w:val="22"/>
    </w:rPr>
  </w:style>
  <w:style w:type="character" w:styleId="Emphasis">
    <w:name w:val="Emphasis"/>
    <w:basedOn w:val="DefaultParagraphFont"/>
    <w:uiPriority w:val="20"/>
    <w:qFormat/>
    <w:rsid w:val="003C451D"/>
    <w:rPr>
      <w:i/>
      <w:iCs/>
    </w:rPr>
  </w:style>
  <w:style w:type="character" w:customStyle="1" w:styleId="RefsChar">
    <w:name w:val="Refs Char"/>
    <w:basedOn w:val="GAPTMA-HeadChar"/>
    <w:link w:val="Refs"/>
    <w:rsid w:val="00B974D3"/>
  </w:style>
  <w:style w:type="character" w:customStyle="1" w:styleId="citation">
    <w:name w:val="citation"/>
    <w:basedOn w:val="DefaultParagraphFont"/>
    <w:rsid w:val="00F949D5"/>
  </w:style>
  <w:style w:type="character" w:customStyle="1" w:styleId="st">
    <w:name w:val="st"/>
    <w:basedOn w:val="DefaultParagraphFont"/>
    <w:rsid w:val="00A7415B"/>
  </w:style>
  <w:style w:type="character" w:customStyle="1" w:styleId="reference-text">
    <w:name w:val="reference-text"/>
    <w:basedOn w:val="DefaultParagraphFont"/>
    <w:rsid w:val="00D76740"/>
  </w:style>
  <w:style w:type="character" w:styleId="Strong">
    <w:name w:val="Strong"/>
    <w:basedOn w:val="DefaultParagraphFont"/>
    <w:uiPriority w:val="22"/>
    <w:qFormat/>
    <w:rsid w:val="00820104"/>
    <w:rPr>
      <w:b/>
      <w:bCs/>
    </w:rPr>
  </w:style>
  <w:style w:type="paragraph" w:styleId="NoSpacing">
    <w:name w:val="No Spacing"/>
    <w:uiPriority w:val="1"/>
    <w:qFormat/>
    <w:rsid w:val="00E43663"/>
    <w:pPr>
      <w:spacing w:line="240" w:lineRule="auto"/>
    </w:pPr>
    <w:rPr>
      <w:rFonts w:ascii="Garamond" w:eastAsiaTheme="minorEastAsia" w:hAnsi="Garamond"/>
      <w:sz w:val="24"/>
    </w:rPr>
  </w:style>
  <w:style w:type="table" w:styleId="TableGrid">
    <w:name w:val="Table Grid"/>
    <w:basedOn w:val="TableNormal"/>
    <w:uiPriority w:val="59"/>
    <w:rsid w:val="0074636D"/>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accessdate">
    <w:name w:val="reference-accessdate"/>
    <w:basedOn w:val="DefaultParagraphFont"/>
    <w:rsid w:val="002318A9"/>
  </w:style>
  <w:style w:type="character" w:styleId="CommentReference">
    <w:name w:val="annotation reference"/>
    <w:basedOn w:val="DefaultParagraphFont"/>
    <w:uiPriority w:val="99"/>
    <w:semiHidden/>
    <w:unhideWhenUsed/>
    <w:rsid w:val="00E0189F"/>
    <w:rPr>
      <w:sz w:val="16"/>
      <w:szCs w:val="16"/>
    </w:rPr>
  </w:style>
  <w:style w:type="paragraph" w:styleId="CommentText">
    <w:name w:val="annotation text"/>
    <w:basedOn w:val="Normal"/>
    <w:link w:val="CommentTextChar"/>
    <w:uiPriority w:val="99"/>
    <w:semiHidden/>
    <w:unhideWhenUsed/>
    <w:rsid w:val="00E0189F"/>
    <w:rPr>
      <w:sz w:val="20"/>
      <w:szCs w:val="20"/>
    </w:rPr>
  </w:style>
  <w:style w:type="character" w:customStyle="1" w:styleId="CommentTextChar">
    <w:name w:val="Comment Text Char"/>
    <w:basedOn w:val="DefaultParagraphFont"/>
    <w:link w:val="CommentText"/>
    <w:uiPriority w:val="99"/>
    <w:semiHidden/>
    <w:rsid w:val="00E0189F"/>
    <w:rPr>
      <w:rFonts w:ascii="Garamond" w:eastAsiaTheme="minorEastAsia" w:hAnsi="Garamond"/>
      <w:sz w:val="20"/>
      <w:szCs w:val="20"/>
    </w:rPr>
  </w:style>
  <w:style w:type="paragraph" w:styleId="CommentSubject">
    <w:name w:val="annotation subject"/>
    <w:basedOn w:val="CommentText"/>
    <w:next w:val="CommentText"/>
    <w:link w:val="CommentSubjectChar"/>
    <w:uiPriority w:val="99"/>
    <w:semiHidden/>
    <w:unhideWhenUsed/>
    <w:rsid w:val="00E0189F"/>
    <w:rPr>
      <w:b/>
      <w:bCs/>
    </w:rPr>
  </w:style>
  <w:style w:type="character" w:customStyle="1" w:styleId="CommentSubjectChar">
    <w:name w:val="Comment Subject Char"/>
    <w:basedOn w:val="CommentTextChar"/>
    <w:link w:val="CommentSubject"/>
    <w:uiPriority w:val="99"/>
    <w:semiHidden/>
    <w:rsid w:val="00E0189F"/>
    <w:rPr>
      <w:b/>
      <w:bCs/>
    </w:rPr>
  </w:style>
  <w:style w:type="paragraph" w:customStyle="1" w:styleId="speakers">
    <w:name w:val="speakers"/>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affiliation">
    <w:name w:val="affiliation"/>
    <w:basedOn w:val="Normal"/>
    <w:rsid w:val="00922DB3"/>
    <w:pPr>
      <w:spacing w:before="100" w:beforeAutospacing="1" w:after="100" w:afterAutospacing="1"/>
    </w:pPr>
    <w:rPr>
      <w:rFonts w:ascii="Times New Roman" w:eastAsia="Times New Roman" w:hAnsi="Times New Roman" w:cs="Times New Roman"/>
      <w:szCs w:val="24"/>
    </w:rPr>
  </w:style>
  <w:style w:type="paragraph" w:customStyle="1" w:styleId="name">
    <w:name w:val="name"/>
    <w:basedOn w:val="Normal"/>
    <w:rsid w:val="00922DB3"/>
    <w:pPr>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unhideWhenUsed/>
    <w:qFormat/>
    <w:rsid w:val="004C5808"/>
    <w:pPr>
      <w:spacing w:after="200"/>
    </w:pPr>
    <w:rPr>
      <w:b/>
      <w:bCs/>
      <w:color w:val="4F81BD" w:themeColor="accent1"/>
      <w:sz w:val="18"/>
      <w:szCs w:val="18"/>
    </w:rPr>
  </w:style>
  <w:style w:type="paragraph" w:customStyle="1" w:styleId="EmrgngTech">
    <w:name w:val="EmrgngTech"/>
    <w:basedOn w:val="Normal"/>
    <w:link w:val="EmrgngTechChar"/>
    <w:qFormat/>
    <w:rsid w:val="00B974D3"/>
    <w:pPr>
      <w:keepNext/>
      <w:spacing w:before="120" w:after="60"/>
      <w:ind w:left="432"/>
    </w:pPr>
    <w:rPr>
      <w:b/>
    </w:rPr>
  </w:style>
  <w:style w:type="character" w:customStyle="1" w:styleId="EmrgngTechChar">
    <w:name w:val="EmrgngTech Char"/>
    <w:basedOn w:val="DefaultParagraphFont"/>
    <w:link w:val="EmrgngTech"/>
    <w:rsid w:val="00B974D3"/>
    <w:rPr>
      <w:rFonts w:ascii="Garamond" w:eastAsiaTheme="minorEastAsia" w:hAnsi="Garamond"/>
      <w:b/>
      <w:sz w:val="24"/>
    </w:rPr>
  </w:style>
</w:styles>
</file>

<file path=word/webSettings.xml><?xml version="1.0" encoding="utf-8"?>
<w:webSettings xmlns:r="http://schemas.openxmlformats.org/officeDocument/2006/relationships" xmlns:w="http://schemas.openxmlformats.org/wordprocessingml/2006/main">
  <w:divs>
    <w:div w:id="100534947">
      <w:bodyDiv w:val="1"/>
      <w:marLeft w:val="0"/>
      <w:marRight w:val="0"/>
      <w:marTop w:val="0"/>
      <w:marBottom w:val="0"/>
      <w:divBdr>
        <w:top w:val="none" w:sz="0" w:space="0" w:color="auto"/>
        <w:left w:val="none" w:sz="0" w:space="0" w:color="auto"/>
        <w:bottom w:val="none" w:sz="0" w:space="0" w:color="auto"/>
        <w:right w:val="none" w:sz="0" w:space="0" w:color="auto"/>
      </w:divBdr>
      <w:divsChild>
        <w:div w:id="124590987">
          <w:marLeft w:val="0"/>
          <w:marRight w:val="0"/>
          <w:marTop w:val="0"/>
          <w:marBottom w:val="0"/>
          <w:divBdr>
            <w:top w:val="none" w:sz="0" w:space="0" w:color="auto"/>
            <w:left w:val="none" w:sz="0" w:space="0" w:color="auto"/>
            <w:bottom w:val="none" w:sz="0" w:space="0" w:color="auto"/>
            <w:right w:val="none" w:sz="0" w:space="0" w:color="auto"/>
          </w:divBdr>
        </w:div>
        <w:div w:id="392240715">
          <w:marLeft w:val="0"/>
          <w:marRight w:val="0"/>
          <w:marTop w:val="0"/>
          <w:marBottom w:val="0"/>
          <w:divBdr>
            <w:top w:val="none" w:sz="0" w:space="0" w:color="auto"/>
            <w:left w:val="none" w:sz="0" w:space="0" w:color="auto"/>
            <w:bottom w:val="none" w:sz="0" w:space="0" w:color="auto"/>
            <w:right w:val="none" w:sz="0" w:space="0" w:color="auto"/>
          </w:divBdr>
        </w:div>
        <w:div w:id="699204251">
          <w:marLeft w:val="0"/>
          <w:marRight w:val="0"/>
          <w:marTop w:val="0"/>
          <w:marBottom w:val="0"/>
          <w:divBdr>
            <w:top w:val="none" w:sz="0" w:space="0" w:color="auto"/>
            <w:left w:val="none" w:sz="0" w:space="0" w:color="auto"/>
            <w:bottom w:val="none" w:sz="0" w:space="0" w:color="auto"/>
            <w:right w:val="none" w:sz="0" w:space="0" w:color="auto"/>
          </w:divBdr>
        </w:div>
        <w:div w:id="751468375">
          <w:marLeft w:val="0"/>
          <w:marRight w:val="0"/>
          <w:marTop w:val="0"/>
          <w:marBottom w:val="0"/>
          <w:divBdr>
            <w:top w:val="none" w:sz="0" w:space="0" w:color="auto"/>
            <w:left w:val="none" w:sz="0" w:space="0" w:color="auto"/>
            <w:bottom w:val="none" w:sz="0" w:space="0" w:color="auto"/>
            <w:right w:val="none" w:sz="0" w:space="0" w:color="auto"/>
          </w:divBdr>
        </w:div>
        <w:div w:id="1358699502">
          <w:marLeft w:val="0"/>
          <w:marRight w:val="0"/>
          <w:marTop w:val="0"/>
          <w:marBottom w:val="0"/>
          <w:divBdr>
            <w:top w:val="none" w:sz="0" w:space="0" w:color="auto"/>
            <w:left w:val="none" w:sz="0" w:space="0" w:color="auto"/>
            <w:bottom w:val="none" w:sz="0" w:space="0" w:color="auto"/>
            <w:right w:val="none" w:sz="0" w:space="0" w:color="auto"/>
          </w:divBdr>
        </w:div>
        <w:div w:id="1390113933">
          <w:marLeft w:val="0"/>
          <w:marRight w:val="0"/>
          <w:marTop w:val="0"/>
          <w:marBottom w:val="0"/>
          <w:divBdr>
            <w:top w:val="none" w:sz="0" w:space="0" w:color="auto"/>
            <w:left w:val="none" w:sz="0" w:space="0" w:color="auto"/>
            <w:bottom w:val="none" w:sz="0" w:space="0" w:color="auto"/>
            <w:right w:val="none" w:sz="0" w:space="0" w:color="auto"/>
          </w:divBdr>
        </w:div>
        <w:div w:id="1630043037">
          <w:marLeft w:val="0"/>
          <w:marRight w:val="0"/>
          <w:marTop w:val="0"/>
          <w:marBottom w:val="0"/>
          <w:divBdr>
            <w:top w:val="none" w:sz="0" w:space="0" w:color="auto"/>
            <w:left w:val="none" w:sz="0" w:space="0" w:color="auto"/>
            <w:bottom w:val="none" w:sz="0" w:space="0" w:color="auto"/>
            <w:right w:val="none" w:sz="0" w:space="0" w:color="auto"/>
          </w:divBdr>
        </w:div>
        <w:div w:id="1787692966">
          <w:marLeft w:val="0"/>
          <w:marRight w:val="0"/>
          <w:marTop w:val="0"/>
          <w:marBottom w:val="0"/>
          <w:divBdr>
            <w:top w:val="none" w:sz="0" w:space="0" w:color="auto"/>
            <w:left w:val="none" w:sz="0" w:space="0" w:color="auto"/>
            <w:bottom w:val="none" w:sz="0" w:space="0" w:color="auto"/>
            <w:right w:val="none" w:sz="0" w:space="0" w:color="auto"/>
          </w:divBdr>
        </w:div>
      </w:divsChild>
    </w:div>
    <w:div w:id="140510706">
      <w:bodyDiv w:val="1"/>
      <w:marLeft w:val="0"/>
      <w:marRight w:val="0"/>
      <w:marTop w:val="0"/>
      <w:marBottom w:val="0"/>
      <w:divBdr>
        <w:top w:val="none" w:sz="0" w:space="0" w:color="auto"/>
        <w:left w:val="none" w:sz="0" w:space="0" w:color="auto"/>
        <w:bottom w:val="none" w:sz="0" w:space="0" w:color="auto"/>
        <w:right w:val="none" w:sz="0" w:space="0" w:color="auto"/>
      </w:divBdr>
      <w:divsChild>
        <w:div w:id="125852528">
          <w:marLeft w:val="0"/>
          <w:marRight w:val="0"/>
          <w:marTop w:val="0"/>
          <w:marBottom w:val="0"/>
          <w:divBdr>
            <w:top w:val="none" w:sz="0" w:space="0" w:color="auto"/>
            <w:left w:val="none" w:sz="0" w:space="0" w:color="auto"/>
            <w:bottom w:val="none" w:sz="0" w:space="0" w:color="auto"/>
            <w:right w:val="none" w:sz="0" w:space="0" w:color="auto"/>
          </w:divBdr>
          <w:divsChild>
            <w:div w:id="303974831">
              <w:marLeft w:val="0"/>
              <w:marRight w:val="0"/>
              <w:marTop w:val="0"/>
              <w:marBottom w:val="0"/>
              <w:divBdr>
                <w:top w:val="none" w:sz="0" w:space="0" w:color="auto"/>
                <w:left w:val="none" w:sz="0" w:space="0" w:color="auto"/>
                <w:bottom w:val="none" w:sz="0" w:space="0" w:color="auto"/>
                <w:right w:val="none" w:sz="0" w:space="0" w:color="auto"/>
              </w:divBdr>
            </w:div>
            <w:div w:id="513149671">
              <w:marLeft w:val="0"/>
              <w:marRight w:val="0"/>
              <w:marTop w:val="0"/>
              <w:marBottom w:val="0"/>
              <w:divBdr>
                <w:top w:val="none" w:sz="0" w:space="0" w:color="auto"/>
                <w:left w:val="none" w:sz="0" w:space="0" w:color="auto"/>
                <w:bottom w:val="none" w:sz="0" w:space="0" w:color="auto"/>
                <w:right w:val="none" w:sz="0" w:space="0" w:color="auto"/>
              </w:divBdr>
            </w:div>
            <w:div w:id="1099645437">
              <w:marLeft w:val="0"/>
              <w:marRight w:val="0"/>
              <w:marTop w:val="0"/>
              <w:marBottom w:val="0"/>
              <w:divBdr>
                <w:top w:val="none" w:sz="0" w:space="0" w:color="auto"/>
                <w:left w:val="none" w:sz="0" w:space="0" w:color="auto"/>
                <w:bottom w:val="none" w:sz="0" w:space="0" w:color="auto"/>
                <w:right w:val="none" w:sz="0" w:space="0" w:color="auto"/>
              </w:divBdr>
            </w:div>
            <w:div w:id="1617635347">
              <w:marLeft w:val="0"/>
              <w:marRight w:val="0"/>
              <w:marTop w:val="0"/>
              <w:marBottom w:val="0"/>
              <w:divBdr>
                <w:top w:val="none" w:sz="0" w:space="0" w:color="auto"/>
                <w:left w:val="none" w:sz="0" w:space="0" w:color="auto"/>
                <w:bottom w:val="none" w:sz="0" w:space="0" w:color="auto"/>
                <w:right w:val="none" w:sz="0" w:space="0" w:color="auto"/>
              </w:divBdr>
            </w:div>
            <w:div w:id="1853838442">
              <w:marLeft w:val="0"/>
              <w:marRight w:val="0"/>
              <w:marTop w:val="0"/>
              <w:marBottom w:val="0"/>
              <w:divBdr>
                <w:top w:val="none" w:sz="0" w:space="0" w:color="auto"/>
                <w:left w:val="none" w:sz="0" w:space="0" w:color="auto"/>
                <w:bottom w:val="none" w:sz="0" w:space="0" w:color="auto"/>
                <w:right w:val="none" w:sz="0" w:space="0" w:color="auto"/>
              </w:divBdr>
            </w:div>
            <w:div w:id="198654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095">
      <w:bodyDiv w:val="1"/>
      <w:marLeft w:val="0"/>
      <w:marRight w:val="0"/>
      <w:marTop w:val="0"/>
      <w:marBottom w:val="0"/>
      <w:divBdr>
        <w:top w:val="none" w:sz="0" w:space="0" w:color="auto"/>
        <w:left w:val="none" w:sz="0" w:space="0" w:color="auto"/>
        <w:bottom w:val="none" w:sz="0" w:space="0" w:color="auto"/>
        <w:right w:val="none" w:sz="0" w:space="0" w:color="auto"/>
      </w:divBdr>
      <w:divsChild>
        <w:div w:id="992486847">
          <w:marLeft w:val="0"/>
          <w:marRight w:val="0"/>
          <w:marTop w:val="0"/>
          <w:marBottom w:val="0"/>
          <w:divBdr>
            <w:top w:val="none" w:sz="0" w:space="0" w:color="auto"/>
            <w:left w:val="none" w:sz="0" w:space="0" w:color="auto"/>
            <w:bottom w:val="none" w:sz="0" w:space="0" w:color="auto"/>
            <w:right w:val="none" w:sz="0" w:space="0" w:color="auto"/>
          </w:divBdr>
        </w:div>
      </w:divsChild>
    </w:div>
    <w:div w:id="845556457">
      <w:bodyDiv w:val="1"/>
      <w:marLeft w:val="0"/>
      <w:marRight w:val="0"/>
      <w:marTop w:val="0"/>
      <w:marBottom w:val="0"/>
      <w:divBdr>
        <w:top w:val="none" w:sz="0" w:space="0" w:color="auto"/>
        <w:left w:val="none" w:sz="0" w:space="0" w:color="auto"/>
        <w:bottom w:val="none" w:sz="0" w:space="0" w:color="auto"/>
        <w:right w:val="none" w:sz="0" w:space="0" w:color="auto"/>
      </w:divBdr>
      <w:divsChild>
        <w:div w:id="2017026540">
          <w:marLeft w:val="0"/>
          <w:marRight w:val="0"/>
          <w:marTop w:val="0"/>
          <w:marBottom w:val="0"/>
          <w:divBdr>
            <w:top w:val="none" w:sz="0" w:space="0" w:color="auto"/>
            <w:left w:val="none" w:sz="0" w:space="0" w:color="auto"/>
            <w:bottom w:val="none" w:sz="0" w:space="0" w:color="auto"/>
            <w:right w:val="none" w:sz="0" w:space="0" w:color="auto"/>
          </w:divBdr>
          <w:divsChild>
            <w:div w:id="15010562">
              <w:marLeft w:val="0"/>
              <w:marRight w:val="0"/>
              <w:marTop w:val="0"/>
              <w:marBottom w:val="0"/>
              <w:divBdr>
                <w:top w:val="none" w:sz="0" w:space="0" w:color="auto"/>
                <w:left w:val="none" w:sz="0" w:space="0" w:color="auto"/>
                <w:bottom w:val="none" w:sz="0" w:space="0" w:color="auto"/>
                <w:right w:val="none" w:sz="0" w:space="0" w:color="auto"/>
              </w:divBdr>
            </w:div>
            <w:div w:id="91246793">
              <w:marLeft w:val="0"/>
              <w:marRight w:val="0"/>
              <w:marTop w:val="0"/>
              <w:marBottom w:val="0"/>
              <w:divBdr>
                <w:top w:val="none" w:sz="0" w:space="0" w:color="auto"/>
                <w:left w:val="none" w:sz="0" w:space="0" w:color="auto"/>
                <w:bottom w:val="none" w:sz="0" w:space="0" w:color="auto"/>
                <w:right w:val="none" w:sz="0" w:space="0" w:color="auto"/>
              </w:divBdr>
            </w:div>
            <w:div w:id="119878803">
              <w:marLeft w:val="0"/>
              <w:marRight w:val="0"/>
              <w:marTop w:val="0"/>
              <w:marBottom w:val="0"/>
              <w:divBdr>
                <w:top w:val="none" w:sz="0" w:space="0" w:color="auto"/>
                <w:left w:val="none" w:sz="0" w:space="0" w:color="auto"/>
                <w:bottom w:val="none" w:sz="0" w:space="0" w:color="auto"/>
                <w:right w:val="none" w:sz="0" w:space="0" w:color="auto"/>
              </w:divBdr>
            </w:div>
            <w:div w:id="799153404">
              <w:marLeft w:val="0"/>
              <w:marRight w:val="0"/>
              <w:marTop w:val="0"/>
              <w:marBottom w:val="0"/>
              <w:divBdr>
                <w:top w:val="none" w:sz="0" w:space="0" w:color="auto"/>
                <w:left w:val="none" w:sz="0" w:space="0" w:color="auto"/>
                <w:bottom w:val="none" w:sz="0" w:space="0" w:color="auto"/>
                <w:right w:val="none" w:sz="0" w:space="0" w:color="auto"/>
              </w:divBdr>
            </w:div>
            <w:div w:id="831605206">
              <w:marLeft w:val="0"/>
              <w:marRight w:val="0"/>
              <w:marTop w:val="0"/>
              <w:marBottom w:val="0"/>
              <w:divBdr>
                <w:top w:val="none" w:sz="0" w:space="0" w:color="auto"/>
                <w:left w:val="none" w:sz="0" w:space="0" w:color="auto"/>
                <w:bottom w:val="none" w:sz="0" w:space="0" w:color="auto"/>
                <w:right w:val="none" w:sz="0" w:space="0" w:color="auto"/>
              </w:divBdr>
            </w:div>
            <w:div w:id="931547051">
              <w:marLeft w:val="0"/>
              <w:marRight w:val="0"/>
              <w:marTop w:val="0"/>
              <w:marBottom w:val="0"/>
              <w:divBdr>
                <w:top w:val="none" w:sz="0" w:space="0" w:color="auto"/>
                <w:left w:val="none" w:sz="0" w:space="0" w:color="auto"/>
                <w:bottom w:val="none" w:sz="0" w:space="0" w:color="auto"/>
                <w:right w:val="none" w:sz="0" w:space="0" w:color="auto"/>
              </w:divBdr>
            </w:div>
            <w:div w:id="1212376883">
              <w:marLeft w:val="0"/>
              <w:marRight w:val="0"/>
              <w:marTop w:val="0"/>
              <w:marBottom w:val="0"/>
              <w:divBdr>
                <w:top w:val="none" w:sz="0" w:space="0" w:color="auto"/>
                <w:left w:val="none" w:sz="0" w:space="0" w:color="auto"/>
                <w:bottom w:val="none" w:sz="0" w:space="0" w:color="auto"/>
                <w:right w:val="none" w:sz="0" w:space="0" w:color="auto"/>
              </w:divBdr>
            </w:div>
            <w:div w:id="1272780154">
              <w:marLeft w:val="0"/>
              <w:marRight w:val="0"/>
              <w:marTop w:val="0"/>
              <w:marBottom w:val="0"/>
              <w:divBdr>
                <w:top w:val="none" w:sz="0" w:space="0" w:color="auto"/>
                <w:left w:val="none" w:sz="0" w:space="0" w:color="auto"/>
                <w:bottom w:val="none" w:sz="0" w:space="0" w:color="auto"/>
                <w:right w:val="none" w:sz="0" w:space="0" w:color="auto"/>
              </w:divBdr>
            </w:div>
            <w:div w:id="1526364438">
              <w:marLeft w:val="0"/>
              <w:marRight w:val="0"/>
              <w:marTop w:val="0"/>
              <w:marBottom w:val="0"/>
              <w:divBdr>
                <w:top w:val="none" w:sz="0" w:space="0" w:color="auto"/>
                <w:left w:val="none" w:sz="0" w:space="0" w:color="auto"/>
                <w:bottom w:val="none" w:sz="0" w:space="0" w:color="auto"/>
                <w:right w:val="none" w:sz="0" w:space="0" w:color="auto"/>
              </w:divBdr>
            </w:div>
            <w:div w:id="1568876955">
              <w:marLeft w:val="0"/>
              <w:marRight w:val="0"/>
              <w:marTop w:val="0"/>
              <w:marBottom w:val="0"/>
              <w:divBdr>
                <w:top w:val="none" w:sz="0" w:space="0" w:color="auto"/>
                <w:left w:val="none" w:sz="0" w:space="0" w:color="auto"/>
                <w:bottom w:val="none" w:sz="0" w:space="0" w:color="auto"/>
                <w:right w:val="none" w:sz="0" w:space="0" w:color="auto"/>
              </w:divBdr>
            </w:div>
            <w:div w:id="18696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956">
      <w:bodyDiv w:val="1"/>
      <w:marLeft w:val="0"/>
      <w:marRight w:val="0"/>
      <w:marTop w:val="0"/>
      <w:marBottom w:val="0"/>
      <w:divBdr>
        <w:top w:val="none" w:sz="0" w:space="0" w:color="auto"/>
        <w:left w:val="none" w:sz="0" w:space="0" w:color="auto"/>
        <w:bottom w:val="none" w:sz="0" w:space="0" w:color="auto"/>
        <w:right w:val="none" w:sz="0" w:space="0" w:color="auto"/>
      </w:divBdr>
    </w:div>
    <w:div w:id="1090854525">
      <w:bodyDiv w:val="1"/>
      <w:marLeft w:val="0"/>
      <w:marRight w:val="0"/>
      <w:marTop w:val="0"/>
      <w:marBottom w:val="0"/>
      <w:divBdr>
        <w:top w:val="none" w:sz="0" w:space="0" w:color="auto"/>
        <w:left w:val="none" w:sz="0" w:space="0" w:color="auto"/>
        <w:bottom w:val="none" w:sz="0" w:space="0" w:color="auto"/>
        <w:right w:val="none" w:sz="0" w:space="0" w:color="auto"/>
      </w:divBdr>
    </w:div>
    <w:div w:id="1613971982">
      <w:bodyDiv w:val="1"/>
      <w:marLeft w:val="0"/>
      <w:marRight w:val="0"/>
      <w:marTop w:val="0"/>
      <w:marBottom w:val="0"/>
      <w:divBdr>
        <w:top w:val="none" w:sz="0" w:space="0" w:color="auto"/>
        <w:left w:val="none" w:sz="0" w:space="0" w:color="auto"/>
        <w:bottom w:val="none" w:sz="0" w:space="0" w:color="auto"/>
        <w:right w:val="none" w:sz="0" w:space="0" w:color="auto"/>
      </w:divBdr>
    </w:div>
    <w:div w:id="2017222541">
      <w:bodyDiv w:val="1"/>
      <w:marLeft w:val="0"/>
      <w:marRight w:val="0"/>
      <w:marTop w:val="0"/>
      <w:marBottom w:val="0"/>
      <w:divBdr>
        <w:top w:val="none" w:sz="0" w:space="0" w:color="auto"/>
        <w:left w:val="none" w:sz="0" w:space="0" w:color="auto"/>
        <w:bottom w:val="none" w:sz="0" w:space="0" w:color="auto"/>
        <w:right w:val="none" w:sz="0" w:space="0" w:color="auto"/>
      </w:divBdr>
      <w:divsChild>
        <w:div w:id="430053337">
          <w:marLeft w:val="0"/>
          <w:marRight w:val="0"/>
          <w:marTop w:val="0"/>
          <w:marBottom w:val="0"/>
          <w:divBdr>
            <w:top w:val="none" w:sz="0" w:space="0" w:color="auto"/>
            <w:left w:val="none" w:sz="0" w:space="0" w:color="auto"/>
            <w:bottom w:val="none" w:sz="0" w:space="0" w:color="auto"/>
            <w:right w:val="none" w:sz="0" w:space="0" w:color="auto"/>
          </w:divBdr>
        </w:div>
        <w:div w:id="1799569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urn@cs.arizona.edu"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rflucas@is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mdavis@acm.org"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1E215-5AEF-4AE4-9429-2FCCA24A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5849</Words>
  <Characters>33637</Characters>
  <Application>Microsoft Office Word</Application>
  <DocSecurity>0</DocSecurity>
  <Lines>885</Lines>
  <Paragraphs>171</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USC/ISI</cp:lastModifiedBy>
  <cp:revision>2</cp:revision>
  <cp:lastPrinted>2014-12-28T16:25:00Z</cp:lastPrinted>
  <dcterms:created xsi:type="dcterms:W3CDTF">2014-12-30T23:18:00Z</dcterms:created>
  <dcterms:modified xsi:type="dcterms:W3CDTF">2014-12-30T23:18:00Z</dcterms:modified>
</cp:coreProperties>
</file>