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80" w:rsidRDefault="00A91180" w:rsidP="00A91180">
      <w:proofErr w:type="gramStart"/>
      <w:r>
        <w:t>Were</w:t>
      </w:r>
      <w:proofErr w:type="gramEnd"/>
      <w:r>
        <w:t xml:space="preserve"> one to meet Dr. Heilmeier in the elevator at DARPA, would one say:</w:t>
      </w:r>
    </w:p>
    <w:p w:rsidR="008D7655" w:rsidRPr="00A91180" w:rsidRDefault="00A91180" w:rsidP="00A91180">
      <w:pPr>
        <w:pStyle w:val="Heading1"/>
        <w:rPr>
          <w:color w:val="auto"/>
        </w:rPr>
      </w:pPr>
      <w:r w:rsidRPr="00A91180">
        <w:rPr>
          <w:color w:val="auto"/>
        </w:rPr>
        <w:t>Problem/Objective</w:t>
      </w:r>
    </w:p>
    <w:p w:rsidR="00A91180" w:rsidRPr="00A91180" w:rsidRDefault="00A91180">
      <w:r>
        <w:t>With declining budgets, burgeoning threats, increasing ops tempos</w:t>
      </w:r>
      <w:r w:rsidR="00982EDB">
        <w:t>,</w:t>
      </w:r>
      <w:r>
        <w:t xml:space="preserve"> and aging weapons systems, </w:t>
      </w:r>
      <w:r w:rsidR="00C40DD4">
        <w:t xml:space="preserve">the nation needs a better method of optimizing life-cycle sustainment logistics functions. </w:t>
      </w:r>
    </w:p>
    <w:p w:rsidR="00A91180" w:rsidRPr="00A91180" w:rsidRDefault="00A91180" w:rsidP="00A91180">
      <w:pPr>
        <w:pStyle w:val="Heading1"/>
        <w:rPr>
          <w:color w:val="auto"/>
        </w:rPr>
      </w:pPr>
      <w:r w:rsidRPr="00A91180">
        <w:rPr>
          <w:color w:val="auto"/>
        </w:rPr>
        <w:t>Current Approach/Procedure</w:t>
      </w:r>
    </w:p>
    <w:p w:rsidR="00A91180" w:rsidRPr="00A91180" w:rsidRDefault="00B340DE">
      <w:r>
        <w:t>Program managers are given</w:t>
      </w:r>
      <w:r w:rsidR="00C40DD4">
        <w:t xml:space="preserve"> dauntingly huge and complex flow chart</w:t>
      </w:r>
      <w:r>
        <w:t>s</w:t>
      </w:r>
      <w:r w:rsidR="00C40DD4">
        <w:t xml:space="preserve"> with literally hundreds of procedures and constraints to identify and optimize</w:t>
      </w:r>
      <w:r w:rsidR="00D36506">
        <w:t>. Inevitable and multiple small errors in this process cause</w:t>
      </w:r>
      <w:r>
        <w:t xml:space="preserve"> an</w:t>
      </w:r>
      <w:r w:rsidR="00D36506">
        <w:t xml:space="preserve"> enormous </w:t>
      </w:r>
      <w:r w:rsidR="00982EDB">
        <w:t>ultimate impact</w:t>
      </w:r>
      <w:r w:rsidR="00D36506">
        <w:t xml:space="preserve">, </w:t>
      </w:r>
      <w:r w:rsidR="00C40DD4">
        <w:t xml:space="preserve">leading to failures, waste, and over-runs, all of which can then be </w:t>
      </w:r>
      <w:r w:rsidR="001D1A94">
        <w:t>futilely</w:t>
      </w:r>
      <w:r w:rsidR="00C40DD4">
        <w:t xml:space="preserve"> described by indecipherable mathema</w:t>
      </w:r>
      <w:r w:rsidR="00D36506">
        <w:t>tical formulae explaining why it</w:t>
      </w:r>
      <w:r w:rsidR="00C40DD4">
        <w:t xml:space="preserve"> </w:t>
      </w:r>
      <w:r w:rsidR="00982EDB">
        <w:t xml:space="preserve">failed. </w:t>
      </w:r>
    </w:p>
    <w:p w:rsidR="00A91180" w:rsidRPr="00A91180" w:rsidRDefault="00A91180" w:rsidP="00A91180">
      <w:pPr>
        <w:pStyle w:val="Heading1"/>
        <w:rPr>
          <w:color w:val="auto"/>
        </w:rPr>
      </w:pPr>
      <w:r w:rsidRPr="00A91180">
        <w:rPr>
          <w:color w:val="auto"/>
        </w:rPr>
        <w:t>New Idea/Strategy</w:t>
      </w:r>
    </w:p>
    <w:p w:rsidR="00A91180" w:rsidRPr="00A91180" w:rsidRDefault="00982EDB">
      <w:r>
        <w:t>A multi-disciplinary approach to</w:t>
      </w:r>
      <w:r w:rsidR="00D36506">
        <w:t xml:space="preserve"> u</w:t>
      </w:r>
      <w:r w:rsidR="00C40DD4">
        <w:t xml:space="preserve">se the power of advanced analytic techniques and </w:t>
      </w:r>
      <w:r w:rsidR="00D36506">
        <w:t xml:space="preserve">new </w:t>
      </w:r>
      <w:r w:rsidR="00C40DD4">
        <w:t xml:space="preserve">technologies </w:t>
      </w:r>
      <w:r w:rsidR="00D36506">
        <w:t xml:space="preserve">to </w:t>
      </w:r>
      <w:r>
        <w:t xml:space="preserve">implement a method </w:t>
      </w:r>
      <w:r w:rsidR="00C40DD4">
        <w:t xml:space="preserve">more founded on martingale and Hidden Markov, than on the </w:t>
      </w:r>
      <w:r>
        <w:t>increasingly</w:t>
      </w:r>
      <w:r w:rsidR="00C40DD4">
        <w:t xml:space="preserve"> antiquated </w:t>
      </w:r>
      <w:proofErr w:type="spellStart"/>
      <w:r w:rsidR="00C40DD4">
        <w:t>Markovian</w:t>
      </w:r>
      <w:proofErr w:type="spellEnd"/>
      <w:r w:rsidR="00C40DD4">
        <w:t xml:space="preserve"> view of the evolution of logistics, all in order to better predict and optimize the costs and contributions of the entire system of systems and its impact on the defense posture of the nation.</w:t>
      </w:r>
    </w:p>
    <w:p w:rsidR="00A91180" w:rsidRPr="00A91180" w:rsidRDefault="00A91180" w:rsidP="00A91180">
      <w:pPr>
        <w:pStyle w:val="Heading1"/>
        <w:rPr>
          <w:color w:val="auto"/>
        </w:rPr>
      </w:pPr>
      <w:r w:rsidRPr="00A91180">
        <w:rPr>
          <w:color w:val="auto"/>
        </w:rPr>
        <w:t>Stakeholders/Users</w:t>
      </w:r>
    </w:p>
    <w:p w:rsidR="00A91180" w:rsidRPr="00A91180" w:rsidRDefault="00C40DD4">
      <w:r>
        <w:t xml:space="preserve">The main beneficiaries of this </w:t>
      </w:r>
      <w:r w:rsidR="00F7621E">
        <w:t>advanced approach will be</w:t>
      </w:r>
      <w:r w:rsidR="00D36506">
        <w:t xml:space="preserve"> each </w:t>
      </w:r>
      <w:proofErr w:type="gramStart"/>
      <w:r w:rsidR="00D36506">
        <w:t xml:space="preserve">of </w:t>
      </w:r>
      <w:r w:rsidR="00F7621E">
        <w:t xml:space="preserve"> the</w:t>
      </w:r>
      <w:proofErr w:type="gramEnd"/>
      <w:r w:rsidR="00F7621E">
        <w:t xml:space="preserve"> </w:t>
      </w:r>
      <w:r w:rsidR="00D36506">
        <w:t>tax-paying citizens</w:t>
      </w:r>
      <w:r w:rsidR="00F7621E">
        <w:t xml:space="preserve"> of the United States who contribute $</w:t>
      </w:r>
      <w:r w:rsidR="00D36506">
        <w:t>6</w:t>
      </w:r>
      <w:r w:rsidR="00F7621E">
        <w:t xml:space="preserve">,000 per year to defense, the Congress who is responsible for controlling those expenditures, the </w:t>
      </w:r>
      <w:proofErr w:type="spellStart"/>
      <w:r w:rsidR="00F7621E">
        <w:t>warfighters</w:t>
      </w:r>
      <w:proofErr w:type="spellEnd"/>
      <w:r w:rsidR="00F7621E">
        <w:t xml:space="preserve"> whose lives depend on t</w:t>
      </w:r>
      <w:r w:rsidR="009E359A">
        <w:t>heir efficient operatio</w:t>
      </w:r>
      <w:r w:rsidR="00D36506">
        <w:t>n</w:t>
      </w:r>
      <w:r w:rsidR="009E359A">
        <w:t>,</w:t>
      </w:r>
      <w:r w:rsidR="00F7621E">
        <w:t xml:space="preserve"> and the acquisition professionals who must administer </w:t>
      </w:r>
      <w:r w:rsidR="009E359A">
        <w:t>these</w:t>
      </w:r>
      <w:r w:rsidR="00F7621E">
        <w:t xml:space="preserve"> gargantuan projects.  </w:t>
      </w:r>
    </w:p>
    <w:p w:rsidR="00A91180" w:rsidRPr="00A91180" w:rsidRDefault="00A91180" w:rsidP="00A91180">
      <w:pPr>
        <w:pStyle w:val="Heading1"/>
        <w:rPr>
          <w:color w:val="auto"/>
        </w:rPr>
      </w:pPr>
      <w:r w:rsidRPr="00A91180">
        <w:rPr>
          <w:color w:val="auto"/>
        </w:rPr>
        <w:t>Risks/Benefits</w:t>
      </w:r>
    </w:p>
    <w:p w:rsidR="00A91180" w:rsidRPr="00A91180" w:rsidRDefault="00F7621E">
      <w:r>
        <w:t>Should the new techniques be faulty, there will be losses of time, money, live</w:t>
      </w:r>
      <w:r w:rsidR="00982EDB">
        <w:t>s and security of the nation.  These risks could be mitigated by s</w:t>
      </w:r>
      <w:r>
        <w:t>imulation</w:t>
      </w:r>
      <w:r w:rsidR="00982EDB">
        <w:t>s which</w:t>
      </w:r>
      <w:r>
        <w:t xml:space="preserve"> will help assur</w:t>
      </w:r>
      <w:r w:rsidR="00982EDB">
        <w:t>e</w:t>
      </w:r>
      <w:r>
        <w:t xml:space="preserve"> the efficacy of the new approach prior to implementation. </w:t>
      </w:r>
      <w:r w:rsidR="00982EDB">
        <w:t>The benefits would be manifold and invaluable: o</w:t>
      </w:r>
      <w:r>
        <w:t xml:space="preserve">ptimization will </w:t>
      </w:r>
      <w:r w:rsidR="009E359A">
        <w:t xml:space="preserve">be </w:t>
      </w:r>
      <w:r>
        <w:t>improve</w:t>
      </w:r>
      <w:r w:rsidR="009E359A">
        <w:t>d</w:t>
      </w:r>
      <w:r>
        <w:t xml:space="preserve">, costs </w:t>
      </w:r>
      <w:r w:rsidR="009E359A">
        <w:t xml:space="preserve">will be </w:t>
      </w:r>
      <w:r>
        <w:t>constrained, schedules</w:t>
      </w:r>
      <w:r w:rsidR="009E359A">
        <w:t xml:space="preserve"> will be</w:t>
      </w:r>
      <w:r>
        <w:t xml:space="preserve"> verified and systems </w:t>
      </w:r>
      <w:r w:rsidR="009E359A">
        <w:t xml:space="preserve">will be </w:t>
      </w:r>
      <w:r>
        <w:t xml:space="preserve">made more available, reliable and useable for the </w:t>
      </w:r>
      <w:proofErr w:type="spellStart"/>
      <w:r>
        <w:t>warfighter</w:t>
      </w:r>
      <w:proofErr w:type="spellEnd"/>
      <w:r>
        <w:t>.</w:t>
      </w:r>
    </w:p>
    <w:p w:rsidR="00A91180" w:rsidRPr="00A91180" w:rsidRDefault="00A91180" w:rsidP="00A91180">
      <w:pPr>
        <w:pStyle w:val="Heading1"/>
        <w:rPr>
          <w:color w:val="auto"/>
        </w:rPr>
      </w:pPr>
      <w:r w:rsidRPr="00A91180">
        <w:rPr>
          <w:color w:val="auto"/>
        </w:rPr>
        <w:t>Costs/Schedule</w:t>
      </w:r>
    </w:p>
    <w:p w:rsidR="00A91180" w:rsidRPr="00A91180" w:rsidRDefault="00F7621E">
      <w:proofErr w:type="gramStart"/>
      <w:r>
        <w:t>Estimating</w:t>
      </w:r>
      <w:r w:rsidR="00D36506">
        <w:t xml:space="preserve"> that</w:t>
      </w:r>
      <w:r>
        <w:t xml:space="preserve"> a ten</w:t>
      </w:r>
      <w:r w:rsidR="00D36506">
        <w:t>-</w:t>
      </w:r>
      <w:r>
        <w:t>person team, five each of systems engineer</w:t>
      </w:r>
      <w:r w:rsidR="00D36506">
        <w:t>ing</w:t>
      </w:r>
      <w:r>
        <w:t xml:space="preserve"> researchers and </w:t>
      </w:r>
      <w:r w:rsidR="009E359A">
        <w:t>high</w:t>
      </w:r>
      <w:r>
        <w:t xml:space="preserve"> performance computing scientists would produce working </w:t>
      </w:r>
      <w:r w:rsidR="009E359A">
        <w:t>and validated tools within three years.</w:t>
      </w:r>
      <w:proofErr w:type="gramEnd"/>
      <w:r w:rsidR="009E359A">
        <w:t xml:space="preserve"> SWAG $10M total personnel and computing equipment costs.</w:t>
      </w:r>
    </w:p>
    <w:p w:rsidR="00A91180" w:rsidRPr="00A91180" w:rsidRDefault="00A91180" w:rsidP="00A91180">
      <w:pPr>
        <w:pStyle w:val="Heading1"/>
        <w:rPr>
          <w:color w:val="auto"/>
        </w:rPr>
      </w:pPr>
      <w:r w:rsidRPr="00A91180">
        <w:rPr>
          <w:color w:val="auto"/>
        </w:rPr>
        <w:t>Metrics/Assessment</w:t>
      </w:r>
    </w:p>
    <w:p w:rsidR="00A91180" w:rsidRDefault="009E359A">
      <w:r>
        <w:t>Demonstrate</w:t>
      </w:r>
      <w:r w:rsidR="00982EDB">
        <w:t>,</w:t>
      </w:r>
      <w:r>
        <w:t xml:space="preserve"> via computer generated </w:t>
      </w:r>
      <w:r w:rsidR="00982EDB">
        <w:t xml:space="preserve">simulations of </w:t>
      </w:r>
      <w:r>
        <w:t>logistics function</w:t>
      </w:r>
      <w:r w:rsidR="00982EDB">
        <w:t>,</w:t>
      </w:r>
      <w:r>
        <w:t xml:space="preserve"> the efficacy improvements of martingale analyses over </w:t>
      </w:r>
      <w:proofErr w:type="spellStart"/>
      <w:r>
        <w:t>Markovian</w:t>
      </w:r>
      <w:proofErr w:type="spellEnd"/>
      <w:r>
        <w:t xml:space="preserve"> approaches. Test applications on small and short time-</w:t>
      </w:r>
      <w:proofErr w:type="spellStart"/>
      <w:r>
        <w:t>fram</w:t>
      </w:r>
      <w:proofErr w:type="spellEnd"/>
      <w:r>
        <w:t xml:space="preserve"> </w:t>
      </w:r>
      <w:proofErr w:type="gramStart"/>
      <w:r>
        <w:t>DoD</w:t>
      </w:r>
      <w:proofErr w:type="gramEnd"/>
      <w:r>
        <w:t xml:space="preserve"> systems procurements. </w:t>
      </w:r>
    </w:p>
    <w:sectPr w:rsidR="00A91180" w:rsidSect="005C1C6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6BA" w:rsidRDefault="002F06BA" w:rsidP="00A91180">
      <w:r>
        <w:separator/>
      </w:r>
    </w:p>
  </w:endnote>
  <w:endnote w:type="continuationSeparator" w:id="0">
    <w:p w:rsidR="002F06BA" w:rsidRDefault="002F06BA" w:rsidP="00A911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177" w:rsidRDefault="00A661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177" w:rsidRDefault="00A6617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177" w:rsidRDefault="00A661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6BA" w:rsidRDefault="002F06BA" w:rsidP="00A91180">
      <w:r>
        <w:separator/>
      </w:r>
    </w:p>
  </w:footnote>
  <w:footnote w:type="continuationSeparator" w:id="0">
    <w:p w:rsidR="002F06BA" w:rsidRDefault="002F06BA" w:rsidP="00A91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177" w:rsidRDefault="00A661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180" w:rsidRPr="00A91180" w:rsidRDefault="004A5ECB" w:rsidP="00A91180">
    <w:pPr>
      <w:pStyle w:val="Title"/>
      <w:jc w:val="center"/>
      <w:rPr>
        <w:color w:val="auto"/>
      </w:rPr>
    </w:pPr>
    <w:hyperlink r:id="rId1" w:history="1">
      <w:r w:rsidR="00A91180" w:rsidRPr="00A66177">
        <w:rPr>
          <w:rStyle w:val="Hyperlink"/>
        </w:rPr>
        <w:t>Heilmeier Catechism</w:t>
      </w:r>
    </w:hyperlink>
    <w:r w:rsidR="00A91180" w:rsidRPr="00A91180">
      <w:rPr>
        <w:color w:val="auto"/>
      </w:rPr>
      <w:t xml:space="preserve"> for Burns Concept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177" w:rsidRDefault="00A6617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A91180"/>
    <w:rsid w:val="000C1412"/>
    <w:rsid w:val="001D1A94"/>
    <w:rsid w:val="001F3C65"/>
    <w:rsid w:val="002F06BA"/>
    <w:rsid w:val="004A0E84"/>
    <w:rsid w:val="004A5ECB"/>
    <w:rsid w:val="005C1C67"/>
    <w:rsid w:val="006371C0"/>
    <w:rsid w:val="00684A63"/>
    <w:rsid w:val="006B3434"/>
    <w:rsid w:val="007516AA"/>
    <w:rsid w:val="00937DFE"/>
    <w:rsid w:val="00982EDB"/>
    <w:rsid w:val="009E359A"/>
    <w:rsid w:val="00A66177"/>
    <w:rsid w:val="00A91180"/>
    <w:rsid w:val="00B340DE"/>
    <w:rsid w:val="00C40DD4"/>
    <w:rsid w:val="00D046DF"/>
    <w:rsid w:val="00D36506"/>
    <w:rsid w:val="00E74275"/>
    <w:rsid w:val="00F762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C0"/>
    <w:pPr>
      <w:spacing w:after="0" w:line="240" w:lineRule="auto"/>
    </w:pPr>
    <w:rPr>
      <w:rFonts w:ascii="Garamond" w:hAnsi="Garamond"/>
      <w:sz w:val="24"/>
    </w:rPr>
  </w:style>
  <w:style w:type="paragraph" w:styleId="Heading1">
    <w:name w:val="heading 1"/>
    <w:basedOn w:val="Normal"/>
    <w:next w:val="Normal"/>
    <w:link w:val="Heading1Char"/>
    <w:uiPriority w:val="9"/>
    <w:qFormat/>
    <w:rsid w:val="006B3434"/>
    <w:pPr>
      <w:keepNext/>
      <w:keepLines/>
      <w:spacing w:before="36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43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A91180"/>
    <w:pPr>
      <w:tabs>
        <w:tab w:val="center" w:pos="4680"/>
        <w:tab w:val="right" w:pos="9360"/>
      </w:tabs>
    </w:pPr>
  </w:style>
  <w:style w:type="character" w:customStyle="1" w:styleId="HeaderChar">
    <w:name w:val="Header Char"/>
    <w:basedOn w:val="DefaultParagraphFont"/>
    <w:link w:val="Header"/>
    <w:uiPriority w:val="99"/>
    <w:semiHidden/>
    <w:rsid w:val="00A91180"/>
    <w:rPr>
      <w:rFonts w:ascii="Garamond" w:hAnsi="Garamond"/>
      <w:sz w:val="24"/>
    </w:rPr>
  </w:style>
  <w:style w:type="paragraph" w:styleId="Footer">
    <w:name w:val="footer"/>
    <w:basedOn w:val="Normal"/>
    <w:link w:val="FooterChar"/>
    <w:uiPriority w:val="99"/>
    <w:semiHidden/>
    <w:unhideWhenUsed/>
    <w:rsid w:val="00A91180"/>
    <w:pPr>
      <w:tabs>
        <w:tab w:val="center" w:pos="4680"/>
        <w:tab w:val="right" w:pos="9360"/>
      </w:tabs>
    </w:pPr>
  </w:style>
  <w:style w:type="character" w:customStyle="1" w:styleId="FooterChar">
    <w:name w:val="Footer Char"/>
    <w:basedOn w:val="DefaultParagraphFont"/>
    <w:link w:val="Footer"/>
    <w:uiPriority w:val="99"/>
    <w:semiHidden/>
    <w:rsid w:val="00A91180"/>
    <w:rPr>
      <w:rFonts w:ascii="Garamond" w:hAnsi="Garamond"/>
      <w:sz w:val="24"/>
    </w:rPr>
  </w:style>
  <w:style w:type="paragraph" w:styleId="Title">
    <w:name w:val="Title"/>
    <w:basedOn w:val="Normal"/>
    <w:next w:val="Normal"/>
    <w:link w:val="TitleChar"/>
    <w:uiPriority w:val="10"/>
    <w:qFormat/>
    <w:rsid w:val="00A911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118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A6617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en.wikipedia.org/wiki/George_H._Heilme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6</cp:revision>
  <cp:lastPrinted>2016-05-24T14:32:00Z</cp:lastPrinted>
  <dcterms:created xsi:type="dcterms:W3CDTF">2016-05-24T12:46:00Z</dcterms:created>
  <dcterms:modified xsi:type="dcterms:W3CDTF">2016-05-24T14:44:00Z</dcterms:modified>
</cp:coreProperties>
</file>