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4BE" w:rsidRPr="002B208C" w:rsidRDefault="002B208C" w:rsidP="002B208C">
      <w:pPr>
        <w:jc w:val="center"/>
        <w:rPr>
          <w:b/>
          <w:color w:val="FF0000"/>
          <w:sz w:val="96"/>
          <w:u w:val="single"/>
        </w:rPr>
      </w:pPr>
      <w:r w:rsidRPr="002B208C">
        <w:rPr>
          <w:b/>
          <w:color w:val="FF0000"/>
          <w:sz w:val="96"/>
          <w:u w:val="single"/>
        </w:rPr>
        <w:t>SMU PhD Topic</w:t>
      </w:r>
    </w:p>
    <w:p w:rsidR="002B208C" w:rsidRDefault="002B208C"/>
    <w:p w:rsidR="002B208C" w:rsidRDefault="002B208C"/>
    <w:p w:rsidR="002B208C" w:rsidRPr="009A5BFF" w:rsidRDefault="002B208C" w:rsidP="002B208C">
      <w:pPr>
        <w:ind w:left="-900" w:right="-1350"/>
        <w:rPr>
          <w:rFonts w:ascii="Calibri" w:hAnsi="Calibri" w:cs="Calibri"/>
          <w:color w:val="0000FF"/>
          <w:sz w:val="56"/>
          <w:szCs w:val="28"/>
        </w:rPr>
      </w:pPr>
      <w:proofErr w:type="gramStart"/>
      <w:r w:rsidRPr="009A5BFF">
        <w:rPr>
          <w:rFonts w:ascii="Calibri" w:hAnsi="Calibri" w:cs="Calibri"/>
          <w:color w:val="0000FF"/>
          <w:sz w:val="56"/>
          <w:szCs w:val="28"/>
          <w:highlight w:val="yellow"/>
        </w:rPr>
        <w:t>A Methodology for Sustainment in Assessing Critical Defense Systems.</w:t>
      </w:r>
      <w:proofErr w:type="gramEnd"/>
    </w:p>
    <w:p w:rsidR="000827EC" w:rsidRPr="009A5BFF" w:rsidRDefault="000827EC" w:rsidP="002B208C">
      <w:pPr>
        <w:ind w:left="-900" w:right="-1350"/>
        <w:rPr>
          <w:rFonts w:ascii="Calibri" w:hAnsi="Calibri" w:cs="Calibri"/>
          <w:color w:val="0000FF"/>
          <w:sz w:val="32"/>
          <w:szCs w:val="28"/>
        </w:rPr>
      </w:pPr>
      <w:bookmarkStart w:id="0" w:name="_GoBack"/>
      <w:bookmarkEnd w:id="0"/>
    </w:p>
    <w:p w:rsidR="009A5BFF" w:rsidRDefault="000827EC" w:rsidP="002B208C">
      <w:pPr>
        <w:ind w:left="-900" w:right="-1350"/>
        <w:rPr>
          <w:rFonts w:ascii="Calibri" w:hAnsi="Calibri" w:cs="Calibri"/>
          <w:sz w:val="56"/>
          <w:szCs w:val="28"/>
        </w:rPr>
      </w:pPr>
      <w:proofErr w:type="gramStart"/>
      <w:r>
        <w:rPr>
          <w:rFonts w:ascii="Calibri" w:hAnsi="Calibri" w:cs="Calibri"/>
          <w:sz w:val="56"/>
          <w:szCs w:val="28"/>
        </w:rPr>
        <w:t>Blanchard on Sustainment….3 papers.</w:t>
      </w:r>
      <w:proofErr w:type="gramEnd"/>
    </w:p>
    <w:p w:rsidR="009A5BFF" w:rsidRPr="00747AA9" w:rsidRDefault="009A5BFF" w:rsidP="009A5BFF">
      <w:pPr>
        <w:tabs>
          <w:tab w:val="left" w:pos="9540"/>
          <w:tab w:val="left" w:pos="9990"/>
        </w:tabs>
        <w:ind w:left="-1080" w:right="-990"/>
        <w:jc w:val="center"/>
        <w:rPr>
          <w:b/>
          <w:color w:val="0000FF"/>
          <w:sz w:val="56"/>
          <w:u w:val="single"/>
        </w:rPr>
      </w:pPr>
      <w:r w:rsidRPr="00747AA9">
        <w:rPr>
          <w:b/>
          <w:color w:val="0000FF"/>
          <w:sz w:val="56"/>
          <w:u w:val="single"/>
        </w:rPr>
        <w:t>SMU PhD Dissertation Materials</w:t>
      </w:r>
    </w:p>
    <w:p w:rsidR="009A5BFF" w:rsidRDefault="009A5BFF" w:rsidP="009A5BFF"/>
    <w:p w:rsidR="009A5BFF" w:rsidRDefault="009A5BFF" w:rsidP="009A5BFF"/>
    <w:p w:rsidR="009A5BFF" w:rsidRDefault="009A5BFF" w:rsidP="009A5BFF">
      <w:r>
        <w:rPr>
          <w:rFonts w:ascii="Helvetica" w:hAnsi="Helvetica" w:cs="Helvetica"/>
          <w:noProof/>
        </w:rPr>
        <w:drawing>
          <wp:inline distT="0" distB="0" distL="0" distR="0">
            <wp:extent cx="5486400" cy="3135086"/>
            <wp:effectExtent l="76200" t="76200" r="76200" b="654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  <a:noFill/>
                    <a:ln w="76200" cmpd="sng"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</w:p>
    <w:p w:rsidR="009A5BFF" w:rsidRDefault="009A5BFF" w:rsidP="009A5BFF"/>
    <w:p w:rsidR="009A5BFF" w:rsidRPr="00747AA9" w:rsidRDefault="009A5BFF" w:rsidP="009A5BFF">
      <w:pPr>
        <w:ind w:left="-990"/>
        <w:rPr>
          <w:sz w:val="40"/>
        </w:rPr>
      </w:pPr>
      <w:r w:rsidRPr="00747AA9">
        <w:rPr>
          <w:sz w:val="40"/>
        </w:rPr>
        <w:t>Alterations</w:t>
      </w:r>
    </w:p>
    <w:p w:rsidR="009A5BFF" w:rsidRDefault="009A5BFF" w:rsidP="009A5BFF">
      <w:pPr>
        <w:pStyle w:val="ListParagraph"/>
        <w:numPr>
          <w:ilvl w:val="0"/>
          <w:numId w:val="1"/>
        </w:numPr>
        <w:rPr>
          <w:sz w:val="40"/>
        </w:rPr>
      </w:pPr>
      <w:r>
        <w:rPr>
          <w:sz w:val="40"/>
        </w:rPr>
        <w:t xml:space="preserve"> Put requirements to the left.</w:t>
      </w:r>
    </w:p>
    <w:p w:rsidR="009A5BFF" w:rsidRDefault="009A5BFF" w:rsidP="009A5BFF">
      <w:pPr>
        <w:pStyle w:val="ListParagraph"/>
        <w:numPr>
          <w:ilvl w:val="0"/>
          <w:numId w:val="1"/>
        </w:numPr>
        <w:rPr>
          <w:sz w:val="40"/>
        </w:rPr>
      </w:pPr>
      <w:r>
        <w:rPr>
          <w:sz w:val="40"/>
        </w:rPr>
        <w:t>Sustainment in middle or right</w:t>
      </w:r>
    </w:p>
    <w:p w:rsidR="009A5BFF" w:rsidRDefault="009A5BFF" w:rsidP="009A5BFF">
      <w:pPr>
        <w:pStyle w:val="ListParagraph"/>
        <w:numPr>
          <w:ilvl w:val="0"/>
          <w:numId w:val="1"/>
        </w:numPr>
        <w:rPr>
          <w:sz w:val="40"/>
        </w:rPr>
      </w:pPr>
      <w:r>
        <w:rPr>
          <w:sz w:val="40"/>
        </w:rPr>
        <w:t>Critical Thinking on bottom of the Circle</w:t>
      </w:r>
    </w:p>
    <w:p w:rsidR="009A5BFF" w:rsidRPr="002B208C" w:rsidRDefault="009A5BFF" w:rsidP="002B208C">
      <w:pPr>
        <w:ind w:left="-900" w:right="-1350"/>
        <w:rPr>
          <w:sz w:val="52"/>
        </w:rPr>
      </w:pPr>
    </w:p>
    <w:sectPr w:rsidR="009A5BFF" w:rsidRPr="002B208C" w:rsidSect="009A5BFF">
      <w:pgSz w:w="12240" w:h="15840"/>
      <w:pgMar w:top="18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15FA7"/>
    <w:multiLevelType w:val="hybridMultilevel"/>
    <w:tmpl w:val="B122E54A"/>
    <w:lvl w:ilvl="0" w:tplc="0409000F">
      <w:start w:val="1"/>
      <w:numFmt w:val="decimal"/>
      <w:lvlText w:val="%1."/>
      <w:lvlJc w:val="left"/>
      <w:pPr>
        <w:ind w:left="-270" w:hanging="360"/>
      </w:p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>
    <w:useFELayout/>
  </w:compat>
  <w:rsids>
    <w:rsidRoot w:val="002B208C"/>
    <w:rsid w:val="000827EC"/>
    <w:rsid w:val="00235257"/>
    <w:rsid w:val="002B208C"/>
    <w:rsid w:val="004664BE"/>
    <w:rsid w:val="00714A9B"/>
    <w:rsid w:val="009A5BFF"/>
    <w:rsid w:val="00A34636"/>
    <w:rsid w:val="00D44781"/>
    <w:rsid w:val="00EA1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7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5B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5BF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BF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5B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5BF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BF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234</Characters>
  <Application>Microsoft Office Word</Application>
  <DocSecurity>0</DocSecurity>
  <Lines>1</Lines>
  <Paragraphs>1</Paragraphs>
  <ScaleCrop>false</ScaleCrop>
  <Company>Home Port Solutions, LLC</Company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Burns</dc:creator>
  <cp:lastModifiedBy>USC/ISI</cp:lastModifiedBy>
  <cp:revision>2</cp:revision>
  <dcterms:created xsi:type="dcterms:W3CDTF">2016-04-16T18:15:00Z</dcterms:created>
  <dcterms:modified xsi:type="dcterms:W3CDTF">2016-04-16T18:15:00Z</dcterms:modified>
</cp:coreProperties>
</file>