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980932">
        <w:rPr>
          <w:b/>
          <w:sz w:val="28"/>
        </w:rPr>
        <w:t>Innovative</w:t>
      </w:r>
      <w:r w:rsidR="00F22BAA">
        <w:rPr>
          <w:b/>
          <w:sz w:val="28"/>
        </w:rPr>
        <w:t xml:space="preserve"> </w:t>
      </w:r>
      <w:r w:rsidR="0096435D">
        <w:rPr>
          <w:b/>
          <w:sz w:val="28"/>
        </w:rPr>
        <w:t>Education</w:t>
      </w:r>
      <w:r w:rsidR="0096435D" w:rsidRPr="00F22BAA">
        <w:rPr>
          <w:b/>
          <w:sz w:val="28"/>
        </w:rPr>
        <w:t xml:space="preserve"> </w:t>
      </w:r>
      <w:r w:rsidR="00F22BAA">
        <w:rPr>
          <w:b/>
          <w:sz w:val="28"/>
        </w:rPr>
        <w:t>Technologies</w:t>
      </w:r>
      <w:r w:rsidR="0096435D">
        <w:rPr>
          <w:b/>
          <w:sz w:val="28"/>
        </w:rPr>
        <w:t>:</w:t>
      </w:r>
      <w:r w:rsidR="00980932">
        <w:rPr>
          <w:b/>
          <w:sz w:val="28"/>
        </w:rPr>
        <w:t xml:space="preserve"> </w:t>
      </w:r>
      <w:r w:rsidR="00941C2C">
        <w:rPr>
          <w:b/>
          <w:sz w:val="28"/>
        </w:rPr>
        <w:br/>
      </w:r>
      <w:r w:rsidR="0057561C">
        <w:rPr>
          <w:b/>
          <w:sz w:val="28"/>
        </w:rPr>
        <w:t>Optimiz</w:t>
      </w:r>
      <w:r w:rsidR="0096435D">
        <w:rPr>
          <w:b/>
          <w:sz w:val="28"/>
        </w:rPr>
        <w:t>ing</w:t>
      </w:r>
      <w:r w:rsidR="0057561C">
        <w:rPr>
          <w:b/>
          <w:sz w:val="28"/>
        </w:rPr>
        <w:t xml:space="preserve"> </w:t>
      </w:r>
      <w:r w:rsidR="00980932">
        <w:rPr>
          <w:b/>
          <w:sz w:val="28"/>
        </w:rPr>
        <w:t>Future</w:t>
      </w:r>
      <w:r w:rsidR="00AA00E4">
        <w:rPr>
          <w:b/>
          <w:sz w:val="28"/>
        </w:rPr>
        <w:t xml:space="preserve"> </w:t>
      </w:r>
      <w:r w:rsidR="005332C9">
        <w:rPr>
          <w:b/>
          <w:sz w:val="28"/>
        </w:rPr>
        <w:t>Information</w:t>
      </w:r>
      <w:r w:rsidR="0096435D">
        <w:rPr>
          <w:b/>
          <w:sz w:val="28"/>
        </w:rPr>
        <w:t xml:space="preserve"> Comprehension Capabilities</w:t>
      </w:r>
      <w:r w:rsidR="00F22BAA">
        <w:rPr>
          <w:b/>
          <w:sz w:val="28"/>
        </w:rPr>
        <w:t xml:space="preserve"> </w:t>
      </w:r>
    </w:p>
    <w:p w:rsidR="00941C2C" w:rsidRPr="00C14696" w:rsidRDefault="00941C2C" w:rsidP="00EA3E65">
      <w:pPr>
        <w:jc w:val="center"/>
        <w:rPr>
          <w:b/>
          <w:bCs/>
          <w:sz w:val="28"/>
        </w:rPr>
      </w:pPr>
    </w:p>
    <w:tbl>
      <w:tblPr>
        <w:tblW w:w="9054" w:type="dxa"/>
        <w:tblInd w:w="378" w:type="dxa"/>
        <w:tblLook w:val="0000"/>
      </w:tblPr>
      <w:tblGrid>
        <w:gridCol w:w="3018"/>
        <w:gridCol w:w="3018"/>
        <w:gridCol w:w="3018"/>
      </w:tblGrid>
      <w:tr w:rsidR="00AB4DDA" w:rsidTr="00AB4DDA">
        <w:trPr>
          <w:trHeight w:hRule="exact" w:val="273"/>
        </w:trPr>
        <w:tc>
          <w:tcPr>
            <w:tcW w:w="3018" w:type="dxa"/>
            <w:vAlign w:val="center"/>
          </w:tcPr>
          <w:p w:rsidR="00AB4DDA" w:rsidRDefault="00AB4DDA" w:rsidP="00AC2D8B">
            <w:pPr>
              <w:jc w:val="center"/>
              <w:rPr>
                <w:b/>
                <w:bCs/>
                <w:iCs/>
              </w:rPr>
            </w:pPr>
            <w:r>
              <w:rPr>
                <w:b/>
                <w:bCs/>
                <w:iCs/>
              </w:rPr>
              <w:t>Dan M. Davis</w:t>
            </w:r>
          </w:p>
        </w:tc>
        <w:tc>
          <w:tcPr>
            <w:tcW w:w="3018" w:type="dxa"/>
          </w:tcPr>
          <w:p w:rsidR="00AB4DDA" w:rsidRDefault="00AB4DDA" w:rsidP="000F01E3">
            <w:pPr>
              <w:jc w:val="center"/>
              <w:rPr>
                <w:b/>
                <w:bCs/>
                <w:iCs/>
              </w:rPr>
            </w:pPr>
            <w:r>
              <w:rPr>
                <w:b/>
                <w:bCs/>
                <w:iCs/>
              </w:rPr>
              <w:t>Frederica J. Stassi</w:t>
            </w:r>
          </w:p>
        </w:tc>
        <w:tc>
          <w:tcPr>
            <w:tcW w:w="3018" w:type="dxa"/>
          </w:tcPr>
          <w:p w:rsidR="00AB4DDA" w:rsidRDefault="00AB4DDA" w:rsidP="00C202D1">
            <w:pPr>
              <w:jc w:val="center"/>
              <w:rPr>
                <w:b/>
                <w:bCs/>
                <w:iCs/>
              </w:rPr>
            </w:pPr>
            <w:r>
              <w:rPr>
                <w:b/>
                <w:bCs/>
                <w:iCs/>
              </w:rPr>
              <w:t>Mark C. Davis</w:t>
            </w:r>
          </w:p>
        </w:tc>
      </w:tr>
      <w:tr w:rsidR="00AB4DDA" w:rsidTr="00AB4DDA">
        <w:trPr>
          <w:trHeight w:hRule="exact" w:val="273"/>
        </w:trPr>
        <w:tc>
          <w:tcPr>
            <w:tcW w:w="3018" w:type="dxa"/>
            <w:vAlign w:val="center"/>
          </w:tcPr>
          <w:p w:rsidR="00AB4DDA" w:rsidRPr="00C202D1" w:rsidRDefault="00AB4DDA" w:rsidP="00AC2D8B">
            <w:pPr>
              <w:ind w:hanging="17"/>
              <w:jc w:val="center"/>
              <w:rPr>
                <w:b/>
                <w:bCs/>
                <w:iCs/>
              </w:rPr>
            </w:pPr>
            <w:r w:rsidRPr="00C202D1">
              <w:rPr>
                <w:b/>
                <w:bCs/>
                <w:iCs/>
              </w:rPr>
              <w:t xml:space="preserve">University of Southern California </w:t>
            </w:r>
          </w:p>
        </w:tc>
        <w:tc>
          <w:tcPr>
            <w:tcW w:w="3018" w:type="dxa"/>
          </w:tcPr>
          <w:p w:rsidR="00AB4DDA" w:rsidRPr="00C202D1" w:rsidRDefault="00AB4DDA" w:rsidP="000F01E3">
            <w:pPr>
              <w:ind w:hanging="17"/>
              <w:jc w:val="center"/>
              <w:rPr>
                <w:b/>
                <w:bCs/>
                <w:iCs/>
              </w:rPr>
            </w:pPr>
            <w:r>
              <w:rPr>
                <w:b/>
                <w:bCs/>
                <w:iCs/>
              </w:rPr>
              <w:t>Science Education Analyst</w:t>
            </w:r>
          </w:p>
        </w:tc>
        <w:tc>
          <w:tcPr>
            <w:tcW w:w="3018" w:type="dxa"/>
          </w:tcPr>
          <w:p w:rsidR="00AB4DDA" w:rsidRDefault="00AB4DDA" w:rsidP="00683D0E">
            <w:pPr>
              <w:ind w:left="-18" w:hanging="17"/>
              <w:jc w:val="center"/>
              <w:rPr>
                <w:b/>
                <w:bCs/>
                <w:iCs/>
              </w:rPr>
            </w:pPr>
            <w:r>
              <w:rPr>
                <w:b/>
                <w:bCs/>
                <w:iCs/>
              </w:rPr>
              <w:t xml:space="preserve"> Computer Engineer</w:t>
            </w:r>
          </w:p>
        </w:tc>
      </w:tr>
      <w:tr w:rsidR="00AB4DDA" w:rsidTr="00AB4DDA">
        <w:trPr>
          <w:trHeight w:hRule="exact" w:val="273"/>
        </w:trPr>
        <w:tc>
          <w:tcPr>
            <w:tcW w:w="3018" w:type="dxa"/>
            <w:vAlign w:val="center"/>
          </w:tcPr>
          <w:p w:rsidR="00AB4DDA" w:rsidRPr="00C202D1" w:rsidRDefault="00AB4DDA" w:rsidP="00AC2D8B">
            <w:pPr>
              <w:jc w:val="center"/>
              <w:rPr>
                <w:b/>
                <w:bCs/>
                <w:iCs/>
              </w:rPr>
            </w:pPr>
            <w:r>
              <w:rPr>
                <w:b/>
                <w:bCs/>
                <w:iCs/>
              </w:rPr>
              <w:t>Los Angeles</w:t>
            </w:r>
            <w:r w:rsidRPr="00C202D1">
              <w:rPr>
                <w:b/>
                <w:bCs/>
                <w:iCs/>
              </w:rPr>
              <w:t>, California</w:t>
            </w:r>
          </w:p>
        </w:tc>
        <w:tc>
          <w:tcPr>
            <w:tcW w:w="3018" w:type="dxa"/>
          </w:tcPr>
          <w:p w:rsidR="00AB4DDA" w:rsidRDefault="00AB4DDA" w:rsidP="000F01E3">
            <w:pPr>
              <w:jc w:val="center"/>
              <w:rPr>
                <w:b/>
                <w:bCs/>
                <w:iCs/>
              </w:rPr>
            </w:pPr>
            <w:r>
              <w:rPr>
                <w:b/>
                <w:bCs/>
                <w:iCs/>
              </w:rPr>
              <w:t>Lompoc, California</w:t>
            </w:r>
          </w:p>
        </w:tc>
        <w:tc>
          <w:tcPr>
            <w:tcW w:w="3018" w:type="dxa"/>
          </w:tcPr>
          <w:p w:rsidR="00AB4DDA" w:rsidRDefault="00AB4DDA" w:rsidP="00C202D1">
            <w:pPr>
              <w:jc w:val="center"/>
              <w:rPr>
                <w:b/>
                <w:bCs/>
                <w:iCs/>
              </w:rPr>
            </w:pPr>
            <w:r>
              <w:rPr>
                <w:b/>
                <w:bCs/>
                <w:iCs/>
              </w:rPr>
              <w:t>Mooresville, North Carolina</w:t>
            </w:r>
          </w:p>
        </w:tc>
      </w:tr>
      <w:tr w:rsidR="00AB4DDA" w:rsidTr="00AB4DDA">
        <w:trPr>
          <w:trHeight w:hRule="exact" w:val="273"/>
        </w:trPr>
        <w:tc>
          <w:tcPr>
            <w:tcW w:w="3018" w:type="dxa"/>
            <w:vAlign w:val="center"/>
          </w:tcPr>
          <w:p w:rsidR="00AB4DDA" w:rsidRDefault="00AB4DDA" w:rsidP="00AC2D8B">
            <w:pPr>
              <w:jc w:val="center"/>
              <w:rPr>
                <w:b/>
                <w:bCs/>
                <w:iCs/>
              </w:rPr>
            </w:pPr>
            <w:r w:rsidRPr="00C202D1">
              <w:rPr>
                <w:b/>
                <w:bCs/>
                <w:iCs/>
              </w:rPr>
              <w:t>dmdavis@acm.org</w:t>
            </w:r>
            <w:r>
              <w:rPr>
                <w:b/>
                <w:bCs/>
                <w:iCs/>
              </w:rPr>
              <w:t xml:space="preserve"> </w:t>
            </w:r>
          </w:p>
        </w:tc>
        <w:tc>
          <w:tcPr>
            <w:tcW w:w="3018" w:type="dxa"/>
          </w:tcPr>
          <w:p w:rsidR="00AB4DDA" w:rsidRPr="00C202D1" w:rsidRDefault="00AB4DDA" w:rsidP="000F01E3">
            <w:pPr>
              <w:jc w:val="center"/>
              <w:rPr>
                <w:b/>
                <w:bCs/>
                <w:iCs/>
              </w:rPr>
            </w:pPr>
            <w:r w:rsidRPr="00BD79E6">
              <w:rPr>
                <w:b/>
                <w:bCs/>
                <w:iCs/>
              </w:rPr>
              <w:t>frjstassi@gmail.com</w:t>
            </w:r>
          </w:p>
        </w:tc>
        <w:tc>
          <w:tcPr>
            <w:tcW w:w="3018" w:type="dxa"/>
          </w:tcPr>
          <w:p w:rsidR="00AB4DDA" w:rsidRDefault="00AB4DDA" w:rsidP="00C202D1">
            <w:pPr>
              <w:jc w:val="center"/>
              <w:rPr>
                <w:b/>
                <w:bCs/>
                <w:iCs/>
              </w:rPr>
            </w:pPr>
            <w:r>
              <w:rPr>
                <w:b/>
                <w:bCs/>
                <w:iCs/>
              </w:rPr>
              <w:t>davismc@ieee.org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4B48BC">
      <w:pPr>
        <w:pStyle w:val="Heading1"/>
        <w:jc w:val="both"/>
        <w:rPr>
          <w:b w:val="0"/>
          <w:iCs/>
        </w:rPr>
      </w:pPr>
      <w:r>
        <w:rPr>
          <w:b w:val="0"/>
          <w:iCs/>
        </w:rPr>
        <w:t xml:space="preserve">This paper focuses on the education of users as being as critical as </w:t>
      </w:r>
      <w:r w:rsidR="004B48BC">
        <w:rPr>
          <w:b w:val="0"/>
          <w:iCs/>
        </w:rPr>
        <w:t xml:space="preserve">the </w:t>
      </w:r>
      <w:r>
        <w:rPr>
          <w:b w:val="0"/>
          <w:iCs/>
        </w:rPr>
        <w:t xml:space="preserve">development of and </w:t>
      </w:r>
      <w:r w:rsidR="00980932">
        <w:rPr>
          <w:b w:val="0"/>
          <w:iCs/>
        </w:rPr>
        <w:t xml:space="preserve">the </w:t>
      </w:r>
      <w:r>
        <w:rPr>
          <w:b w:val="0"/>
          <w:iCs/>
        </w:rPr>
        <w:t>training for</w:t>
      </w:r>
      <w:r w:rsidR="00F22BAA">
        <w:rPr>
          <w:b w:val="0"/>
          <w:iCs/>
        </w:rPr>
        <w:t xml:space="preserve"> major information</w:t>
      </w:r>
      <w:r>
        <w:rPr>
          <w:b w:val="0"/>
          <w:iCs/>
        </w:rPr>
        <w:t xml:space="preserve">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w:t>
      </w:r>
      <w:r w:rsidR="00944EAE">
        <w:rPr>
          <w:b w:val="0"/>
          <w:iCs/>
        </w:rPr>
        <w:t xml:space="preserve">information </w:t>
      </w:r>
      <w:r w:rsidR="00297CEE">
        <w:rPr>
          <w:b w:val="0"/>
          <w:iCs/>
        </w:rPr>
        <w:t>flow</w:t>
      </w:r>
      <w:r w:rsidR="00F22BAA" w:rsidRPr="00F22BAA">
        <w:rPr>
          <w:b w:val="0"/>
          <w:iCs/>
        </w:rPr>
        <w:t xml:space="preserve"> </w:t>
      </w:r>
      <w:r w:rsidR="00F22BAA">
        <w:rPr>
          <w:b w:val="0"/>
          <w:iCs/>
        </w:rPr>
        <w:t>issue</w:t>
      </w:r>
      <w:r w:rsidR="00297CEE">
        <w:rPr>
          <w:b w:val="0"/>
          <w:iCs/>
        </w:rPr>
        <w:t xml:space="preserve"> is the </w:t>
      </w:r>
      <w:r w:rsidR="00D47C47">
        <w:rPr>
          <w:b w:val="0"/>
          <w:iCs/>
        </w:rPr>
        <w:t xml:space="preserve">artificial friction </w:t>
      </w:r>
      <w:r w:rsidR="00F22BAA">
        <w:rPr>
          <w:b w:val="0"/>
          <w:iCs/>
        </w:rPr>
        <w:t xml:space="preserve">hampering </w:t>
      </w:r>
      <w:r w:rsidR="00BD61BC">
        <w:rPr>
          <w:b w:val="0"/>
          <w:iCs/>
        </w:rPr>
        <w:t>information</w:t>
      </w:r>
      <w:r w:rsidR="00297CEE">
        <w:rPr>
          <w:b w:val="0"/>
          <w:iCs/>
        </w:rPr>
        <w:t xml:space="preserve"> dissemination. </w:t>
      </w:r>
      <w:r w:rsidR="00780719">
        <w:rPr>
          <w:b w:val="0"/>
          <w:iCs/>
        </w:rPr>
        <w:t xml:space="preserve">Improvement in communications and presentation software in the last decade have made fundamental </w:t>
      </w:r>
      <w:r w:rsidR="00AA00E4">
        <w:rPr>
          <w:b w:val="0"/>
          <w:iCs/>
        </w:rPr>
        <w:t>changes to improve information freedom r</w:t>
      </w:r>
      <w:bookmarkStart w:id="0" w:name="_GoBack"/>
      <w:bookmarkEnd w:id="0"/>
      <w:r w:rsidR="00780719">
        <w:rPr>
          <w:b w:val="0"/>
          <w:iCs/>
        </w:rPr>
        <w:t>esulting in</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 xml:space="preserve">cost or effort of </w:t>
      </w:r>
      <w:r w:rsidR="004B48BC">
        <w:rPr>
          <w:b w:val="0"/>
          <w:iCs/>
        </w:rPr>
        <w:t>accessing</w:t>
      </w:r>
      <w:r w:rsidR="00297CEE" w:rsidRPr="00297CEE">
        <w:rPr>
          <w:b w:val="0"/>
          <w:iCs/>
        </w:rPr>
        <w:t xml:space="preserve"> the information</w:t>
      </w:r>
      <w:r w:rsidR="004B48BC">
        <w:rPr>
          <w:b w:val="0"/>
          <w:iCs/>
        </w:rPr>
        <w:t>, and</w:t>
      </w:r>
      <w:r w:rsidR="00297CEE" w:rsidRPr="00297CEE">
        <w:rPr>
          <w:b w:val="0"/>
          <w:iCs/>
        </w:rPr>
        <w:t xml:space="preserve"> </w:t>
      </w:r>
      <w:r w:rsidR="004B48BC">
        <w:rPr>
          <w:b w:val="0"/>
          <w:iCs/>
        </w:rPr>
        <w:t>3</w:t>
      </w:r>
      <w:r w:rsidR="00297CEE" w:rsidRPr="00297CEE">
        <w:rPr>
          <w:b w:val="0"/>
          <w:iCs/>
        </w:rPr>
        <w:t xml:space="preserve">) there are military </w:t>
      </w:r>
      <w:r w:rsidR="004B48BC">
        <w:rPr>
          <w:b w:val="0"/>
          <w:iCs/>
        </w:rPr>
        <w:t xml:space="preserve">counterparts </w:t>
      </w:r>
      <w:r w:rsidR="00A71A45">
        <w:rPr>
          <w:b w:val="0"/>
          <w:iCs/>
        </w:rPr>
        <w:t>to these issues</w:t>
      </w:r>
      <w:r w:rsidR="00B0215E">
        <w:rPr>
          <w:b w:val="0"/>
          <w:iCs/>
        </w:rPr>
        <w:t xml:space="preserve">. </w:t>
      </w:r>
      <w:r w:rsidR="00553DA7">
        <w:rPr>
          <w:b w:val="0"/>
          <w:iCs/>
        </w:rPr>
        <w:t>Current education</w:t>
      </w:r>
      <w:r w:rsidR="004B48BC">
        <w:rPr>
          <w:b w:val="0"/>
          <w:iCs/>
        </w:rPr>
        <w:t xml:space="preserve"> method</w:t>
      </w:r>
      <w:r w:rsidR="00553DA7">
        <w:rPr>
          <w:b w:val="0"/>
          <w:iCs/>
        </w:rPr>
        <w:t xml:space="preserve">s have inadequately prepared </w:t>
      </w:r>
      <w:r w:rsidR="001E4A9D">
        <w:rPr>
          <w:b w:val="0"/>
          <w:iCs/>
        </w:rPr>
        <w:t xml:space="preserve">the </w:t>
      </w:r>
      <w:r w:rsidR="00553DA7">
        <w:rPr>
          <w:b w:val="0"/>
          <w:iCs/>
        </w:rPr>
        <w:t xml:space="preserve">population to deal with this environment. </w:t>
      </w:r>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96435D">
        <w:rPr>
          <w:b w:val="0"/>
          <w:iCs/>
        </w:rPr>
        <w:t>approach</w:t>
      </w:r>
      <w:r w:rsidR="008122DE" w:rsidDel="00E85EBB">
        <w:rPr>
          <w:b w:val="0"/>
          <w:iCs/>
        </w:rPr>
        <w:t xml:space="preserve">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 xml:space="preserve">Pedagogical and technical advances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r w:rsidR="00344AD6">
        <w:rPr>
          <w:b w:val="0"/>
          <w:iCs/>
        </w:rPr>
        <w:t xml:space="preserve">any </w:t>
      </w:r>
      <w:r w:rsidR="004B48BC">
        <w:rPr>
          <w:b w:val="0"/>
          <w:iCs/>
        </w:rPr>
        <w:t>requisite</w:t>
      </w:r>
      <w:r w:rsidR="0063045F">
        <w:rPr>
          <w:b w:val="0"/>
          <w:iCs/>
        </w:rPr>
        <w:t xml:space="preserve">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w:t>
      </w:r>
      <w:r w:rsidR="00344AD6">
        <w:rPr>
          <w:b w:val="0"/>
          <w:iCs/>
        </w:rPr>
        <w:t xml:space="preserve">demonstrate </w:t>
      </w:r>
      <w:r w:rsidR="00B37F42">
        <w:rPr>
          <w:b w:val="0"/>
          <w:iCs/>
        </w:rPr>
        <w:t xml:space="preserve">quantum </w:t>
      </w:r>
      <w:r w:rsidR="00D47C47">
        <w:rPr>
          <w:b w:val="0"/>
          <w:iCs/>
        </w:rPr>
        <w:t>computing’s</w:t>
      </w:r>
      <w:r w:rsidR="00B37F42">
        <w:rPr>
          <w:b w:val="0"/>
          <w:iCs/>
        </w:rPr>
        <w:t xml:space="preserve"> untapped power </w:t>
      </w:r>
      <w:r w:rsidR="00344AD6">
        <w:rPr>
          <w:b w:val="0"/>
          <w:iCs/>
        </w:rPr>
        <w:t xml:space="preserve">in </w:t>
      </w:r>
      <w:r w:rsidR="00B37F42">
        <w:rPr>
          <w:b w:val="0"/>
          <w:iCs/>
        </w:rPr>
        <w:t>the</w:t>
      </w:r>
      <w:r w:rsidR="008122DE">
        <w:rPr>
          <w:b w:val="0"/>
          <w:iCs/>
        </w:rPr>
        <w:t xml:space="preserve"> exploitation of</w:t>
      </w:r>
      <w:r w:rsidR="00B37F42">
        <w:rPr>
          <w:b w:val="0"/>
          <w:iCs/>
        </w:rPr>
        <w:t xml:space="preserve"> very large data</w:t>
      </w:r>
      <w:r w:rsidR="00467A75">
        <w:rPr>
          <w:b w:val="0"/>
          <w:iCs/>
        </w:rPr>
        <w:t xml:space="preserve"> </w:t>
      </w:r>
      <w:r w:rsidR="0096435D">
        <w:rPr>
          <w:b w:val="0"/>
          <w:iCs/>
        </w:rPr>
        <w:t>management</w:t>
      </w:r>
      <w:r w:rsidR="00B37F42">
        <w:rPr>
          <w:b w:val="0"/>
          <w:iCs/>
        </w:rPr>
        <w:t>.</w:t>
      </w:r>
      <w:r w:rsidR="004C76D0">
        <w:rPr>
          <w:b w:val="0"/>
          <w:iCs/>
        </w:rPr>
        <w:t xml:space="preserve"> </w:t>
      </w:r>
      <w:r w:rsidR="004B48BC">
        <w:rPr>
          <w:b w:val="0"/>
          <w:iCs/>
        </w:rPr>
        <w:t xml:space="preserve">The paper describes these capabilities and sets out how they would be employed.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 xml:space="preserve">if </w:t>
      </w:r>
      <w:r w:rsidR="004B48BC">
        <w:rPr>
          <w:b w:val="0"/>
          <w:iCs/>
        </w:rPr>
        <w:t xml:space="preserve">innovative </w:t>
      </w:r>
      <w:r w:rsidR="008122DE">
        <w:rPr>
          <w:b w:val="0"/>
          <w:iCs/>
        </w:rPr>
        <w:t xml:space="preserve">education </w:t>
      </w:r>
      <w:r w:rsidR="00F66776">
        <w:rPr>
          <w:b w:val="0"/>
          <w:iCs/>
        </w:rPr>
        <w:t>is implemented to enable</w:t>
      </w:r>
      <w:r w:rsidR="008122DE">
        <w:rPr>
          <w:b w:val="0"/>
          <w:iCs/>
        </w:rPr>
        <w:t xml:space="preserve"> this</w:t>
      </w:r>
      <w:r w:rsidR="00297CEE" w:rsidRPr="00297CEE">
        <w:rPr>
          <w:b w:val="0"/>
          <w:iCs/>
        </w:rPr>
        <w:t>.</w:t>
      </w:r>
      <w:r w:rsidR="00AC43EC">
        <w:rPr>
          <w:b w:val="0"/>
          <w:iCs/>
        </w:rPr>
        <w:t xml:space="preserve"> </w:t>
      </w:r>
    </w:p>
    <w:p w:rsidR="00297CEE" w:rsidRPr="00297CEE" w:rsidRDefault="00297CEE" w:rsidP="00297CEE"/>
    <w:p w:rsidR="00EA3E65" w:rsidRPr="00B4438D" w:rsidRDefault="00EA3E65" w:rsidP="00EA3E65">
      <w:pPr>
        <w:pStyle w:val="Heading1"/>
      </w:pPr>
      <w:r>
        <w:t>ABOUT THE AUTHORS</w:t>
      </w:r>
    </w:p>
    <w:p w:rsidR="00AB4DDA" w:rsidRDefault="00AB4DDA" w:rsidP="00AB4D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Pr>
          <w:b/>
          <w:bCs/>
        </w:rPr>
        <w:t>, J.D.</w:t>
      </w:r>
      <w:r w:rsidRPr="00273007">
        <w:rPr>
          <w:bCs/>
        </w:rPr>
        <w:t xml:space="preserve"> is </w:t>
      </w:r>
      <w:r>
        <w:rPr>
          <w:bCs/>
        </w:rPr>
        <w:t>a consultant for the Institute for Creative Technologies,</w:t>
      </w:r>
      <w:r w:rsidRPr="00273007">
        <w:rPr>
          <w:bCs/>
        </w:rPr>
        <w:t xml:space="preserve"> Univers</w:t>
      </w:r>
      <w:r>
        <w:rPr>
          <w:bCs/>
        </w:rPr>
        <w:t>ity of Southern California</w:t>
      </w:r>
      <w:r w:rsidRPr="00273007">
        <w:rPr>
          <w:bCs/>
        </w:rPr>
        <w:t xml:space="preserve">, focusing on large-scale </w:t>
      </w:r>
      <w:proofErr w:type="gramStart"/>
      <w:r w:rsidRPr="00273007">
        <w:rPr>
          <w:bCs/>
        </w:rPr>
        <w:t>DoD</w:t>
      </w:r>
      <w:proofErr w:type="gramEnd"/>
      <w:r w:rsidRPr="00273007">
        <w:rPr>
          <w:bCs/>
        </w:rPr>
        <w:t xml:space="preserve"> simulations</w:t>
      </w:r>
      <w:r>
        <w:rPr>
          <w:bCs/>
        </w:rPr>
        <w:t>. He was the Director of the JESPP project at USC for a decade</w:t>
      </w:r>
      <w:r w:rsidRPr="00273007">
        <w:rPr>
          <w:bCs/>
        </w:rPr>
        <w:t xml:space="preserve">. As the Assistant Director of Advanced Computing Research at Caltech, he </w:t>
      </w:r>
      <w:r>
        <w:rPr>
          <w:bCs/>
        </w:rPr>
        <w:t>ran</w:t>
      </w:r>
      <w:r w:rsidRPr="00273007">
        <w:rPr>
          <w:bCs/>
        </w:rPr>
        <w:t xml:space="preserve"> Synthetic Forces Express, bringing HPC to </w:t>
      </w:r>
      <w:proofErr w:type="gramStart"/>
      <w:r w:rsidRPr="00273007">
        <w:rPr>
          <w:bCs/>
        </w:rPr>
        <w:t>DoD</w:t>
      </w:r>
      <w:proofErr w:type="gramEnd"/>
      <w:r w:rsidRPr="00273007">
        <w:rPr>
          <w:bCs/>
        </w:rPr>
        <w:t xml:space="preserve"> simulations. </w:t>
      </w:r>
      <w:r>
        <w:rPr>
          <w:bCs/>
        </w:rPr>
        <w:t>He also served as a Director at the Maui High Performance Computing Center and</w:t>
      </w:r>
      <w:r w:rsidRPr="00273007">
        <w:rPr>
          <w:bCs/>
        </w:rPr>
        <w:t xml:space="preserve"> at the Jet Propulsion Laboratory and Martin Marietta. </w:t>
      </w:r>
      <w:r>
        <w:rPr>
          <w:bCs/>
        </w:rPr>
        <w:t xml:space="preserve">He was the Chairman of the Coalition of Academic Supercomputing Centers and has taught at the undergraduate and graduate levels. </w:t>
      </w:r>
      <w:r w:rsidRPr="00031F94">
        <w:rPr>
          <w:bCs/>
        </w:rPr>
        <w:t>As early as 1971, Dan was writing programs in FORTRAN on one of Seymour Cray’s CDC 6500’s.</w:t>
      </w:r>
      <w:r w:rsidRPr="00031F94">
        <w:rPr>
          <w:bCs/>
          <w:i/>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Pr="00273007">
        <w:rPr>
          <w:bCs/>
        </w:rPr>
        <w:t>. He</w:t>
      </w:r>
      <w:r>
        <w:rPr>
          <w:bCs/>
        </w:rPr>
        <w:t xml:space="preserve"> received B.A. and J.D. degrees from the</w:t>
      </w:r>
      <w:r w:rsidRPr="00273007">
        <w:rPr>
          <w:bCs/>
        </w:rPr>
        <w:t xml:space="preserve"> University of Colorado in Boulder.</w:t>
      </w:r>
    </w:p>
    <w:p w:rsidR="00AB4DDA" w:rsidRDefault="00AB4DDA" w:rsidP="00AB4DDA">
      <w:pPr>
        <w:spacing w:before="120"/>
        <w:jc w:val="both"/>
        <w:rPr>
          <w:bCs/>
        </w:rPr>
      </w:pPr>
      <w:r w:rsidRPr="00BD79E6">
        <w:rPr>
          <w:b/>
          <w:bCs/>
        </w:rPr>
        <w:t xml:space="preserve">Frederica J. Stassi. </w:t>
      </w:r>
      <w:proofErr w:type="spellStart"/>
      <w:r w:rsidRPr="00BD79E6">
        <w:rPr>
          <w:b/>
          <w:bCs/>
        </w:rPr>
        <w:t>Ed.D</w:t>
      </w:r>
      <w:proofErr w:type="spellEnd"/>
      <w:r w:rsidRPr="00BD79E6">
        <w:rPr>
          <w:b/>
          <w:bCs/>
        </w:rPr>
        <w:t>.</w:t>
      </w:r>
      <w:r>
        <w:rPr>
          <w:bCs/>
        </w:rPr>
        <w:t xml:space="preserve"> is a Science Education Analyst working in the Central Coast of California.  Her background includes research for the National Science Foundation in which she was funded to study pedagogies and efficacy in U.S. Science museums.  This research involved museums from the East Coast to </w:t>
      </w:r>
      <w:proofErr w:type="spellStart"/>
      <w:r>
        <w:rPr>
          <w:bCs/>
        </w:rPr>
        <w:t>O‛ahu</w:t>
      </w:r>
      <w:proofErr w:type="spellEnd"/>
      <w:r>
        <w:rPr>
          <w:bCs/>
        </w:rPr>
        <w:t xml:space="preserve"> in Hawai‛i. Her doctoral research was conducted under the guidance of Professor William McComas and focused on the development of science standards for the State of California.  She received a BA degree from Tabor college, as well as an M.A. Degree in music performance and an </w:t>
      </w:r>
      <w:proofErr w:type="spellStart"/>
      <w:proofErr w:type="gramStart"/>
      <w:r>
        <w:rPr>
          <w:bCs/>
        </w:rPr>
        <w:t>Ed.D</w:t>
      </w:r>
      <w:proofErr w:type="spellEnd"/>
      <w:r>
        <w:rPr>
          <w:bCs/>
        </w:rPr>
        <w:t>.,</w:t>
      </w:r>
      <w:proofErr w:type="gramEnd"/>
      <w:r>
        <w:rPr>
          <w:bCs/>
        </w:rPr>
        <w:t xml:space="preserve"> both from the University of Southern California.</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AB4DDA" w:rsidRDefault="00AB4D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AB4DDA"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EDE" w:rsidRDefault="002E2EDE">
      <w:r>
        <w:separator/>
      </w:r>
    </w:p>
  </w:endnote>
  <w:endnote w:type="continuationSeparator" w:id="0">
    <w:p w:rsidR="002E2EDE" w:rsidRDefault="002E2E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77707B">
      <w:rPr>
        <w:i/>
        <w:snapToGrid w:val="0"/>
        <w:sz w:val="18"/>
        <w:szCs w:val="18"/>
      </w:rPr>
      <w:fldChar w:fldCharType="begin"/>
    </w:r>
    <w:r w:rsidR="00EE3DEC">
      <w:rPr>
        <w:i/>
        <w:snapToGrid w:val="0"/>
        <w:sz w:val="18"/>
        <w:szCs w:val="18"/>
      </w:rPr>
      <w:instrText xml:space="preserve"> PAGE </w:instrText>
    </w:r>
    <w:r w:rsidR="0077707B">
      <w:rPr>
        <w:i/>
        <w:snapToGrid w:val="0"/>
        <w:sz w:val="18"/>
        <w:szCs w:val="18"/>
      </w:rPr>
      <w:fldChar w:fldCharType="separate"/>
    </w:r>
    <w:r w:rsidR="00AC5172">
      <w:rPr>
        <w:i/>
        <w:noProof/>
        <w:snapToGrid w:val="0"/>
        <w:sz w:val="18"/>
        <w:szCs w:val="18"/>
      </w:rPr>
      <w:t>1</w:t>
    </w:r>
    <w:r w:rsidR="0077707B">
      <w:rPr>
        <w:i/>
        <w:snapToGrid w:val="0"/>
        <w:sz w:val="18"/>
        <w:szCs w:val="18"/>
      </w:rPr>
      <w:fldChar w:fldCharType="end"/>
    </w:r>
    <w:r w:rsidR="00EE3DEC">
      <w:rPr>
        <w:i/>
        <w:snapToGrid w:val="0"/>
        <w:sz w:val="18"/>
        <w:szCs w:val="18"/>
      </w:rPr>
      <w:t xml:space="preserve"> of </w:t>
    </w:r>
    <w:r w:rsidR="0077707B">
      <w:rPr>
        <w:i/>
        <w:snapToGrid w:val="0"/>
        <w:sz w:val="18"/>
        <w:szCs w:val="18"/>
      </w:rPr>
      <w:fldChar w:fldCharType="begin"/>
    </w:r>
    <w:r w:rsidR="00EE3DEC">
      <w:rPr>
        <w:i/>
        <w:snapToGrid w:val="0"/>
        <w:sz w:val="18"/>
        <w:szCs w:val="18"/>
      </w:rPr>
      <w:instrText xml:space="preserve"> NUMPAGES </w:instrText>
    </w:r>
    <w:r w:rsidR="0077707B">
      <w:rPr>
        <w:i/>
        <w:snapToGrid w:val="0"/>
        <w:sz w:val="18"/>
        <w:szCs w:val="18"/>
      </w:rPr>
      <w:fldChar w:fldCharType="separate"/>
    </w:r>
    <w:r w:rsidR="00AC5172">
      <w:rPr>
        <w:i/>
        <w:noProof/>
        <w:snapToGrid w:val="0"/>
        <w:sz w:val="18"/>
        <w:szCs w:val="18"/>
      </w:rPr>
      <w:t>2</w:t>
    </w:r>
    <w:r w:rsidR="0077707B">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EDE" w:rsidRDefault="002E2EDE">
      <w:r>
        <w:separator/>
      </w:r>
    </w:p>
  </w:footnote>
  <w:footnote w:type="continuationSeparator" w:id="0">
    <w:p w:rsidR="002E2EDE" w:rsidRDefault="002E2E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1266"/>
  </w:hdrShapeDefaults>
  <w:footnotePr>
    <w:footnote w:id="-1"/>
    <w:footnote w:id="0"/>
  </w:footnotePr>
  <w:endnotePr>
    <w:endnote w:id="-1"/>
    <w:endnote w:id="0"/>
  </w:endnotePr>
  <w:compat/>
  <w:rsids>
    <w:rsidRoot w:val="00960E20"/>
    <w:rsid w:val="00000E15"/>
    <w:rsid w:val="0000751A"/>
    <w:rsid w:val="00007D0E"/>
    <w:rsid w:val="0002582F"/>
    <w:rsid w:val="00031F94"/>
    <w:rsid w:val="000477E1"/>
    <w:rsid w:val="0005593A"/>
    <w:rsid w:val="000612C8"/>
    <w:rsid w:val="00065002"/>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A5FE9"/>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265F4"/>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2EDE"/>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14D08"/>
    <w:rsid w:val="00423AAE"/>
    <w:rsid w:val="004256CC"/>
    <w:rsid w:val="0043042A"/>
    <w:rsid w:val="0043192E"/>
    <w:rsid w:val="0044648E"/>
    <w:rsid w:val="00454FB0"/>
    <w:rsid w:val="0045657A"/>
    <w:rsid w:val="00461938"/>
    <w:rsid w:val="00467A75"/>
    <w:rsid w:val="004728AB"/>
    <w:rsid w:val="00476289"/>
    <w:rsid w:val="00480035"/>
    <w:rsid w:val="004B48BC"/>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1438"/>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83D0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24AD"/>
    <w:rsid w:val="00743143"/>
    <w:rsid w:val="007462FC"/>
    <w:rsid w:val="007507F3"/>
    <w:rsid w:val="00754297"/>
    <w:rsid w:val="00755052"/>
    <w:rsid w:val="00757484"/>
    <w:rsid w:val="00764D77"/>
    <w:rsid w:val="007676EC"/>
    <w:rsid w:val="00776611"/>
    <w:rsid w:val="00776A44"/>
    <w:rsid w:val="0077707B"/>
    <w:rsid w:val="00777DB2"/>
    <w:rsid w:val="00780719"/>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E7B40"/>
    <w:rsid w:val="007F44C6"/>
    <w:rsid w:val="007F7B35"/>
    <w:rsid w:val="008006C5"/>
    <w:rsid w:val="008070F5"/>
    <w:rsid w:val="008122DE"/>
    <w:rsid w:val="00816584"/>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11D11"/>
    <w:rsid w:val="0093260C"/>
    <w:rsid w:val="00932996"/>
    <w:rsid w:val="00941C2C"/>
    <w:rsid w:val="00944EAE"/>
    <w:rsid w:val="00945075"/>
    <w:rsid w:val="00945935"/>
    <w:rsid w:val="00956E5D"/>
    <w:rsid w:val="00957B24"/>
    <w:rsid w:val="00960E20"/>
    <w:rsid w:val="0096435D"/>
    <w:rsid w:val="009648EB"/>
    <w:rsid w:val="00965B07"/>
    <w:rsid w:val="00973063"/>
    <w:rsid w:val="00980932"/>
    <w:rsid w:val="009A12AC"/>
    <w:rsid w:val="009C4AB9"/>
    <w:rsid w:val="009C7EAE"/>
    <w:rsid w:val="009E57C5"/>
    <w:rsid w:val="009E57E7"/>
    <w:rsid w:val="009F4744"/>
    <w:rsid w:val="00A00859"/>
    <w:rsid w:val="00A145E7"/>
    <w:rsid w:val="00A16D71"/>
    <w:rsid w:val="00A354E0"/>
    <w:rsid w:val="00A4442B"/>
    <w:rsid w:val="00A50643"/>
    <w:rsid w:val="00A54CD5"/>
    <w:rsid w:val="00A57CF2"/>
    <w:rsid w:val="00A64CE7"/>
    <w:rsid w:val="00A7039A"/>
    <w:rsid w:val="00A71A45"/>
    <w:rsid w:val="00A75E78"/>
    <w:rsid w:val="00A9003B"/>
    <w:rsid w:val="00AA00E4"/>
    <w:rsid w:val="00AA07F5"/>
    <w:rsid w:val="00AB461F"/>
    <w:rsid w:val="00AB4DDA"/>
    <w:rsid w:val="00AB54DE"/>
    <w:rsid w:val="00AC1B1C"/>
    <w:rsid w:val="00AC43EC"/>
    <w:rsid w:val="00AC5172"/>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D79E6"/>
    <w:rsid w:val="00BF3ACB"/>
    <w:rsid w:val="00BF7443"/>
    <w:rsid w:val="00C202D1"/>
    <w:rsid w:val="00C2083B"/>
    <w:rsid w:val="00C218BC"/>
    <w:rsid w:val="00C34006"/>
    <w:rsid w:val="00C3532D"/>
    <w:rsid w:val="00C46F8A"/>
    <w:rsid w:val="00C475F0"/>
    <w:rsid w:val="00C477A6"/>
    <w:rsid w:val="00C51CA6"/>
    <w:rsid w:val="00C523FA"/>
    <w:rsid w:val="00C53339"/>
    <w:rsid w:val="00C54E27"/>
    <w:rsid w:val="00C635EA"/>
    <w:rsid w:val="00C84EF5"/>
    <w:rsid w:val="00C9057B"/>
    <w:rsid w:val="00C93D44"/>
    <w:rsid w:val="00C93E13"/>
    <w:rsid w:val="00CB36C9"/>
    <w:rsid w:val="00CB3C49"/>
    <w:rsid w:val="00CC30EC"/>
    <w:rsid w:val="00CD01F7"/>
    <w:rsid w:val="00CD5128"/>
    <w:rsid w:val="00CE183B"/>
    <w:rsid w:val="00CE614A"/>
    <w:rsid w:val="00CF6760"/>
    <w:rsid w:val="00D02740"/>
    <w:rsid w:val="00D06DA8"/>
    <w:rsid w:val="00D079ED"/>
    <w:rsid w:val="00D25B5E"/>
    <w:rsid w:val="00D269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9638E"/>
    <w:rsid w:val="00EA3E65"/>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56A07"/>
    <w:rsid w:val="00F60D1D"/>
    <w:rsid w:val="00F6583D"/>
    <w:rsid w:val="00F66776"/>
    <w:rsid w:val="00F66AD0"/>
    <w:rsid w:val="00F819FE"/>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4916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2018-02-15T06:46:00Z</cp:lastPrinted>
  <dcterms:created xsi:type="dcterms:W3CDTF">2018-02-17T16:28:00Z</dcterms:created>
  <dcterms:modified xsi:type="dcterms:W3CDTF">2018-02-17T16:28:00Z</dcterms:modified>
</cp:coreProperties>
</file>