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4669BC"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64.95pt;width:186.05pt;height:154.3pt;z-index:251669504;mso-width-relative:margin;mso-height-relative:margin" stroked="f">
            <v:textbox>
              <w:txbxContent>
                <w:p w:rsidR="001D78E5" w:rsidRDefault="00D56A14"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5"/>
                                <a:stretch>
                                  <a:fillRect/>
                                </a:stretch>
                              </pic:blipFill>
                              <pic:spPr>
                                <a:xfrm>
                                  <a:off x="0" y="0"/>
                                  <a:ext cx="2099461" cy="1710459"/>
                                </a:xfrm>
                                <a:prstGeom prst="rect">
                                  <a:avLst/>
                                </a:prstGeom>
                              </pic:spPr>
                            </pic:pic>
                          </a:graphicData>
                        </a:graphic>
                      </wp:inline>
                    </w:drawing>
                  </w:r>
                </w:p>
                <w:p w:rsidR="001D78E5" w:rsidRPr="001D78E5" w:rsidRDefault="001D78E5" w:rsidP="001D78E5">
                  <w:pPr>
                    <w:pStyle w:val="Caption"/>
                    <w:jc w:val="center"/>
                    <w:rPr>
                      <w:color w:val="000000" w:themeColor="text1"/>
                    </w:rPr>
                  </w:pPr>
                  <w:r w:rsidRPr="001D78E5">
                    <w:rPr>
                      <w:color w:val="000000" w:themeColor="text1"/>
                    </w:rPr>
                    <w:t xml:space="preserve">Figure </w:t>
                  </w:r>
                  <w:r w:rsidR="004669BC" w:rsidRPr="001D78E5">
                    <w:rPr>
                      <w:color w:val="000000" w:themeColor="text1"/>
                    </w:rPr>
                    <w:fldChar w:fldCharType="begin"/>
                  </w:r>
                  <w:r w:rsidRPr="001D78E5">
                    <w:rPr>
                      <w:color w:val="000000" w:themeColor="text1"/>
                    </w:rPr>
                    <w:instrText xml:space="preserve"> SEQ Figure \* ARABIC </w:instrText>
                  </w:r>
                  <w:r w:rsidR="004669BC" w:rsidRPr="001D78E5">
                    <w:rPr>
                      <w:color w:val="000000" w:themeColor="text1"/>
                    </w:rPr>
                    <w:fldChar w:fldCharType="separate"/>
                  </w:r>
                  <w:r w:rsidRPr="001D78E5">
                    <w:rPr>
                      <w:noProof/>
                      <w:color w:val="000000" w:themeColor="text1"/>
                    </w:rPr>
                    <w:t>1</w:t>
                  </w:r>
                  <w:r w:rsidR="004669BC"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r w:rsidR="00FC5FCB">
        <w:t xml:space="preserve"> But, the fact of the matter is, military officers spends very little time in combat or operations.  While it is patently more dramatic, therefore more portrayed in the media, it comprises a very small portion of a military member's career. </w:t>
      </w:r>
    </w:p>
    <w:p w:rsidR="00FC5FCB" w:rsidRDefault="00FC5FCB" w:rsidP="00E77969"/>
    <w:p w:rsidR="00FC5FCB" w:rsidRDefault="00FC5FCB" w:rsidP="00E77969"/>
    <w:p w:rsidR="00D56A14" w:rsidRDefault="00D56A14" w:rsidP="00E77969"/>
    <w:p w:rsidR="0051341A" w:rsidRDefault="0051341A" w:rsidP="00E77969">
      <w:proofErr w:type="spellStart"/>
      <w:r>
        <w:t>xxxxx</w:t>
      </w:r>
      <w:proofErr w:type="spellEnd"/>
    </w:p>
    <w:p w:rsidR="00C21A25" w:rsidRPr="00E77969" w:rsidRDefault="0051341A" w:rsidP="00E77969">
      <w:r>
        <w:lastRenderedPageBreak/>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C21A25" w:rsidRPr="00E77969">
        <w:t xml:space="preserve"> </w:t>
      </w:r>
    </w:p>
    <w:p w:rsidR="00C21A25" w:rsidRPr="00E77969" w:rsidRDefault="00C21A25" w:rsidP="00E77969"/>
    <w:p w:rsidR="00C21A25" w:rsidRPr="00E77969" w:rsidRDefault="00C21A25" w:rsidP="00E77969"/>
    <w:p w:rsidR="0051341A" w:rsidRPr="00E77969" w:rsidRDefault="004669BC" w:rsidP="0051341A">
      <w:r>
        <w:rPr>
          <w:noProof/>
        </w:rPr>
        <w:pict>
          <v:shape id="_x0000_s1027" type="#_x0000_t202" style="position:absolute;left:0;text-align:left;margin-left:290.15pt;margin-top:142.3pt;width:174.25pt;height:15.45pt;z-index:251663360" stroked="f">
            <v:textbox inset="0,0,0,0">
              <w:txbxContent>
                <w:p w:rsidR="00C21A25" w:rsidRPr="009E47D8" w:rsidRDefault="00C21A25" w:rsidP="00E77969">
                  <w:pPr>
                    <w:pStyle w:val="Caption"/>
                    <w:rPr>
                      <w:noProof/>
                      <w:sz w:val="20"/>
                    </w:rPr>
                  </w:pPr>
                  <w:r w:rsidRPr="009E47D8">
                    <w:t xml:space="preserve">Figure </w:t>
                  </w:r>
                  <w:fldSimple w:instr=" SEQ Figure \* ARABIC ">
                    <w:r w:rsidR="001D78E5">
                      <w:rPr>
                        <w:noProof/>
                      </w:rPr>
                      <w:t>2</w:t>
                    </w:r>
                  </w:fldSimple>
                  <w:r>
                    <w:t xml:space="preserve"> New STEM personnel needs in US</w:t>
                  </w:r>
                </w:p>
              </w:txbxContent>
            </v:textbox>
            <w10:wrap type="square"/>
          </v:shape>
        </w:pict>
      </w:r>
      <w:r w:rsidR="00C21A25" w:rsidRPr="00E77969">
        <w:t>In</w:t>
      </w:r>
      <w:r w:rsidR="00880DBA">
        <w:t xml:space="preserve"> </w:t>
      </w:r>
      <w:r w:rsidR="00C21A25" w:rsidRPr="00E77969">
        <w:t>(Figure 2). diploma</w:t>
      </w:r>
      <w:r w:rsidR="00880DBA">
        <w:t xml:space="preserve"> [1</w:t>
      </w:r>
      <w:r w:rsidR="00C21A25" w:rsidRPr="00E77969">
        <w:t xml:space="preserve">]. These are not trivial numbers and some may turn out </w:t>
      </w:r>
    </w:p>
    <w:p w:rsidR="0051341A" w:rsidRDefault="00C21A25" w:rsidP="00E77969">
      <w:r w:rsidRPr="00E77969">
        <w:t>The graph above (Figure 1) finds the "high proficiency / high interest" group constitutes on ~27% of high school seniors, the "high proficiency / low interest" g</w:t>
      </w:r>
      <w:r w:rsidR="0051341A">
        <w:t>xxxxxxxxxxxxxxxxxxxxxxxxxxxxxxxxxxxxxxxxxxxxxxxxxxxxxxxxxxxxxxxxxxxxxxxxxxxxxxxxxxxxxxxxxxxxxxxxxxxxxxxxxxxxxxxxxxxxxxxxxxxxxxxxxxxxxxxxxxxxxxxxxxxxxxxxxxxxxxxxxxxxxxxxxxxxxxxxxxxxxxxxxxxxxxxxxxxxxxxxxxxxxxxxxxxxxx</w:t>
      </w:r>
    </w:p>
    <w:p w:rsidR="00C21A25" w:rsidRPr="00E77969" w:rsidRDefault="0051341A" w:rsidP="00E77969">
      <w:proofErr w:type="spellStart"/>
      <w:r>
        <w:t>xxxxxxxxxxxxxxxxxxxxxxxxxxxxxxxxxxxxxxxxxxxxxxxxxxxxxxxxxxxxxx</w:t>
      </w:r>
      <w:proofErr w:type="spellEnd"/>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4669BC"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C21A25" w:rsidRDefault="00C21A25" w:rsidP="00E77969"/>
                <w:p w:rsidR="00C21A25" w:rsidRPr="009E47D8" w:rsidRDefault="00C21A25" w:rsidP="00E77969">
                  <w:pPr>
                    <w:pStyle w:val="Caption"/>
                  </w:pPr>
                  <w:r w:rsidRPr="009E47D8">
                    <w:t xml:space="preserve">Figure </w:t>
                  </w:r>
                  <w:fldSimple w:instr=" SEQ Figure \* ARABIC ">
                    <w:r w:rsidR="001D78E5">
                      <w:rPr>
                        <w:noProof/>
                      </w:rPr>
                      <w:t>3</w:t>
                    </w:r>
                  </w:fldSimple>
                  <w:r w:rsidRPr="009E47D8">
                    <w:t xml:space="preserve"> Link</w:t>
                  </w:r>
                  <w:r>
                    <w:t xml:space="preserve"> Flight Trainer, hood up</w:t>
                  </w:r>
                </w:p>
                <w:p w:rsidR="00C21A25" w:rsidRDefault="00C21A25" w:rsidP="00E77969"/>
                <w:p w:rsidR="00C21A25" w:rsidRDefault="00C21A25"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4669BC"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C21A25" w:rsidRDefault="00C21A25" w:rsidP="00E77969"/>
                <w:p w:rsidR="00C21A25" w:rsidRPr="009448B1" w:rsidRDefault="00C21A25" w:rsidP="00E77969">
                  <w:pPr>
                    <w:pStyle w:val="Caption"/>
                  </w:pPr>
                  <w:r w:rsidRPr="009448B1">
                    <w:t xml:space="preserve">Figure </w:t>
                  </w:r>
                  <w:r w:rsidR="004669BC" w:rsidRPr="009448B1">
                    <w:fldChar w:fldCharType="begin"/>
                  </w:r>
                  <w:r w:rsidRPr="009448B1">
                    <w:instrText xml:space="preserve"> SEQ Figure \* ARABIC </w:instrText>
                  </w:r>
                  <w:r w:rsidR="004669BC" w:rsidRPr="009448B1">
                    <w:fldChar w:fldCharType="separate"/>
                  </w:r>
                  <w:r w:rsidR="001D78E5">
                    <w:rPr>
                      <w:noProof/>
                    </w:rPr>
                    <w:t>4</w:t>
                  </w:r>
                  <w:r w:rsidR="004669BC" w:rsidRPr="009448B1">
                    <w:fldChar w:fldCharType="end"/>
                  </w:r>
                  <w:r w:rsidRPr="009448B1">
                    <w:t xml:space="preserve"> Augmented Reality for the Terminator.</w:t>
                  </w:r>
                </w:p>
                <w:p w:rsidR="00C21A25" w:rsidRDefault="00C21A25" w:rsidP="00E77969"/>
              </w:txbxContent>
            </v:textbox>
            <w10:wrap type="square"/>
          </v:shape>
        </w:pict>
      </w:r>
      <w:r w:rsidR="00C21A25" w:rsidRPr="00E77969">
        <w:t xml:space="preserve">A reality domain that was first seen in imagined capabilities in science fiction entities such as the Terminator, the ability </w:t>
      </w:r>
      <w:r w:rsidR="00C21A25" w:rsidRPr="00E77969">
        <w:lastRenderedPageBreak/>
        <w:t>of the computer to provide real time data, imagery and decision aids has created the realm of augmented reality. The simulation community has rapidly provided actual implementation of such a capability. Assessing the utility of 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lastRenderedPageBreak/>
        <w:t>Acknowledgements</w:t>
      </w:r>
    </w:p>
    <w:p w:rsidR="00C21A25" w:rsidRPr="00E77969" w:rsidRDefault="00C21A25" w:rsidP="00E77969"/>
    <w:p w:rsidR="00C21A25" w:rsidRPr="00E77969" w:rsidRDefault="00C21A25" w:rsidP="00E77969">
      <w:r w:rsidRPr="00E77969">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C21A25" w:rsidRPr="000766DF" w:rsidRDefault="00C21A25" w:rsidP="00E77969">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C21A25" w:rsidRPr="000766DF" w:rsidRDefault="00C21A25" w:rsidP="00E77969">
      <w:pPr>
        <w:pStyle w:val="SISO-Ref"/>
      </w:pPr>
      <w:r w:rsidRPr="000766DF">
        <w:tab/>
      </w:r>
    </w:p>
    <w:p w:rsidR="00C21A25" w:rsidRPr="000766DF" w:rsidRDefault="00C21A25" w:rsidP="00E77969">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C21A25" w:rsidRPr="000766DF" w:rsidRDefault="00C21A25" w:rsidP="00E77969">
      <w:pPr>
        <w:pStyle w:val="SISO-Ref"/>
      </w:pPr>
      <w:r w:rsidRPr="000766DF">
        <w:tab/>
      </w:r>
    </w:p>
    <w:p w:rsidR="00C21A25" w:rsidRPr="000766DF" w:rsidRDefault="00C21A25" w:rsidP="00E77969">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C21A25" w:rsidRPr="000766DF" w:rsidRDefault="00C21A25" w:rsidP="00E77969">
      <w:pPr>
        <w:pStyle w:val="SISO-Ref"/>
      </w:pPr>
      <w:r w:rsidRPr="000766DF">
        <w:tab/>
      </w:r>
    </w:p>
    <w:p w:rsidR="00C21A25" w:rsidRPr="000766DF" w:rsidRDefault="00C21A25" w:rsidP="00E77969">
      <w:pPr>
        <w:pStyle w:val="SISO-Ref"/>
        <w:rPr>
          <w:spacing w:val="6"/>
        </w:rPr>
      </w:pPr>
      <w:r w:rsidRPr="000766DF">
        <w:t>[</w:t>
      </w:r>
    </w:p>
    <w:p w:rsidR="00C21A25" w:rsidRDefault="00C21A25" w:rsidP="00E77969">
      <w:pPr>
        <w:pStyle w:val="Heading2"/>
      </w:pP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w:t>
      </w:r>
      <w:r w:rsidRPr="00C21A25">
        <w:rPr>
          <w:sz w:val="22"/>
          <w:szCs w:val="22"/>
        </w:rPr>
        <w:lastRenderedPageBreak/>
        <w:t xml:space="preserve">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311E69">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D78E5"/>
    <w:rsid w:val="00244C6C"/>
    <w:rsid w:val="00302803"/>
    <w:rsid w:val="00311E69"/>
    <w:rsid w:val="00363BD2"/>
    <w:rsid w:val="003B4AB9"/>
    <w:rsid w:val="004610CE"/>
    <w:rsid w:val="004669BC"/>
    <w:rsid w:val="0051341A"/>
    <w:rsid w:val="00522A6F"/>
    <w:rsid w:val="005C0054"/>
    <w:rsid w:val="006A1A20"/>
    <w:rsid w:val="007B7417"/>
    <w:rsid w:val="008720D4"/>
    <w:rsid w:val="00880DBA"/>
    <w:rsid w:val="008B3DEB"/>
    <w:rsid w:val="008E3984"/>
    <w:rsid w:val="00921200"/>
    <w:rsid w:val="00925FC7"/>
    <w:rsid w:val="00947445"/>
    <w:rsid w:val="00A006E6"/>
    <w:rsid w:val="00B01E05"/>
    <w:rsid w:val="00B143A3"/>
    <w:rsid w:val="00B15ECD"/>
    <w:rsid w:val="00BF700A"/>
    <w:rsid w:val="00C21A25"/>
    <w:rsid w:val="00D27070"/>
    <w:rsid w:val="00D56A14"/>
    <w:rsid w:val="00D8234D"/>
    <w:rsid w:val="00D96831"/>
    <w:rsid w:val="00DC2CDC"/>
    <w:rsid w:val="00DD2FE5"/>
    <w:rsid w:val="00E77969"/>
    <w:rsid w:val="00F23F35"/>
    <w:rsid w:val="00FB7E48"/>
    <w:rsid w:val="00FC5F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4</cp:revision>
  <dcterms:created xsi:type="dcterms:W3CDTF">2023-01-20T08:59:00Z</dcterms:created>
  <dcterms:modified xsi:type="dcterms:W3CDTF">2023-01-22T20:59:00Z</dcterms:modified>
</cp:coreProperties>
</file>