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B5519A">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E52E22"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E52E22" w:rsidRPr="0061489D">
                    <w:rPr>
                      <w:color w:val="auto"/>
                    </w:rPr>
                    <w:fldChar w:fldCharType="begin"/>
                  </w:r>
                  <w:r w:rsidRPr="0061489D">
                    <w:rPr>
                      <w:color w:val="auto"/>
                    </w:rPr>
                    <w:instrText xml:space="preserve"> SEQ Figure \* ARABIC </w:instrText>
                  </w:r>
                  <w:r w:rsidR="00E52E22" w:rsidRPr="0061489D">
                    <w:rPr>
                      <w:color w:val="auto"/>
                    </w:rPr>
                    <w:fldChar w:fldCharType="separate"/>
                  </w:r>
                  <w:r w:rsidR="00E279C8">
                    <w:rPr>
                      <w:noProof/>
                      <w:color w:val="auto"/>
                    </w:rPr>
                    <w:t>1</w:t>
                  </w:r>
                  <w:r w:rsidR="00E52E22"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analyses of the potential interactions between the two communities, as the SDA's and the autonomous military vehicles become more and more prevalent.</w:t>
      </w:r>
      <w:r w:rsidR="00B5519A">
        <w:t xml:space="preserve"> </w:t>
      </w:r>
      <w:r w:rsidR="0012436C">
        <w:t>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 xml:space="preserve">4]. It is noteworthy that this disruptive technology spawned a new industrial base for automobile navigation that lasted only about a decade before being displaced with virtually ubiquitous availability of the same capabilities in </w:t>
      </w:r>
      <w:proofErr w:type="spellStart"/>
      <w:r w:rsidR="00E340CB">
        <w:t>SmartPhones</w:t>
      </w:r>
      <w:proofErr w:type="spellEnd"/>
      <w:r w:rsidR="00E340CB">
        <w:t xml:space="preserve"> and on-board programs in the automobiles themselves. These trends may impact standards and uses, so should be taken under advisement by the standards community.</w:t>
      </w:r>
    </w:p>
    <w:p w:rsidR="00860F72" w:rsidRDefault="00860F72" w:rsidP="00EE3B60"/>
    <w:p w:rsidR="00EE57DD" w:rsidRDefault="00E52E22"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E52E22" w:rsidRPr="0035459D">
                    <w:rPr>
                      <w:color w:val="auto"/>
                    </w:rPr>
                    <w:fldChar w:fldCharType="begin"/>
                  </w:r>
                  <w:r w:rsidRPr="0035459D">
                    <w:rPr>
                      <w:color w:val="auto"/>
                    </w:rPr>
                    <w:instrText xml:space="preserve"> SEQ Figure \* ARABIC </w:instrText>
                  </w:r>
                  <w:r w:rsidR="00E52E22" w:rsidRPr="0035459D">
                    <w:rPr>
                      <w:color w:val="auto"/>
                    </w:rPr>
                    <w:fldChar w:fldCharType="separate"/>
                  </w:r>
                  <w:r w:rsidR="00E279C8">
                    <w:rPr>
                      <w:noProof/>
                      <w:color w:val="auto"/>
                    </w:rPr>
                    <w:t>2</w:t>
                  </w:r>
                  <w:r w:rsidR="00E52E22"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E52E22"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E52E22" w:rsidRPr="00A271C0">
                    <w:rPr>
                      <w:color w:val="auto"/>
                    </w:rPr>
                    <w:fldChar w:fldCharType="begin"/>
                  </w:r>
                  <w:r w:rsidRPr="00A271C0">
                    <w:rPr>
                      <w:color w:val="auto"/>
                    </w:rPr>
                    <w:instrText xml:space="preserve"> SEQ Figure \* ARABIC </w:instrText>
                  </w:r>
                  <w:r w:rsidR="00E52E22" w:rsidRPr="00A271C0">
                    <w:rPr>
                      <w:color w:val="auto"/>
                    </w:rPr>
                    <w:fldChar w:fldCharType="separate"/>
                  </w:r>
                  <w:r w:rsidR="00E279C8">
                    <w:rPr>
                      <w:noProof/>
                      <w:color w:val="auto"/>
                    </w:rPr>
                    <w:t>3</w:t>
                  </w:r>
                  <w:r w:rsidR="00E52E22"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B5519A">
      <w:pPr>
        <w:pStyle w:val="SISOHd1"/>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  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 xml:space="preserve">Tesla.  They began relying on cameras in the visible light spectra, with an initial input of ultra-sonic sensors.  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 xml:space="preserve">An underlying approach of trial and error may result in success and failures not anticipated during the process. One of the insights from the work of Professor Christensen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B33EDB" w:rsidP="00EE3B60">
      <w:r>
        <w:rPr>
          <w:noProof/>
        </w:rPr>
        <w:pict>
          <v:shape id="_x0000_s1049" type="#_x0000_t202" style="position:absolute;left:0;text-align:left;margin-left:301.45pt;margin-top:12.35pt;width:196.85pt;height:182.65pt;z-index:251664384;mso-width-percent:400;mso-width-percent:400;mso-width-relative:margin;mso-height-relative:margin" stroked="f">
            <v:textbox>
              <w:txbxContent>
                <w:p w:rsidR="00310216" w:rsidRDefault="00310216" w:rsidP="00310216">
                  <w:pPr>
                    <w:keepNext/>
                    <w:jc w:val="center"/>
                  </w:pPr>
                  <w:r w:rsidRPr="00310216">
                    <w:drawing>
                      <wp:inline distT="0" distB="0" distL="0" distR="0">
                        <wp:extent cx="2297430" cy="1963025"/>
                        <wp:effectExtent l="19050" t="0" r="7620"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297430"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Pr="00E279C8">
                    <w:rPr>
                      <w:color w:val="000000" w:themeColor="text1"/>
                    </w:rPr>
                    <w:fldChar w:fldCharType="begin"/>
                  </w:r>
                  <w:r w:rsidRPr="00E279C8">
                    <w:rPr>
                      <w:color w:val="000000" w:themeColor="text1"/>
                    </w:rPr>
                    <w:instrText xml:space="preserve"> SEQ Figure \* ARABIC </w:instrText>
                  </w:r>
                  <w:r w:rsidRPr="00E279C8">
                    <w:rPr>
                      <w:color w:val="000000" w:themeColor="text1"/>
                    </w:rPr>
                    <w:fldChar w:fldCharType="separate"/>
                  </w:r>
                  <w:r w:rsidRPr="00E279C8">
                    <w:rPr>
                      <w:noProof/>
                      <w:color w:val="000000" w:themeColor="text1"/>
                    </w:rPr>
                    <w:t>4</w:t>
                  </w:r>
                  <w:r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96129C" w:rsidP="00EE3B60"/>
    <w:p w:rsidR="0096129C" w:rsidRDefault="0096129C" w:rsidP="00EE3B60"/>
    <w:p w:rsidR="00310216" w:rsidRDefault="00310216" w:rsidP="0096129C"/>
    <w:p w:rsidR="00310216" w:rsidRDefault="00310216" w:rsidP="0096129C"/>
    <w:p w:rsidR="00310216" w:rsidRDefault="00310216" w:rsidP="0096129C"/>
    <w:p w:rsidR="00310216" w:rsidRDefault="00310216" w:rsidP="0096129C"/>
    <w:p w:rsidR="00310216" w:rsidRDefault="00310216" w:rsidP="0096129C"/>
    <w:p w:rsidR="00310216" w:rsidRPr="00E77969" w:rsidRDefault="00310216" w:rsidP="0096129C"/>
    <w:p w:rsidR="009C0296" w:rsidRPr="00E77969" w:rsidRDefault="009C0296" w:rsidP="0096129C"/>
    <w:p w:rsidR="009C0296" w:rsidRDefault="009C0296" w:rsidP="009C0296"/>
    <w:p w:rsidR="00310216" w:rsidRDefault="00310216" w:rsidP="009C0296"/>
    <w:p w:rsidR="00310216" w:rsidRDefault="00310216" w:rsidP="009C0296"/>
    <w:p w:rsidR="00310216" w:rsidRPr="00E77969" w:rsidRDefault="00310216" w:rsidP="009C0296"/>
    <w:p w:rsidR="009C0296" w:rsidRDefault="00554FC7" w:rsidP="00B5519A">
      <w:pPr>
        <w:pStyle w:val="SISOHd1"/>
      </w:pPr>
      <w:r>
        <w:t>Discussion</w:t>
      </w: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554FC7" w:rsidP="00B5519A">
      <w:pPr>
        <w:pStyle w:val="SISOHd1"/>
      </w:pPr>
      <w:r>
        <w:t>Analysis</w:t>
      </w: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lastRenderedPageBreak/>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B5519A">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B5519A">
      <w:pPr>
        <w:pStyle w:val="SISOHd1"/>
      </w:pPr>
      <w:r w:rsidRPr="00880DBA">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B5519A">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B5519A">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lastRenderedPageBreak/>
        <w:t xml:space="preserve">SAE (2022). J3016 – Levels of Driving Automation. SAE International. </w:t>
      </w:r>
      <w:proofErr w:type="spellStart"/>
      <w:r>
        <w:t>Warrendale</w:t>
      </w:r>
      <w:proofErr w:type="spellEnd"/>
      <w:r>
        <w:t>,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 xml:space="preserve">SAE (2022).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proofErr w:type="spellStart"/>
      <w:r>
        <w:t>Elecgtrek</w:t>
      </w:r>
      <w:proofErr w:type="spellEnd"/>
      <w:r>
        <w:t xml:space="preserve">,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E279C8" w:rsidP="00923D96">
      <w:pPr>
        <w:pStyle w:val="SISO-Ref"/>
        <w:numPr>
          <w:ilvl w:val="0"/>
          <w:numId w:val="3"/>
        </w:numPr>
        <w:spacing w:after="180"/>
        <w:ind w:left="907"/>
      </w:pP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 xml:space="preserve">A. Degree in Teaching and Teacher Leadership from the </w:t>
      </w:r>
      <w:r w:rsidRPr="00C21A25">
        <w:rPr>
          <w:sz w:val="22"/>
          <w:szCs w:val="22"/>
        </w:rPr>
        <w:lastRenderedPageBreak/>
        <w:t>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9B606238"/>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17B7"/>
    <w:rsid w:val="0018702A"/>
    <w:rsid w:val="001C5082"/>
    <w:rsid w:val="001E3101"/>
    <w:rsid w:val="00244C6C"/>
    <w:rsid w:val="002815F9"/>
    <w:rsid w:val="002A07B8"/>
    <w:rsid w:val="00310216"/>
    <w:rsid w:val="00332A0B"/>
    <w:rsid w:val="0034514A"/>
    <w:rsid w:val="0035459D"/>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A1A20"/>
    <w:rsid w:val="006F74BC"/>
    <w:rsid w:val="00700684"/>
    <w:rsid w:val="00775AB0"/>
    <w:rsid w:val="007825D7"/>
    <w:rsid w:val="00784A79"/>
    <w:rsid w:val="00854F5E"/>
    <w:rsid w:val="00860F72"/>
    <w:rsid w:val="00881B47"/>
    <w:rsid w:val="008C762F"/>
    <w:rsid w:val="008F6D86"/>
    <w:rsid w:val="00923D96"/>
    <w:rsid w:val="009359BD"/>
    <w:rsid w:val="00953697"/>
    <w:rsid w:val="0096129C"/>
    <w:rsid w:val="009C0296"/>
    <w:rsid w:val="00A07FBF"/>
    <w:rsid w:val="00A160D7"/>
    <w:rsid w:val="00A271C0"/>
    <w:rsid w:val="00A66B2A"/>
    <w:rsid w:val="00AF7642"/>
    <w:rsid w:val="00B1135E"/>
    <w:rsid w:val="00B15ECD"/>
    <w:rsid w:val="00B33EDB"/>
    <w:rsid w:val="00B5519A"/>
    <w:rsid w:val="00BA4A75"/>
    <w:rsid w:val="00BB15EE"/>
    <w:rsid w:val="00BC42F3"/>
    <w:rsid w:val="00BD2A60"/>
    <w:rsid w:val="00BD4A4F"/>
    <w:rsid w:val="00BE3825"/>
    <w:rsid w:val="00BF7B77"/>
    <w:rsid w:val="00C320EF"/>
    <w:rsid w:val="00C95FDD"/>
    <w:rsid w:val="00D53F7B"/>
    <w:rsid w:val="00DD2FE5"/>
    <w:rsid w:val="00DE0A16"/>
    <w:rsid w:val="00E279C8"/>
    <w:rsid w:val="00E340CB"/>
    <w:rsid w:val="00E476E6"/>
    <w:rsid w:val="00E52E22"/>
    <w:rsid w:val="00EA08C0"/>
    <w:rsid w:val="00EC3DDD"/>
    <w:rsid w:val="00ED439B"/>
    <w:rsid w:val="00EE3B60"/>
    <w:rsid w:val="00EE57DD"/>
    <w:rsid w:val="00EF0598"/>
    <w:rsid w:val="00EF63CB"/>
    <w:rsid w:val="00F4737D"/>
    <w:rsid w:val="00F50FF9"/>
    <w:rsid w:val="00FB7E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B5519A"/>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B5519A"/>
    <w:rPr>
      <w:b/>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3737</Words>
  <Characters>21304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24992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2023-01-26T15:25:00Z</dcterms:created>
  <dcterms:modified xsi:type="dcterms:W3CDTF">2023-01-26T15:25:00Z</dcterms:modified>
</cp:coreProperties>
</file>