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221F2">
      <w:pPr>
        <w:pStyle w:val="Default"/>
      </w:pPr>
    </w:p>
    <w:p w:rsidR="00000000"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000000" w:rsidRDefault="005221F2" w:rsidP="00DD2FE5">
      <w:pPr>
        <w:pStyle w:val="Default"/>
        <w:jc w:val="center"/>
        <w:rPr>
          <w:sz w:val="20"/>
          <w:szCs w:val="20"/>
        </w:rPr>
      </w:pPr>
    </w:p>
    <w:p w:rsidR="00000000"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000000" w:rsidRDefault="005221F2" w:rsidP="00DD2FE5">
      <w:pPr>
        <w:pStyle w:val="Default"/>
        <w:jc w:val="center"/>
        <w:rPr>
          <w:sz w:val="20"/>
          <w:szCs w:val="20"/>
        </w:rPr>
      </w:pPr>
      <w:r>
        <w:rPr>
          <w:sz w:val="20"/>
          <w:szCs w:val="20"/>
        </w:rPr>
        <w:t>Catholic Polytechnic University</w:t>
      </w:r>
    </w:p>
    <w:p w:rsidR="00000000" w:rsidRDefault="005221F2" w:rsidP="00DD2FE5">
      <w:pPr>
        <w:pStyle w:val="Default"/>
        <w:jc w:val="center"/>
        <w:rPr>
          <w:sz w:val="20"/>
          <w:szCs w:val="20"/>
        </w:rPr>
      </w:pPr>
      <w:r>
        <w:rPr>
          <w:sz w:val="20"/>
          <w:szCs w:val="20"/>
        </w:rPr>
        <w:t>1028 N Lake Ave MC 207</w:t>
      </w:r>
    </w:p>
    <w:p w:rsidR="00000000" w:rsidRDefault="005221F2" w:rsidP="00DD2FE5">
      <w:pPr>
        <w:pStyle w:val="Default"/>
        <w:jc w:val="center"/>
        <w:rPr>
          <w:sz w:val="20"/>
          <w:szCs w:val="20"/>
        </w:rPr>
      </w:pPr>
      <w:r>
        <w:rPr>
          <w:sz w:val="20"/>
          <w:szCs w:val="20"/>
        </w:rPr>
        <w:t>Pasadena, CA 91104</w:t>
      </w:r>
    </w:p>
    <w:p w:rsidR="00000000"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w:t>
      </w:r>
      <w:r>
        <w:rPr>
          <w:sz w:val="20"/>
          <w:szCs w:val="20"/>
        </w:rPr>
        <w:t>}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000000" w:rsidRDefault="005221F2">
      <w:pPr>
        <w:pStyle w:val="Default"/>
        <w:rPr>
          <w:sz w:val="20"/>
          <w:szCs w:val="20"/>
        </w:rPr>
      </w:pPr>
      <w:r>
        <w:rPr>
          <w:sz w:val="20"/>
          <w:szCs w:val="20"/>
        </w:rPr>
        <w:t xml:space="preserve"> </w:t>
      </w:r>
    </w:p>
    <w:p w:rsidR="00000000" w:rsidRDefault="005221F2">
      <w:pPr>
        <w:pStyle w:val="Default"/>
        <w:rPr>
          <w:sz w:val="20"/>
          <w:szCs w:val="20"/>
        </w:rPr>
      </w:pPr>
      <w:r>
        <w:rPr>
          <w:sz w:val="20"/>
          <w:szCs w:val="20"/>
        </w:rPr>
        <w:t>Keywords:</w:t>
      </w:r>
      <w:r w:rsidR="004610CE">
        <w:rPr>
          <w:sz w:val="20"/>
          <w:szCs w:val="20"/>
        </w:rPr>
        <w:t xml:space="preserve"> </w:t>
      </w:r>
    </w:p>
    <w:p w:rsidR="00000000"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000000"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xml:space="preserve">. Currently, the two communities, while fully aware of the others, are falling prey to the well documented "siloing" tradition of academic departments.  The may be seen as slowing progress in both communities and, even worse, the very real prospect of a catastrophic cataclysm in one or both disciplines. New technologies are emerging to quantify and record data from many sources, as well as analytic techniques to rapidly recognize and analyze </w:t>
      </w:r>
      <w:proofErr w:type="spellStart"/>
      <w:r w:rsidR="0018702A">
        <w:rPr>
          <w:i/>
          <w:iCs/>
          <w:sz w:val="20"/>
          <w:szCs w:val="20"/>
        </w:rPr>
        <w:t>petabytes</w:t>
      </w:r>
      <w:proofErr w:type="spellEnd"/>
      <w:r w:rsidR="0018702A">
        <w:rPr>
          <w:i/>
          <w:iCs/>
          <w:sz w:val="20"/>
          <w:szCs w:val="20"/>
        </w:rPr>
        <w:t xml:space="preserve">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171D2A" w:rsidRDefault="00171D2A" w:rsidP="00171D2A">
      <w:pPr>
        <w:pStyle w:val="Default"/>
        <w:jc w:val="both"/>
        <w:rPr>
          <w:sz w:val="20"/>
          <w:szCs w:val="20"/>
        </w:rPr>
      </w:pPr>
    </w:p>
    <w:p w:rsidR="00171D2A" w:rsidRDefault="00171D2A" w:rsidP="00171D2A">
      <w:pPr>
        <w:pStyle w:val="Default"/>
        <w:jc w:val="both"/>
        <w:rPr>
          <w:sz w:val="20"/>
          <w:szCs w:val="20"/>
        </w:rPr>
      </w:pPr>
      <w:r>
        <w:rPr>
          <w:sz w:val="20"/>
          <w:szCs w:val="20"/>
        </w:rPr>
        <w:t>Self-driving Automobiles</w:t>
      </w:r>
    </w:p>
    <w:p w:rsidR="00171D2A" w:rsidRDefault="00171D2A" w:rsidP="00171D2A">
      <w:pPr>
        <w:pStyle w:val="Default"/>
        <w:jc w:val="both"/>
        <w:rPr>
          <w:sz w:val="20"/>
          <w:szCs w:val="20"/>
        </w:rPr>
      </w:pPr>
      <w:r>
        <w:rPr>
          <w:sz w:val="20"/>
          <w:szCs w:val="20"/>
        </w:rPr>
        <w:t>Simulation &amp; Operational Standards</w:t>
      </w:r>
    </w:p>
    <w:p w:rsidR="00171D2A" w:rsidRDefault="00171D2A" w:rsidP="00171D2A">
      <w:pPr>
        <w:pStyle w:val="Default"/>
        <w:jc w:val="both"/>
        <w:rPr>
          <w:sz w:val="20"/>
          <w:szCs w:val="20"/>
        </w:rPr>
      </w:pPr>
      <w:r>
        <w:rPr>
          <w:sz w:val="20"/>
          <w:szCs w:val="20"/>
        </w:rPr>
        <w:t>AI</w:t>
      </w:r>
    </w:p>
    <w:p w:rsidR="00171D2A" w:rsidRDefault="00171D2A" w:rsidP="00171D2A">
      <w:pPr>
        <w:pStyle w:val="Default"/>
        <w:jc w:val="both"/>
        <w:rPr>
          <w:sz w:val="20"/>
          <w:szCs w:val="20"/>
        </w:rPr>
      </w:pPr>
      <w:r>
        <w:rPr>
          <w:sz w:val="20"/>
          <w:szCs w:val="20"/>
        </w:rPr>
        <w:t>Emerging Metrics</w:t>
      </w:r>
    </w:p>
    <w:p w:rsidR="00171D2A" w:rsidRDefault="00171D2A" w:rsidP="00171D2A">
      <w:pPr>
        <w:pStyle w:val="Default"/>
        <w:jc w:val="both"/>
        <w:rPr>
          <w:sz w:val="20"/>
          <w:szCs w:val="20"/>
        </w:rPr>
      </w:pPr>
      <w:r>
        <w:rPr>
          <w:sz w:val="20"/>
          <w:szCs w:val="20"/>
        </w:rPr>
        <w:t>Figures of Merit</w:t>
      </w:r>
    </w:p>
    <w:p w:rsidR="00000000" w:rsidRDefault="005221F2" w:rsidP="006414BE">
      <w:pPr>
        <w:pStyle w:val="Default"/>
        <w:pageBreakBefore/>
        <w:rPr>
          <w:sz w:val="23"/>
          <w:szCs w:val="23"/>
        </w:rPr>
      </w:pPr>
      <w:r>
        <w:rPr>
          <w:sz w:val="23"/>
          <w:szCs w:val="23"/>
        </w:rPr>
        <w:lastRenderedPageBreak/>
        <w:t xml:space="preserve"> </w:t>
      </w:r>
      <w:r>
        <w:rPr>
          <w:b/>
          <w:bCs/>
          <w:sz w:val="23"/>
          <w:szCs w:val="23"/>
        </w:rPr>
        <w:t>Author Biographies</w:t>
      </w:r>
      <w:r>
        <w:rPr>
          <w:sz w:val="23"/>
          <w:szCs w:val="23"/>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10309E" w:rsidRDefault="0010309E" w:rsidP="0010309E">
      <w:pPr>
        <w:pStyle w:val="Default"/>
        <w:rPr>
          <w:sz w:val="20"/>
          <w:szCs w:val="20"/>
        </w:rPr>
      </w:pPr>
    </w:p>
    <w:p w:rsidR="0010309E" w:rsidRDefault="0010309E" w:rsidP="0010309E">
      <w:pPr>
        <w:pStyle w:val="Default"/>
        <w:rPr>
          <w:sz w:val="20"/>
          <w:szCs w:val="20"/>
        </w:rPr>
      </w:pPr>
      <w:r w:rsidRPr="0010309E">
        <w:rPr>
          <w:b/>
          <w:caps/>
          <w:sz w:val="20"/>
          <w:szCs w:val="20"/>
        </w:rPr>
        <w:t>DANIEL P. BURNS, CAPT, USN (R</w:t>
      </w:r>
      <w:r w:rsidRPr="0010309E">
        <w:rPr>
          <w:b/>
          <w:sz w:val="20"/>
          <w:szCs w:val="20"/>
        </w:rPr>
        <w:t>et</w:t>
      </w:r>
      <w:r w:rsidRPr="0010309E">
        <w:rPr>
          <w:b/>
          <w:caps/>
          <w:sz w:val="20"/>
          <w:szCs w:val="20"/>
        </w:rPr>
        <w:t>.)</w:t>
      </w:r>
      <w:r w:rsidRPr="0010309E">
        <w:rPr>
          <w:sz w:val="20"/>
          <w:szCs w:val="20"/>
        </w:rPr>
        <w:t xml:space="preserve"> is a lifelong Systems Engineer, first with the Active Duty Navy, then SAIC, and small business. He served as Naval Chair and Professor of Practice in Systems Engineering at the Naval Postgraduate School (NPS).Captain Burns also was appointed as the as the Military Associate Dean and as acting Dean of the Graduate School of Engineering and Sciences at NPS. His research interests center on analyses of both human and resource utilization in defense efforts. He successfully facilitated the creation of a new program for Air Force Officers who seek post-graduate degrees. He is currently engaged in a project at the US Air Force Base, Los Angeles. Captain Burns received a BS degree from the U.S. Naval Academy, an MS from the Naval Postgraduate School and an MS from Southern Methodist University. He is currently working with Portland State University on a </w:t>
      </w:r>
      <w:proofErr w:type="spellStart"/>
      <w:r w:rsidRPr="0010309E">
        <w:rPr>
          <w:sz w:val="20"/>
          <w:szCs w:val="20"/>
        </w:rPr>
        <w:t>Ph.D</w:t>
      </w:r>
      <w:proofErr w:type="spellEnd"/>
      <w:r w:rsidR="00BB15EE">
        <w:rPr>
          <w:sz w:val="20"/>
          <w:szCs w:val="20"/>
        </w:rPr>
        <w:t xml:space="preserve"> in Systems Engineering</w:t>
      </w:r>
      <w:r w:rsidRPr="0010309E">
        <w:rPr>
          <w:sz w:val="20"/>
          <w:szCs w:val="20"/>
        </w:rPr>
        <w:t>.</w:t>
      </w:r>
      <w:r>
        <w:rPr>
          <w:sz w:val="20"/>
          <w:szCs w:val="20"/>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10309E" w:rsidRDefault="0010309E">
      <w:pPr>
        <w:pStyle w:val="Default"/>
        <w:rPr>
          <w:b/>
          <w:bCs/>
          <w:sz w:val="20"/>
          <w:szCs w:val="20"/>
        </w:rPr>
      </w:pPr>
    </w:p>
    <w:p w:rsidR="00000000" w:rsidRDefault="005221F2">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w:t>
      </w:r>
      <w:r>
        <w:rPr>
          <w:sz w:val="20"/>
          <w:szCs w:val="20"/>
        </w:rPr>
        <w:t xml:space="preserve">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w:t>
      </w:r>
      <w:r>
        <w:rPr>
          <w:sz w:val="20"/>
          <w:szCs w:val="20"/>
        </w:rPr>
        <w:t xml:space="preserve">. He has also served as a Director at the Maui High Performance Computing Center and in computer research roles at the Jet Propulsion Laboratory and Martin Marietta. He was the Chairman of the Coalition of Academic Supercomputing Centers and has taught at </w:t>
      </w:r>
      <w:r>
        <w:rPr>
          <w:sz w:val="20"/>
          <w:szCs w:val="20"/>
        </w:rPr>
        <w:t>the undergraduate and graduate levels. As early as 1971, Dan was writing programs in FORTRAN on one of Seymour Cray’s CDC 6500’s. While in the Marine Corps, he saw duty in Vietnam as a Cryptologist and retired in 2002 as a Commander, U.S.N. He received B.A</w:t>
      </w:r>
      <w:r>
        <w:rPr>
          <w:sz w:val="20"/>
          <w:szCs w:val="20"/>
        </w:rPr>
        <w:t xml:space="preserve">. and J.D. degrees from the University of Colorado in Boulder. </w:t>
      </w:r>
    </w:p>
    <w:p w:rsidR="006414BE" w:rsidRDefault="006414BE">
      <w:pPr>
        <w:pStyle w:val="Default"/>
        <w:rPr>
          <w:sz w:val="20"/>
          <w:szCs w:val="20"/>
        </w:rPr>
      </w:pPr>
    </w:p>
    <w:p w:rsidR="006414BE" w:rsidRDefault="006414BE" w:rsidP="006414BE">
      <w:pPr>
        <w:pStyle w:val="Default"/>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3"/>
          <w:szCs w:val="23"/>
        </w:rPr>
        <w:t xml:space="preserve"> </w:t>
      </w:r>
    </w:p>
    <w:p w:rsidR="005221F2" w:rsidRDefault="005221F2">
      <w:pPr>
        <w:pStyle w:val="Default"/>
      </w:pPr>
    </w:p>
    <w:sectPr w:rsidR="005221F2">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71D2A"/>
    <w:rsid w:val="0018702A"/>
    <w:rsid w:val="001E3101"/>
    <w:rsid w:val="00244C6C"/>
    <w:rsid w:val="002A07B8"/>
    <w:rsid w:val="004610CE"/>
    <w:rsid w:val="004C38EE"/>
    <w:rsid w:val="005221F2"/>
    <w:rsid w:val="005A644E"/>
    <w:rsid w:val="005C0054"/>
    <w:rsid w:val="006414BE"/>
    <w:rsid w:val="006A1A20"/>
    <w:rsid w:val="007825D7"/>
    <w:rsid w:val="00A66B2A"/>
    <w:rsid w:val="00B1135E"/>
    <w:rsid w:val="00B15ECD"/>
    <w:rsid w:val="00BB15EE"/>
    <w:rsid w:val="00DD2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2022-12-15T02:34:00Z</dcterms:created>
  <dcterms:modified xsi:type="dcterms:W3CDTF">2022-12-15T02:34:00Z</dcterms:modified>
</cp:coreProperties>
</file>