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Simulated Virtual Conversationality</w:t>
      </w:r>
      <w:r w:rsidR="00090EB0">
        <w:rPr>
          <w:b/>
          <w:sz w:val="28"/>
        </w:rPr>
        <w:br/>
      </w:r>
      <w:r w:rsidR="00D449F6">
        <w:rPr>
          <w:b/>
          <w:sz w:val="28"/>
        </w:rPr>
        <w:t xml:space="preserve">Emerging </w:t>
      </w:r>
      <w:proofErr w:type="spellStart"/>
      <w:r w:rsidR="00DD0550">
        <w:rPr>
          <w:b/>
          <w:sz w:val="28"/>
        </w:rPr>
        <w:t>Meta</w:t>
      </w:r>
      <w:r w:rsidR="00D449F6">
        <w:rPr>
          <w:b/>
          <w:sz w:val="28"/>
        </w:rPr>
        <w:t>Discipline</w:t>
      </w:r>
      <w:r>
        <w:rPr>
          <w:b/>
          <w:sz w:val="28"/>
        </w:rPr>
        <w:t>s</w:t>
      </w:r>
      <w:proofErr w:type="spellEnd"/>
      <w:r w:rsidR="00D449F6">
        <w:rPr>
          <w:b/>
          <w:sz w:val="28"/>
        </w:rPr>
        <w:t xml:space="preserve"> Enabling "Human Discourse"</w:t>
      </w:r>
    </w:p>
    <w:p w:rsidR="004B4C30" w:rsidRPr="000C1512" w:rsidRDefault="004B4C30">
      <w:pPr>
        <w:jc w:val="center"/>
        <w:rPr>
          <w:b/>
          <w:bCs/>
          <w:sz w:val="28"/>
        </w:rPr>
      </w:pPr>
    </w:p>
    <w:tbl>
      <w:tblPr>
        <w:tblW w:w="9360" w:type="dxa"/>
        <w:tblInd w:w="108" w:type="dxa"/>
        <w:tblLayout w:type="fixed"/>
        <w:tblLook w:val="0000"/>
      </w:tblPr>
      <w:tblGrid>
        <w:gridCol w:w="3510"/>
        <w:gridCol w:w="2880"/>
        <w:gridCol w:w="2970"/>
      </w:tblGrid>
      <w:tr w:rsidR="0041509D" w:rsidRPr="000C1512" w:rsidTr="0041509D">
        <w:trPr>
          <w:trHeight w:hRule="exact" w:val="273"/>
        </w:trPr>
        <w:tc>
          <w:tcPr>
            <w:tcW w:w="3510" w:type="dxa"/>
            <w:vAlign w:val="center"/>
          </w:tcPr>
          <w:p w:rsidR="0041509D" w:rsidRPr="000C1512" w:rsidRDefault="0041509D" w:rsidP="002433C3">
            <w:pPr>
              <w:ind w:left="-828" w:firstLine="828"/>
              <w:jc w:val="center"/>
              <w:rPr>
                <w:b/>
                <w:bCs/>
                <w:iCs/>
              </w:rPr>
            </w:pPr>
            <w:r w:rsidRPr="000C1512">
              <w:rPr>
                <w:b/>
                <w:bCs/>
                <w:iCs/>
              </w:rPr>
              <w:t>Dan M. Davis</w:t>
            </w:r>
            <w:r>
              <w:rPr>
                <w:b/>
                <w:bCs/>
                <w:iCs/>
              </w:rPr>
              <w:t xml:space="preserve"> &amp; Benjamin D. Nye</w:t>
            </w:r>
          </w:p>
        </w:tc>
        <w:tc>
          <w:tcPr>
            <w:tcW w:w="2880" w:type="dxa"/>
            <w:vAlign w:val="center"/>
          </w:tcPr>
          <w:p w:rsidR="0041509D" w:rsidRPr="000C1512" w:rsidRDefault="0041509D" w:rsidP="007D4673">
            <w:pPr>
              <w:ind w:left="-828" w:firstLine="828"/>
              <w:jc w:val="center"/>
              <w:rPr>
                <w:b/>
                <w:bCs/>
                <w:iCs/>
              </w:rPr>
            </w:pPr>
            <w:r>
              <w:rPr>
                <w:b/>
                <w:bCs/>
                <w:iCs/>
              </w:rPr>
              <w:t>Brian L. Morgan</w:t>
            </w:r>
          </w:p>
        </w:tc>
        <w:tc>
          <w:tcPr>
            <w:tcW w:w="2970" w:type="dxa"/>
            <w:vAlign w:val="center"/>
          </w:tcPr>
          <w:p w:rsidR="0041509D" w:rsidRPr="00FD729F" w:rsidRDefault="0041509D" w:rsidP="002433C3">
            <w:pPr>
              <w:jc w:val="center"/>
              <w:rPr>
                <w:b/>
                <w:bCs/>
                <w:iCs/>
              </w:rPr>
            </w:pPr>
            <w:r w:rsidRPr="00FD729F">
              <w:rPr>
                <w:b/>
                <w:bCs/>
                <w:iCs/>
              </w:rPr>
              <w:t>Mark C. Davis</w:t>
            </w:r>
          </w:p>
        </w:tc>
      </w:tr>
      <w:tr w:rsidR="0041509D" w:rsidTr="0041509D">
        <w:trPr>
          <w:trHeight w:hRule="exact" w:val="273"/>
        </w:trPr>
        <w:tc>
          <w:tcPr>
            <w:tcW w:w="3510" w:type="dxa"/>
            <w:vAlign w:val="center"/>
          </w:tcPr>
          <w:p w:rsidR="0041509D" w:rsidRDefault="0041509D" w:rsidP="002433C3">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880" w:type="dxa"/>
            <w:vAlign w:val="center"/>
          </w:tcPr>
          <w:p w:rsidR="0041509D" w:rsidRDefault="0041509D" w:rsidP="007D4673">
            <w:pPr>
              <w:ind w:left="-828" w:firstLine="828"/>
              <w:jc w:val="center"/>
            </w:pPr>
            <w:r>
              <w:rPr>
                <w:b/>
                <w:bCs/>
                <w:iCs/>
              </w:rPr>
              <w:t>Naval Post Graduate School</w:t>
            </w:r>
          </w:p>
        </w:tc>
        <w:tc>
          <w:tcPr>
            <w:tcW w:w="2970" w:type="dxa"/>
            <w:vAlign w:val="center"/>
          </w:tcPr>
          <w:p w:rsidR="0041509D" w:rsidRPr="00FD729F" w:rsidRDefault="0041509D" w:rsidP="002433C3">
            <w:pPr>
              <w:ind w:hanging="17"/>
              <w:jc w:val="center"/>
              <w:rPr>
                <w:b/>
                <w:bCs/>
                <w:iCs/>
              </w:rPr>
            </w:pPr>
            <w:r w:rsidRPr="00FD729F">
              <w:rPr>
                <w:b/>
                <w:bCs/>
                <w:iCs/>
              </w:rPr>
              <w:t>Wood Duck Research, Inc.</w:t>
            </w:r>
          </w:p>
        </w:tc>
      </w:tr>
      <w:tr w:rsidR="0041509D" w:rsidTr="0041509D">
        <w:trPr>
          <w:trHeight w:hRule="exact" w:val="273"/>
        </w:trPr>
        <w:tc>
          <w:tcPr>
            <w:tcW w:w="3510" w:type="dxa"/>
            <w:vAlign w:val="center"/>
          </w:tcPr>
          <w:p w:rsidR="0041509D" w:rsidRDefault="0041509D" w:rsidP="002433C3">
            <w:pPr>
              <w:ind w:left="-828" w:firstLine="828"/>
              <w:jc w:val="center"/>
              <w:rPr>
                <w:b/>
                <w:bCs/>
                <w:iCs/>
              </w:rPr>
            </w:pPr>
            <w:r>
              <w:rPr>
                <w:b/>
                <w:bCs/>
                <w:iCs/>
              </w:rPr>
              <w:t>Los Angeles, California</w:t>
            </w:r>
          </w:p>
        </w:tc>
        <w:tc>
          <w:tcPr>
            <w:tcW w:w="2880" w:type="dxa"/>
            <w:vAlign w:val="center"/>
          </w:tcPr>
          <w:p w:rsidR="0041509D" w:rsidRDefault="0041509D" w:rsidP="007D4673">
            <w:pPr>
              <w:ind w:left="-828" w:firstLine="828"/>
              <w:jc w:val="center"/>
              <w:rPr>
                <w:b/>
                <w:bCs/>
                <w:iCs/>
              </w:rPr>
            </w:pPr>
            <w:r>
              <w:rPr>
                <w:b/>
                <w:bCs/>
                <w:iCs/>
              </w:rPr>
              <w:t>Monterey, California</w:t>
            </w:r>
          </w:p>
        </w:tc>
        <w:tc>
          <w:tcPr>
            <w:tcW w:w="2970" w:type="dxa"/>
            <w:vAlign w:val="center"/>
          </w:tcPr>
          <w:p w:rsidR="0041509D" w:rsidRPr="00FD729F" w:rsidRDefault="0041509D" w:rsidP="002433C3">
            <w:pPr>
              <w:jc w:val="center"/>
              <w:rPr>
                <w:b/>
                <w:bCs/>
                <w:iCs/>
              </w:rPr>
            </w:pPr>
            <w:r w:rsidRPr="00FD729F">
              <w:rPr>
                <w:b/>
                <w:bCs/>
                <w:iCs/>
              </w:rPr>
              <w:t>Mooresville, North Carolina</w:t>
            </w:r>
          </w:p>
        </w:tc>
      </w:tr>
      <w:tr w:rsidR="0041509D" w:rsidRPr="002433C3" w:rsidTr="0041509D">
        <w:trPr>
          <w:trHeight w:hRule="exact" w:val="273"/>
        </w:trPr>
        <w:tc>
          <w:tcPr>
            <w:tcW w:w="3510" w:type="dxa"/>
            <w:vAlign w:val="center"/>
          </w:tcPr>
          <w:p w:rsidR="0041509D" w:rsidRPr="002433C3" w:rsidRDefault="0041509D" w:rsidP="002433C3">
            <w:pPr>
              <w:ind w:left="-828" w:firstLine="828"/>
              <w:jc w:val="center"/>
              <w:rPr>
                <w:b/>
                <w:bCs/>
                <w:iCs/>
              </w:rPr>
            </w:pPr>
            <w:r w:rsidRPr="002433C3">
              <w:rPr>
                <w:b/>
                <w:bCs/>
                <w:iCs/>
              </w:rPr>
              <w:t>dmdavis@acm.org</w:t>
            </w:r>
            <w:r w:rsidRPr="009954F7">
              <w:rPr>
                <w:b/>
                <w:bCs/>
                <w:iCs/>
                <w:sz w:val="10"/>
              </w:rPr>
              <w:t xml:space="preserve"> </w:t>
            </w:r>
            <w:r w:rsidRPr="002433C3">
              <w:rPr>
                <w:b/>
                <w:bCs/>
                <w:iCs/>
              </w:rPr>
              <w:t>&amp;</w:t>
            </w:r>
            <w:r w:rsidRPr="009954F7">
              <w:rPr>
                <w:b/>
                <w:bCs/>
                <w:iCs/>
                <w:sz w:val="10"/>
              </w:rPr>
              <w:t xml:space="preserve"> </w:t>
            </w:r>
            <w:r w:rsidRPr="002433C3">
              <w:rPr>
                <w:b/>
                <w:bCs/>
                <w:iCs/>
              </w:rPr>
              <w:t>nye@ict.usc.edu</w:t>
            </w:r>
          </w:p>
        </w:tc>
        <w:tc>
          <w:tcPr>
            <w:tcW w:w="2880" w:type="dxa"/>
            <w:vAlign w:val="center"/>
          </w:tcPr>
          <w:p w:rsidR="0041509D" w:rsidRDefault="0041509D" w:rsidP="007D4673">
            <w:pPr>
              <w:ind w:left="-828" w:firstLine="828"/>
              <w:jc w:val="center"/>
              <w:rPr>
                <w:b/>
                <w:bCs/>
                <w:iCs/>
              </w:rPr>
            </w:pPr>
            <w:r>
              <w:rPr>
                <w:b/>
                <w:bCs/>
                <w:iCs/>
              </w:rPr>
              <w:t>blmorgan@nps.edu</w:t>
            </w:r>
          </w:p>
        </w:tc>
        <w:tc>
          <w:tcPr>
            <w:tcW w:w="2970" w:type="dxa"/>
            <w:vAlign w:val="center"/>
          </w:tcPr>
          <w:p w:rsidR="0041509D" w:rsidRPr="002433C3" w:rsidRDefault="0041509D" w:rsidP="002433C3">
            <w:pPr>
              <w:jc w:val="center"/>
              <w:rPr>
                <w:b/>
                <w:bCs/>
                <w:iCs/>
              </w:rPr>
            </w:pPr>
            <w:r w:rsidRPr="002433C3">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Pr="00C41252" w:rsidRDefault="005B751F" w:rsidP="00C95958">
      <w:pPr>
        <w:jc w:val="both"/>
        <w:rPr>
          <w:iCs/>
        </w:rPr>
      </w:pPr>
      <w:r>
        <w:rPr>
          <w:iCs/>
        </w:rPr>
        <w:t>Th</w:t>
      </w:r>
      <w:r w:rsidR="00B25829">
        <w:rPr>
          <w:iCs/>
        </w:rPr>
        <w:t>is paper lays out the issues surrounding the creation of more interactive, human-like conversations generated by computer simulations</w:t>
      </w:r>
      <w:r w:rsidR="00DA5CB7">
        <w:rPr>
          <w:iCs/>
        </w:rPr>
        <w:t xml:space="preserve">. It </w:t>
      </w:r>
      <w:r w:rsidR="00B25829">
        <w:rPr>
          <w:iCs/>
        </w:rPr>
        <w:t>analyze</w:t>
      </w:r>
      <w:r w:rsidR="00DA5CB7">
        <w:rPr>
          <w:iCs/>
        </w:rPr>
        <w:t>s</w:t>
      </w:r>
      <w:r w:rsidR="00B25829">
        <w:rPr>
          <w:iCs/>
        </w:rPr>
        <w:t xml:space="preserve"> the criticality of </w:t>
      </w:r>
      <w:r w:rsidR="009E1258">
        <w:rPr>
          <w:iCs/>
        </w:rPr>
        <w:t>metadisciplines in</w:t>
      </w:r>
      <w:r w:rsidR="00B25829">
        <w:rPr>
          <w:iCs/>
        </w:rPr>
        <w:t xml:space="preserve"> </w:t>
      </w:r>
      <w:r w:rsidR="00710E56">
        <w:rPr>
          <w:iCs/>
        </w:rPr>
        <w:t>defense simulations</w:t>
      </w:r>
      <w:r w:rsidR="00B25829">
        <w:rPr>
          <w:iCs/>
        </w:rPr>
        <w:t xml:space="preserve">. </w:t>
      </w:r>
      <w:r w:rsidR="00DA5CB7">
        <w:rPr>
          <w:iCs/>
        </w:rPr>
        <w:t>Assertion: it is insuff</w:t>
      </w:r>
      <w:r w:rsidR="00DA5CB7">
        <w:rPr>
          <w:iCs/>
        </w:rPr>
        <w:t>i</w:t>
      </w:r>
      <w:r w:rsidR="00DA5CB7">
        <w:rPr>
          <w:iCs/>
        </w:rPr>
        <w:t xml:space="preserve">cient to be aware and inclusive of other disciplines; the effort should be driven by a metadiscipline.  </w:t>
      </w:r>
      <w:r w:rsidR="00B25829">
        <w:rPr>
          <w:iCs/>
        </w:rPr>
        <w:t>The current a</w:t>
      </w:r>
      <w:r w:rsidR="00B25829">
        <w:rPr>
          <w:iCs/>
        </w:rPr>
        <w:t>d</w:t>
      </w:r>
      <w:r w:rsidR="00B25829">
        <w:rPr>
          <w:iCs/>
        </w:rPr>
        <w:t>vances in creating convincingly "human" conversations and interactions are reviewed, with supporting research and observations substantiating the current state of the art</w:t>
      </w:r>
      <w:r w:rsidR="009E1258">
        <w:rPr>
          <w:iCs/>
        </w:rPr>
        <w:t xml:space="preserve"> and </w:t>
      </w:r>
      <w:r w:rsidR="00DA5CB7">
        <w:rPr>
          <w:iCs/>
        </w:rPr>
        <w:t>significant</w:t>
      </w:r>
      <w:r w:rsidR="009E1258">
        <w:rPr>
          <w:iCs/>
        </w:rPr>
        <w:t xml:space="preserve"> impediments to progress</w:t>
      </w:r>
      <w:r w:rsidR="00B25829">
        <w:rPr>
          <w:iCs/>
        </w:rPr>
        <w:t xml:space="preserve">.  Two theses are then advanced: the rapidly increasing sophistication of users will soon make current </w:t>
      </w:r>
      <w:r w:rsidR="00DA5CB7">
        <w:rPr>
          <w:iCs/>
        </w:rPr>
        <w:t>products</w:t>
      </w:r>
      <w:r w:rsidR="00B25829">
        <w:rPr>
          <w:iCs/>
        </w:rPr>
        <w:t xml:space="preserve"> </w:t>
      </w:r>
      <w:r w:rsidR="00DA5CB7">
        <w:rPr>
          <w:iCs/>
        </w:rPr>
        <w:t>deficient</w:t>
      </w:r>
      <w:r w:rsidR="00B25829">
        <w:rPr>
          <w:iCs/>
        </w:rPr>
        <w:t xml:space="preserve"> </w:t>
      </w:r>
      <w:r w:rsidR="00DA5CB7">
        <w:rPr>
          <w:iCs/>
        </w:rPr>
        <w:t>in</w:t>
      </w:r>
      <w:r w:rsidR="00B25829">
        <w:rPr>
          <w:iCs/>
        </w:rPr>
        <w:t xml:space="preserve"> convey</w:t>
      </w:r>
      <w:r w:rsidR="00DA5CB7">
        <w:rPr>
          <w:iCs/>
        </w:rPr>
        <w:t>ing</w:t>
      </w:r>
      <w:r w:rsidR="00B25829">
        <w:rPr>
          <w:iCs/>
        </w:rPr>
        <w:t xml:space="preserve"> the sense of engagement necessary to m</w:t>
      </w:r>
      <w:r w:rsidR="009E1258">
        <w:rPr>
          <w:iCs/>
        </w:rPr>
        <w:t>eet the requirements of several</w:t>
      </w:r>
      <w:r w:rsidR="00CF2CBC">
        <w:rPr>
          <w:iCs/>
        </w:rPr>
        <w:t xml:space="preserve"> programs in the defense are</w:t>
      </w:r>
      <w:r w:rsidR="0096044C">
        <w:rPr>
          <w:iCs/>
        </w:rPr>
        <w:t>n</w:t>
      </w:r>
      <w:r w:rsidR="00CF2CBC">
        <w:rPr>
          <w:iCs/>
        </w:rPr>
        <w:t xml:space="preserve">a. </w:t>
      </w:r>
      <w:r w:rsidR="00710E56">
        <w:rPr>
          <w:iCs/>
        </w:rPr>
        <w:t>The exte</w:t>
      </w:r>
      <w:r w:rsidR="00710E56">
        <w:rPr>
          <w:iCs/>
        </w:rPr>
        <w:t>n</w:t>
      </w:r>
      <w:r w:rsidR="00DA5CB7">
        <w:rPr>
          <w:iCs/>
        </w:rPr>
        <w:t>sions of</w:t>
      </w:r>
      <w:r w:rsidR="00710E56">
        <w:rPr>
          <w:iCs/>
        </w:rPr>
        <w:t xml:space="preserve"> emerging capabilities into mentoring</w:t>
      </w:r>
      <w:r w:rsidR="00DA5CB7">
        <w:rPr>
          <w:iCs/>
        </w:rPr>
        <w:t>, suicide prevention</w:t>
      </w:r>
      <w:r w:rsidR="00710E56">
        <w:rPr>
          <w:iCs/>
        </w:rPr>
        <w:t xml:space="preserve"> and </w:t>
      </w:r>
      <w:r w:rsidR="00DA5CB7">
        <w:rPr>
          <w:iCs/>
        </w:rPr>
        <w:t>psychotherapies</w:t>
      </w:r>
      <w:r w:rsidR="0033757C">
        <w:rPr>
          <w:iCs/>
        </w:rPr>
        <w:t xml:space="preserve"> </w:t>
      </w:r>
      <w:r w:rsidR="00DA5CB7">
        <w:rPr>
          <w:iCs/>
        </w:rPr>
        <w:t>are</w:t>
      </w:r>
      <w:r w:rsidR="0033757C">
        <w:rPr>
          <w:iCs/>
        </w:rPr>
        <w:t xml:space="preserve"> explored.</w:t>
      </w:r>
      <w:r w:rsidR="00CF2CBC">
        <w:rPr>
          <w:iCs/>
        </w:rPr>
        <w:t xml:space="preserve"> These programs are d</w:t>
      </w:r>
      <w:r w:rsidR="00CF2CBC">
        <w:rPr>
          <w:iCs/>
        </w:rPr>
        <w:t>e</w:t>
      </w:r>
      <w:r w:rsidR="00CF2CBC">
        <w:rPr>
          <w:iCs/>
        </w:rPr>
        <w:t xml:space="preserve">scribed and evidence adduced to support </w:t>
      </w:r>
      <w:r w:rsidR="009E1258">
        <w:rPr>
          <w:iCs/>
        </w:rPr>
        <w:t>the contention that these are viable approaches</w:t>
      </w:r>
      <w:r w:rsidR="00CF2CBC">
        <w:rPr>
          <w:iCs/>
        </w:rPr>
        <w:t>.  The ability for more credible, cogent and conversational computer agent</w:t>
      </w:r>
      <w:r w:rsidR="00C41252">
        <w:rPr>
          <w:iCs/>
        </w:rPr>
        <w:t>s</w:t>
      </w:r>
      <w:r w:rsidR="00CF2CBC">
        <w:rPr>
          <w:iCs/>
        </w:rPr>
        <w:t xml:space="preserve"> to address these needs is presented based on the authors' r</w:t>
      </w:r>
      <w:r w:rsidR="00CF2CBC">
        <w:rPr>
          <w:iCs/>
        </w:rPr>
        <w:t>e</w:t>
      </w:r>
      <w:r w:rsidR="00CF2CBC">
        <w:rPr>
          <w:iCs/>
        </w:rPr>
        <w:t>search and their du</w:t>
      </w:r>
      <w:r w:rsidR="009E1258">
        <w:rPr>
          <w:iCs/>
        </w:rPr>
        <w:t>ty in the armed forces.  T</w:t>
      </w:r>
      <w:r w:rsidR="00CF2CBC">
        <w:rPr>
          <w:iCs/>
        </w:rPr>
        <w:t>he current hurdles to achieving these goals will be reviewed and an</w:t>
      </w:r>
      <w:r w:rsidR="00CF2CBC">
        <w:rPr>
          <w:iCs/>
        </w:rPr>
        <w:t>a</w:t>
      </w:r>
      <w:r w:rsidR="00CF2CBC">
        <w:rPr>
          <w:iCs/>
        </w:rPr>
        <w:t>lyzed.  The next major thesis is that a broad</w:t>
      </w:r>
      <w:r w:rsidR="00DA5CB7">
        <w:rPr>
          <w:iCs/>
        </w:rPr>
        <w:t>er</w:t>
      </w:r>
      <w:r w:rsidR="00CF2CBC">
        <w:rPr>
          <w:iCs/>
        </w:rPr>
        <w:t xml:space="preserve"> approach, incorporating several types of reality and developing </w:t>
      </w:r>
      <w:r w:rsidR="00C41252">
        <w:rPr>
          <w:iCs/>
        </w:rPr>
        <w:t>inn</w:t>
      </w:r>
      <w:r w:rsidR="00C41252">
        <w:rPr>
          <w:iCs/>
        </w:rPr>
        <w:t>o</w:t>
      </w:r>
      <w:r w:rsidR="00C41252">
        <w:rPr>
          <w:iCs/>
        </w:rPr>
        <w:t xml:space="preserve">vative </w:t>
      </w:r>
      <w:r w:rsidR="00CF2CBC">
        <w:rPr>
          <w:iCs/>
        </w:rPr>
        <w:t xml:space="preserve">channels of human-like behavior are </w:t>
      </w:r>
      <w:r w:rsidR="009E1258">
        <w:rPr>
          <w:iCs/>
        </w:rPr>
        <w:t>needed to achieve</w:t>
      </w:r>
      <w:r w:rsidR="00CF2CBC">
        <w:rPr>
          <w:iCs/>
        </w:rPr>
        <w:t xml:space="preserve"> </w:t>
      </w:r>
      <w:r w:rsidR="00C41252">
        <w:rPr>
          <w:iCs/>
        </w:rPr>
        <w:t>efficacious</w:t>
      </w:r>
      <w:r w:rsidR="00C97D44">
        <w:rPr>
          <w:iCs/>
        </w:rPr>
        <w:t xml:space="preserve"> interface</w:t>
      </w:r>
      <w:r w:rsidR="009E1258">
        <w:rPr>
          <w:iCs/>
        </w:rPr>
        <w:t>s</w:t>
      </w:r>
      <w:r w:rsidR="00C97D44">
        <w:rPr>
          <w:iCs/>
        </w:rPr>
        <w:t xml:space="preserve"> between humans and machines. The authors' </w:t>
      </w:r>
      <w:r w:rsidR="00C41252">
        <w:rPr>
          <w:iCs/>
        </w:rPr>
        <w:t>observations</w:t>
      </w:r>
      <w:r w:rsidR="00C97D44">
        <w:rPr>
          <w:iCs/>
        </w:rPr>
        <w:t xml:space="preserve"> of the dynamic fac</w:t>
      </w:r>
      <w:r w:rsidR="00C41252">
        <w:rPr>
          <w:iCs/>
        </w:rPr>
        <w:t>ets of human</w:t>
      </w:r>
      <w:r w:rsidR="00C97D44">
        <w:rPr>
          <w:iCs/>
        </w:rPr>
        <w:t xml:space="preserve"> </w:t>
      </w:r>
      <w:r w:rsidR="0033757C">
        <w:rPr>
          <w:iCs/>
        </w:rPr>
        <w:t>behavioral are explicated</w:t>
      </w:r>
      <w:r w:rsidR="004230A2">
        <w:rPr>
          <w:iCs/>
        </w:rPr>
        <w:t>.</w:t>
      </w:r>
      <w:r w:rsidR="00C97D44">
        <w:rPr>
          <w:iCs/>
        </w:rPr>
        <w:t xml:space="preserve"> A few of the most critical emerging technologies will be described and the issues </w:t>
      </w:r>
      <w:r w:rsidR="00C41252">
        <w:rPr>
          <w:iCs/>
        </w:rPr>
        <w:t>hindering</w:t>
      </w:r>
      <w:r w:rsidR="00C97D44">
        <w:rPr>
          <w:iCs/>
        </w:rPr>
        <w:t xml:space="preserve"> their </w:t>
      </w:r>
      <w:r w:rsidR="00C41252">
        <w:rPr>
          <w:iCs/>
        </w:rPr>
        <w:t>timely</w:t>
      </w:r>
      <w:r w:rsidR="0096044C">
        <w:rPr>
          <w:iCs/>
        </w:rPr>
        <w:t xml:space="preserve"> </w:t>
      </w:r>
      <w:r w:rsidR="00C97D44">
        <w:rPr>
          <w:iCs/>
        </w:rPr>
        <w:t xml:space="preserve">adoption set </w:t>
      </w:r>
      <w:r w:rsidR="0033757C">
        <w:rPr>
          <w:iCs/>
        </w:rPr>
        <w:t>forth.  The terms</w:t>
      </w:r>
      <w:r w:rsidR="00C97D44">
        <w:rPr>
          <w:iCs/>
        </w:rPr>
        <w:t xml:space="preserve"> </w:t>
      </w:r>
      <w:r w:rsidR="0033757C">
        <w:rPr>
          <w:iCs/>
        </w:rPr>
        <w:t xml:space="preserve">and </w:t>
      </w:r>
      <w:r w:rsidR="00C97D44">
        <w:rPr>
          <w:iCs/>
        </w:rPr>
        <w:t>me</w:t>
      </w:r>
      <w:r w:rsidR="00C97D44">
        <w:rPr>
          <w:iCs/>
        </w:rPr>
        <w:t>t</w:t>
      </w:r>
      <w:r w:rsidR="00C97D44">
        <w:rPr>
          <w:iCs/>
        </w:rPr>
        <w:t xml:space="preserve">rics </w:t>
      </w:r>
      <w:r w:rsidR="0033757C">
        <w:rPr>
          <w:iCs/>
        </w:rPr>
        <w:t xml:space="preserve">required </w:t>
      </w:r>
      <w:r w:rsidR="00C97D44">
        <w:rPr>
          <w:iCs/>
        </w:rPr>
        <w:t xml:space="preserve">will be clearly identified and the authors' </w:t>
      </w:r>
      <w:r w:rsidR="009E1258">
        <w:rPr>
          <w:iCs/>
        </w:rPr>
        <w:t>efforts in these</w:t>
      </w:r>
      <w:r w:rsidR="00C97D44">
        <w:rPr>
          <w:iCs/>
        </w:rPr>
        <w:t xml:space="preserve"> </w:t>
      </w:r>
      <w:r w:rsidR="00C41252">
        <w:rPr>
          <w:iCs/>
        </w:rPr>
        <w:t>matters</w:t>
      </w:r>
      <w:r w:rsidR="009E1258">
        <w:rPr>
          <w:iCs/>
        </w:rPr>
        <w:t xml:space="preserve"> </w:t>
      </w:r>
      <w:r w:rsidR="0033757C">
        <w:rPr>
          <w:iCs/>
        </w:rPr>
        <w:t>set forth</w:t>
      </w:r>
      <w:r w:rsidR="00C97D44">
        <w:rPr>
          <w:iCs/>
        </w:rPr>
        <w:t xml:space="preserve">.  Data will be presented from the authors' </w:t>
      </w:r>
      <w:r w:rsidR="00C41252">
        <w:rPr>
          <w:iCs/>
        </w:rPr>
        <w:t xml:space="preserve">ethnographic </w:t>
      </w:r>
      <w:r w:rsidR="00C97D44">
        <w:rPr>
          <w:iCs/>
        </w:rPr>
        <w:t>research into current views o</w:t>
      </w:r>
      <w:r w:rsidR="00C41252">
        <w:rPr>
          <w:iCs/>
        </w:rPr>
        <w:t>n</w:t>
      </w:r>
      <w:r w:rsidR="00C97D44">
        <w:rPr>
          <w:iCs/>
        </w:rPr>
        <w:t xml:space="preserve"> the issues within the defense research community </w:t>
      </w:r>
      <w:r w:rsidR="009E1258">
        <w:rPr>
          <w:iCs/>
        </w:rPr>
        <w:t xml:space="preserve">and </w:t>
      </w:r>
      <w:r w:rsidR="00C41252">
        <w:rPr>
          <w:iCs/>
        </w:rPr>
        <w:t>among</w:t>
      </w:r>
      <w:r w:rsidR="00C97D44">
        <w:rPr>
          <w:iCs/>
        </w:rPr>
        <w:t xml:space="preserve"> un</w:t>
      </w:r>
      <w:r w:rsidR="00C97D44">
        <w:rPr>
          <w:iCs/>
        </w:rPr>
        <w:t>i</w:t>
      </w:r>
      <w:r w:rsidR="00C97D44">
        <w:rPr>
          <w:iCs/>
        </w:rPr>
        <w:t xml:space="preserve">formed service personnel. </w:t>
      </w:r>
      <w:r w:rsidR="00C41252">
        <w:rPr>
          <w:iCs/>
        </w:rPr>
        <w:t>Extensibility into other fields of research is considered.</w:t>
      </w:r>
    </w:p>
    <w:p w:rsidR="004B4C30" w:rsidRDefault="004B4C30"/>
    <w:p w:rsidR="004B4C30" w:rsidRDefault="00090EB0">
      <w:pPr>
        <w:pStyle w:val="Heading1"/>
      </w:pPr>
      <w:r>
        <w:t>ABOUT THE AUTHORS</w:t>
      </w:r>
    </w:p>
    <w:p w:rsidR="00710E56" w:rsidRPr="00710E56" w:rsidRDefault="00710E56" w:rsidP="00710E56"/>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w:t>
      </w:r>
      <w:r w:rsidRPr="007B749E">
        <w:rPr>
          <w:bCs/>
        </w:rPr>
        <w:t>d</w:t>
      </w:r>
      <w:r w:rsidRPr="007B749E">
        <w:rPr>
          <w:bCs/>
        </w:rPr>
        <w:t xml:space="preserve">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2012). His r</w:t>
      </w:r>
      <w:r w:rsidRPr="007B749E">
        <w:rPr>
          <w:bCs/>
        </w:rPr>
        <w:t>e</w:t>
      </w:r>
      <w:r w:rsidRPr="007B749E">
        <w:rPr>
          <w:bCs/>
        </w:rPr>
        <w:t xml:space="preserve">search is on scalable learning technologies (Nye </w:t>
      </w:r>
      <w:r w:rsidRPr="00710E56">
        <w:rPr>
          <w:bCs/>
          <w:i/>
        </w:rPr>
        <w:t>et al</w:t>
      </w:r>
      <w:r w:rsidRPr="007B749E">
        <w:rPr>
          <w:bCs/>
        </w:rPr>
        <w:t>., 2014) and design principles that promote learning (Nye, Graesser, &amp; Hu, 2014; Nye, 2014; Nye, Morrison, &amp; Samei, 2015). This research has led to 20 peer-reviewed p</w:t>
      </w:r>
      <w:r w:rsidRPr="007B749E">
        <w:rPr>
          <w:bCs/>
        </w:rPr>
        <w:t>a</w:t>
      </w:r>
      <w:r w:rsidRPr="007B749E">
        <w:rPr>
          <w:bCs/>
        </w:rPr>
        <w:t>pers, 11 book chapters, and 5 open-source projects. Ben is the membership chair for the International of Artificial Intelligence in Education (IAIED) Society and holds memberships in Educational Data Mining Society (EDM), and Association for the Advancement of</w:t>
      </w:r>
      <w:r w:rsidR="00710E56">
        <w:rPr>
          <w:bCs/>
        </w:rPr>
        <w:t xml:space="preserve"> Artificial Intelligence (AAAI).</w:t>
      </w:r>
      <w:r w:rsidRPr="007B749E">
        <w:rPr>
          <w:bCs/>
        </w:rPr>
        <w:t xml:space="preserve"> </w:t>
      </w:r>
    </w:p>
    <w:p w:rsidR="0041509D" w:rsidRPr="00AD7F03" w:rsidRDefault="0041509D" w:rsidP="004150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t>Brian</w:t>
      </w:r>
      <w:r>
        <w:rPr>
          <w:b/>
        </w:rPr>
        <w:t xml:space="preserve"> L.</w:t>
      </w:r>
      <w:r w:rsidRPr="00F20BEA">
        <w:rPr>
          <w:b/>
        </w:rPr>
        <w:t xml:space="preserve"> Morgan, CAPT, USN, Ret.</w:t>
      </w:r>
      <w:r>
        <w:t xml:space="preserve"> is currently listed as a member of the Faculty at the Naval Postgraduate School in Monterey California. He has over six years of experience in the practical application of operations r</w:t>
      </w:r>
      <w:r>
        <w:t>e</w:t>
      </w:r>
      <w:r>
        <w:lastRenderedPageBreak/>
        <w:t xml:space="preserve">search at the Service </w:t>
      </w:r>
      <w:proofErr w:type="gramStart"/>
      <w:r>
        <w:t>headquarter</w:t>
      </w:r>
      <w:proofErr w:type="gramEnd"/>
      <w:r>
        <w:t xml:space="preserve"> level while assigned to the Assessment Division (OPNAV N81) in the Pent</w:t>
      </w:r>
      <w:r>
        <w:t>a</w:t>
      </w:r>
      <w:r>
        <w:t>gon. He is a Naval Flight Officer with over 3,700 hours in the E-2C Hawkeye and served as Commanding Officer, VAW-117. His military assignments also include service on the Joint Staff as Chief of Operations Test and Evalu</w:t>
      </w:r>
      <w:r>
        <w:t>a</w:t>
      </w:r>
      <w:r>
        <w:t>tion Branch, National Defense Command Center. Professionally, he is President-Elect, Defense Operations Research Society and a Council Member, INFORMS Defense and Security Society. Brian received a BS in Aeronautical E</w:t>
      </w:r>
      <w:r>
        <w:t>n</w:t>
      </w:r>
      <w:r>
        <w:t xml:space="preserve">gineering from the University of Virginia and an MS in Operations Research from the Naval Postgraduate School. </w:t>
      </w:r>
    </w:p>
    <w:p w:rsidR="0041509D" w:rsidRDefault="0041509D"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D449F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rPr>
        <w:t>\</w:t>
      </w:r>
    </w:p>
    <w:p w:rsidR="00F65F72" w:rsidRDefault="00F65F72">
      <w:pPr>
        <w:spacing w:before="120"/>
        <w:jc w:val="both"/>
      </w:pPr>
    </w:p>
    <w:sectPr w:rsidR="00F65F72"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1ED" w:rsidRDefault="007701ED" w:rsidP="004B4C30">
      <w:r>
        <w:separator/>
      </w:r>
    </w:p>
  </w:endnote>
  <w:endnote w:type="continuationSeparator" w:id="0">
    <w:p w:rsidR="007701ED" w:rsidRDefault="007701ED"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13B65">
    <w:pPr>
      <w:pStyle w:val="Footer"/>
      <w:tabs>
        <w:tab w:val="clear" w:pos="8640"/>
        <w:tab w:val="right" w:pos="10080"/>
      </w:tabs>
    </w:pPr>
    <w:r>
      <w:rPr>
        <w:i/>
        <w:sz w:val="18"/>
        <w:szCs w:val="18"/>
      </w:rPr>
      <w:t xml:space="preserve">2021 Paper No. </w:t>
    </w:r>
    <w:proofErr w:type="spellStart"/>
    <w:r>
      <w:rPr>
        <w:i/>
        <w:sz w:val="18"/>
        <w:szCs w:val="18"/>
      </w:rPr>
      <w:t>xxxx</w:t>
    </w:r>
    <w:proofErr w:type="spellEnd"/>
    <w:r w:rsidR="00090EB0">
      <w:rPr>
        <w:i/>
        <w:sz w:val="18"/>
        <w:szCs w:val="18"/>
      </w:rPr>
      <w:t xml:space="preserve"> Page </w:t>
    </w:r>
    <w:r w:rsidR="0021594A">
      <w:rPr>
        <w:i/>
        <w:sz w:val="18"/>
        <w:szCs w:val="18"/>
      </w:rPr>
      <w:fldChar w:fldCharType="begin"/>
    </w:r>
    <w:r w:rsidR="00090EB0">
      <w:rPr>
        <w:i/>
        <w:sz w:val="18"/>
        <w:szCs w:val="18"/>
      </w:rPr>
      <w:instrText>PAGE</w:instrText>
    </w:r>
    <w:r w:rsidR="0021594A">
      <w:rPr>
        <w:i/>
        <w:sz w:val="18"/>
        <w:szCs w:val="18"/>
      </w:rPr>
      <w:fldChar w:fldCharType="separate"/>
    </w:r>
    <w:r w:rsidR="0041509D">
      <w:rPr>
        <w:i/>
        <w:noProof/>
        <w:sz w:val="18"/>
        <w:szCs w:val="18"/>
      </w:rPr>
      <w:t>1</w:t>
    </w:r>
    <w:r w:rsidR="0021594A">
      <w:rPr>
        <w:i/>
        <w:sz w:val="18"/>
        <w:szCs w:val="18"/>
      </w:rPr>
      <w:fldChar w:fldCharType="end"/>
    </w:r>
    <w:r w:rsidR="00090EB0">
      <w:rPr>
        <w:i/>
        <w:sz w:val="18"/>
        <w:szCs w:val="18"/>
      </w:rPr>
      <w:t xml:space="preserve"> of </w:t>
    </w:r>
    <w:r w:rsidR="0021594A">
      <w:rPr>
        <w:i/>
        <w:sz w:val="18"/>
        <w:szCs w:val="18"/>
      </w:rPr>
      <w:fldChar w:fldCharType="begin"/>
    </w:r>
    <w:r w:rsidR="00090EB0">
      <w:rPr>
        <w:i/>
        <w:sz w:val="18"/>
        <w:szCs w:val="18"/>
      </w:rPr>
      <w:instrText>NUMPAGES</w:instrText>
    </w:r>
    <w:r w:rsidR="0021594A">
      <w:rPr>
        <w:i/>
        <w:sz w:val="18"/>
        <w:szCs w:val="18"/>
      </w:rPr>
      <w:fldChar w:fldCharType="separate"/>
    </w:r>
    <w:r w:rsidR="0041509D">
      <w:rPr>
        <w:i/>
        <w:noProof/>
        <w:sz w:val="18"/>
        <w:szCs w:val="18"/>
      </w:rPr>
      <w:t>2</w:t>
    </w:r>
    <w:r w:rsidR="0021594A">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1ED" w:rsidRDefault="007701ED" w:rsidP="004B4C30">
      <w:r>
        <w:separator/>
      </w:r>
    </w:p>
  </w:footnote>
  <w:footnote w:type="continuationSeparator" w:id="0">
    <w:p w:rsidR="007701ED" w:rsidRDefault="007701ED"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537902" w:rsidRDefault="00537902" w:rsidP="00537902">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pPr>
      <w:pStyle w:val="Header"/>
      <w:tabs>
        <w:tab w:val="clear" w:pos="8640"/>
        <w:tab w:val="left" w:pos="9360"/>
      </w:tabs>
      <w:jc w:val="right"/>
      <w:rPr>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autoHyphenation/>
  <w:characterSpacingControl w:val="doNotCompress"/>
  <w:footnotePr>
    <w:footnote w:id="-1"/>
    <w:footnote w:id="0"/>
  </w:footnotePr>
  <w:endnotePr>
    <w:endnote w:id="-1"/>
    <w:endnote w:id="0"/>
  </w:endnotePr>
  <w:compat/>
  <w:rsids>
    <w:rsidRoot w:val="004B4C30"/>
    <w:rsid w:val="00026C73"/>
    <w:rsid w:val="00032431"/>
    <w:rsid w:val="00044B73"/>
    <w:rsid w:val="00080A72"/>
    <w:rsid w:val="00081106"/>
    <w:rsid w:val="00090EB0"/>
    <w:rsid w:val="000A460D"/>
    <w:rsid w:val="000C1512"/>
    <w:rsid w:val="000C6F43"/>
    <w:rsid w:val="00130A88"/>
    <w:rsid w:val="0013570D"/>
    <w:rsid w:val="002107C4"/>
    <w:rsid w:val="0021594A"/>
    <w:rsid w:val="002433C3"/>
    <w:rsid w:val="00303E6A"/>
    <w:rsid w:val="0033757C"/>
    <w:rsid w:val="003528BA"/>
    <w:rsid w:val="00363056"/>
    <w:rsid w:val="0041509D"/>
    <w:rsid w:val="004230A2"/>
    <w:rsid w:val="00444088"/>
    <w:rsid w:val="00446279"/>
    <w:rsid w:val="004527E7"/>
    <w:rsid w:val="004B4C30"/>
    <w:rsid w:val="00537902"/>
    <w:rsid w:val="00573CFD"/>
    <w:rsid w:val="005841E9"/>
    <w:rsid w:val="005B751F"/>
    <w:rsid w:val="005F112E"/>
    <w:rsid w:val="00635719"/>
    <w:rsid w:val="00710E56"/>
    <w:rsid w:val="007561D4"/>
    <w:rsid w:val="007701ED"/>
    <w:rsid w:val="007C44AF"/>
    <w:rsid w:val="007C4F55"/>
    <w:rsid w:val="00827E09"/>
    <w:rsid w:val="008F0B42"/>
    <w:rsid w:val="0096044C"/>
    <w:rsid w:val="0096378A"/>
    <w:rsid w:val="0098783A"/>
    <w:rsid w:val="00991445"/>
    <w:rsid w:val="00992C00"/>
    <w:rsid w:val="009954F7"/>
    <w:rsid w:val="009A5B9A"/>
    <w:rsid w:val="009A714E"/>
    <w:rsid w:val="009B4FB0"/>
    <w:rsid w:val="009E1258"/>
    <w:rsid w:val="009F0642"/>
    <w:rsid w:val="009F564B"/>
    <w:rsid w:val="00A656A8"/>
    <w:rsid w:val="00AC3063"/>
    <w:rsid w:val="00AD7F03"/>
    <w:rsid w:val="00AF6425"/>
    <w:rsid w:val="00B074A6"/>
    <w:rsid w:val="00B25829"/>
    <w:rsid w:val="00B730B4"/>
    <w:rsid w:val="00BF2EAD"/>
    <w:rsid w:val="00C03066"/>
    <w:rsid w:val="00C41252"/>
    <w:rsid w:val="00C5600C"/>
    <w:rsid w:val="00C9416C"/>
    <w:rsid w:val="00C95958"/>
    <w:rsid w:val="00C97D44"/>
    <w:rsid w:val="00CC21FA"/>
    <w:rsid w:val="00CF2CBC"/>
    <w:rsid w:val="00D33BE5"/>
    <w:rsid w:val="00D449F6"/>
    <w:rsid w:val="00D91386"/>
    <w:rsid w:val="00DA5CB7"/>
    <w:rsid w:val="00DD0550"/>
    <w:rsid w:val="00E31436"/>
    <w:rsid w:val="00E31C80"/>
    <w:rsid w:val="00F13B65"/>
    <w:rsid w:val="00F53A4B"/>
    <w:rsid w:val="00F65F72"/>
    <w:rsid w:val="00F860B9"/>
    <w:rsid w:val="00FE0936"/>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3</cp:revision>
  <cp:lastPrinted>2020-02-22T19:58:00Z</cp:lastPrinted>
  <dcterms:created xsi:type="dcterms:W3CDTF">2021-02-17T17:06:00Z</dcterms:created>
  <dcterms:modified xsi:type="dcterms:W3CDTF">2021-02-17T17:11:00Z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