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51F" w:rsidRDefault="005B751F" w:rsidP="005B751F">
      <w:pPr>
        <w:jc w:val="center"/>
        <w:rPr>
          <w:b/>
          <w:sz w:val="28"/>
        </w:rPr>
      </w:pPr>
      <w:r>
        <w:rPr>
          <w:b/>
          <w:sz w:val="28"/>
        </w:rPr>
        <w:t>Advancing Virtual Conversation Efficacy</w:t>
      </w:r>
      <w:r w:rsidR="00090EB0">
        <w:rPr>
          <w:b/>
          <w:sz w:val="28"/>
        </w:rPr>
        <w:t xml:space="preserve">: </w:t>
      </w:r>
      <w:r w:rsidR="00090EB0">
        <w:rPr>
          <w:b/>
          <w:sz w:val="28"/>
        </w:rPr>
        <w:br/>
      </w:r>
      <w:r>
        <w:rPr>
          <w:b/>
          <w:sz w:val="28"/>
        </w:rPr>
        <w:t>Technologies to Enable Predictive Language Initiation</w:t>
      </w:r>
    </w:p>
    <w:p w:rsidR="004B4C30" w:rsidRPr="000C1512" w:rsidRDefault="004B4C30">
      <w:pPr>
        <w:jc w:val="center"/>
        <w:rPr>
          <w:b/>
          <w:bCs/>
          <w:sz w:val="28"/>
        </w:rPr>
      </w:pPr>
    </w:p>
    <w:tbl>
      <w:tblPr>
        <w:tblW w:w="9360" w:type="dxa"/>
        <w:tblInd w:w="108" w:type="dxa"/>
        <w:tblLayout w:type="fixed"/>
        <w:tblLook w:val="0000"/>
      </w:tblPr>
      <w:tblGrid>
        <w:gridCol w:w="3510"/>
        <w:gridCol w:w="2970"/>
        <w:gridCol w:w="2880"/>
      </w:tblGrid>
      <w:tr w:rsidR="00F65F72" w:rsidRPr="000C1512" w:rsidTr="0067126C">
        <w:trPr>
          <w:trHeight w:hRule="exact" w:val="273"/>
        </w:trPr>
        <w:tc>
          <w:tcPr>
            <w:tcW w:w="3510" w:type="dxa"/>
            <w:vAlign w:val="center"/>
          </w:tcPr>
          <w:p w:rsidR="00F65F72" w:rsidRPr="000C1512" w:rsidRDefault="00F65F72" w:rsidP="0067126C">
            <w:pPr>
              <w:ind w:left="-828" w:firstLine="828"/>
              <w:jc w:val="center"/>
              <w:rPr>
                <w:b/>
                <w:bCs/>
                <w:iCs/>
              </w:rPr>
            </w:pPr>
            <w:r w:rsidRPr="000C1512">
              <w:rPr>
                <w:b/>
                <w:bCs/>
                <w:iCs/>
              </w:rPr>
              <w:t>Dan M. Davis</w:t>
            </w:r>
            <w:r>
              <w:rPr>
                <w:b/>
                <w:bCs/>
                <w:iCs/>
              </w:rPr>
              <w:t xml:space="preserve"> &amp; Benjamin D. Nye</w:t>
            </w:r>
          </w:p>
        </w:tc>
        <w:tc>
          <w:tcPr>
            <w:tcW w:w="2970" w:type="dxa"/>
            <w:vAlign w:val="center"/>
          </w:tcPr>
          <w:p w:rsidR="00F65F72" w:rsidRPr="000C1512" w:rsidRDefault="00F65F72" w:rsidP="0067126C">
            <w:pPr>
              <w:ind w:left="-828" w:firstLine="828"/>
              <w:jc w:val="center"/>
              <w:rPr>
                <w:b/>
                <w:bCs/>
                <w:iCs/>
              </w:rPr>
            </w:pPr>
            <w:r>
              <w:rPr>
                <w:b/>
                <w:bCs/>
                <w:iCs/>
              </w:rPr>
              <w:t>Brian L. Morgan</w:t>
            </w:r>
          </w:p>
        </w:tc>
        <w:tc>
          <w:tcPr>
            <w:tcW w:w="2880" w:type="dxa"/>
            <w:vAlign w:val="center"/>
          </w:tcPr>
          <w:p w:rsidR="00F65F72" w:rsidRPr="00FD729F" w:rsidRDefault="00F65F72" w:rsidP="0067126C">
            <w:pPr>
              <w:jc w:val="center"/>
              <w:rPr>
                <w:b/>
                <w:bCs/>
                <w:iCs/>
              </w:rPr>
            </w:pPr>
            <w:r w:rsidRPr="00FD729F">
              <w:rPr>
                <w:b/>
                <w:bCs/>
                <w:iCs/>
              </w:rPr>
              <w:t>Mark C. Davis</w:t>
            </w:r>
          </w:p>
        </w:tc>
      </w:tr>
      <w:tr w:rsidR="00F65F72" w:rsidTr="0067126C">
        <w:trPr>
          <w:trHeight w:hRule="exact" w:val="273"/>
        </w:trPr>
        <w:tc>
          <w:tcPr>
            <w:tcW w:w="3510" w:type="dxa"/>
            <w:vAlign w:val="center"/>
          </w:tcPr>
          <w:p w:rsidR="00F65F72" w:rsidRDefault="00F65F72" w:rsidP="0067126C">
            <w:pPr>
              <w:ind w:left="-828" w:firstLine="828"/>
              <w:jc w:val="center"/>
            </w:pPr>
            <w:r>
              <w:rPr>
                <w:b/>
                <w:bCs/>
                <w:iCs/>
              </w:rPr>
              <w:t>Univ.</w:t>
            </w:r>
            <w:r>
              <w:rPr>
                <w:b/>
                <w:bCs/>
                <w:iCs/>
                <w:sz w:val="10"/>
              </w:rPr>
              <w:t xml:space="preserve"> </w:t>
            </w:r>
            <w:r>
              <w:rPr>
                <w:b/>
                <w:bCs/>
                <w:iCs/>
              </w:rPr>
              <w:t>of Southern</w:t>
            </w:r>
            <w:r>
              <w:rPr>
                <w:b/>
                <w:bCs/>
                <w:iCs/>
                <w:sz w:val="16"/>
              </w:rPr>
              <w:t xml:space="preserve"> </w:t>
            </w:r>
            <w:r>
              <w:rPr>
                <w:b/>
                <w:bCs/>
                <w:iCs/>
              </w:rPr>
              <w:t>California</w:t>
            </w:r>
          </w:p>
        </w:tc>
        <w:tc>
          <w:tcPr>
            <w:tcW w:w="2970" w:type="dxa"/>
            <w:vAlign w:val="center"/>
          </w:tcPr>
          <w:p w:rsidR="00F65F72" w:rsidRDefault="00F65F72" w:rsidP="0067126C">
            <w:pPr>
              <w:ind w:left="-828" w:firstLine="828"/>
              <w:jc w:val="center"/>
            </w:pPr>
            <w:r>
              <w:rPr>
                <w:b/>
                <w:bCs/>
                <w:iCs/>
              </w:rPr>
              <w:t>Naval Post Graduate School</w:t>
            </w:r>
          </w:p>
        </w:tc>
        <w:tc>
          <w:tcPr>
            <w:tcW w:w="2880" w:type="dxa"/>
            <w:vAlign w:val="center"/>
          </w:tcPr>
          <w:p w:rsidR="00F65F72" w:rsidRPr="00FD729F" w:rsidRDefault="00F65F72" w:rsidP="0067126C">
            <w:pPr>
              <w:ind w:hanging="17"/>
              <w:jc w:val="center"/>
              <w:rPr>
                <w:b/>
                <w:bCs/>
                <w:iCs/>
              </w:rPr>
            </w:pPr>
            <w:r w:rsidRPr="00FD729F">
              <w:rPr>
                <w:b/>
                <w:bCs/>
                <w:iCs/>
              </w:rPr>
              <w:t>Wood Duck Research, Inc.</w:t>
            </w:r>
          </w:p>
        </w:tc>
      </w:tr>
      <w:tr w:rsidR="00F65F72" w:rsidTr="0067126C">
        <w:trPr>
          <w:trHeight w:hRule="exact" w:val="273"/>
        </w:trPr>
        <w:tc>
          <w:tcPr>
            <w:tcW w:w="3510" w:type="dxa"/>
            <w:vAlign w:val="center"/>
          </w:tcPr>
          <w:p w:rsidR="00F65F72" w:rsidRDefault="00F65F72" w:rsidP="0067126C">
            <w:pPr>
              <w:ind w:left="-828" w:firstLine="828"/>
              <w:jc w:val="center"/>
              <w:rPr>
                <w:b/>
                <w:bCs/>
                <w:iCs/>
              </w:rPr>
            </w:pPr>
            <w:r>
              <w:rPr>
                <w:b/>
                <w:bCs/>
                <w:iCs/>
              </w:rPr>
              <w:t>Los Angeles, California</w:t>
            </w:r>
          </w:p>
        </w:tc>
        <w:tc>
          <w:tcPr>
            <w:tcW w:w="2970" w:type="dxa"/>
            <w:vAlign w:val="center"/>
          </w:tcPr>
          <w:p w:rsidR="00F65F72" w:rsidRDefault="00F65F72" w:rsidP="0067126C">
            <w:pPr>
              <w:ind w:left="-828" w:firstLine="828"/>
              <w:jc w:val="center"/>
              <w:rPr>
                <w:b/>
                <w:bCs/>
                <w:iCs/>
              </w:rPr>
            </w:pPr>
            <w:r>
              <w:rPr>
                <w:b/>
                <w:bCs/>
                <w:iCs/>
              </w:rPr>
              <w:t>Monterey, California</w:t>
            </w:r>
          </w:p>
        </w:tc>
        <w:tc>
          <w:tcPr>
            <w:tcW w:w="2880" w:type="dxa"/>
            <w:vAlign w:val="center"/>
          </w:tcPr>
          <w:p w:rsidR="00F65F72" w:rsidRPr="00FD729F" w:rsidRDefault="00F65F72" w:rsidP="0067126C">
            <w:pPr>
              <w:jc w:val="center"/>
              <w:rPr>
                <w:b/>
                <w:bCs/>
                <w:iCs/>
              </w:rPr>
            </w:pPr>
            <w:r w:rsidRPr="00FD729F">
              <w:rPr>
                <w:b/>
                <w:bCs/>
                <w:iCs/>
              </w:rPr>
              <w:t>Mooresville, North Carolina</w:t>
            </w:r>
          </w:p>
        </w:tc>
      </w:tr>
      <w:tr w:rsidR="00F65F72" w:rsidTr="0067126C">
        <w:trPr>
          <w:trHeight w:hRule="exact" w:val="273"/>
        </w:trPr>
        <w:tc>
          <w:tcPr>
            <w:tcW w:w="3510" w:type="dxa"/>
            <w:vAlign w:val="center"/>
          </w:tcPr>
          <w:p w:rsidR="00F65F72" w:rsidRDefault="00F65F72" w:rsidP="0067126C">
            <w:pPr>
              <w:ind w:left="-828" w:firstLine="828"/>
              <w:jc w:val="center"/>
              <w:rPr>
                <w:b/>
                <w:bCs/>
                <w:iCs/>
              </w:rPr>
            </w:pPr>
            <w:r w:rsidRPr="00F65F72">
              <w:rPr>
                <w:b/>
                <w:bCs/>
                <w:iCs/>
              </w:rPr>
              <w:t>dmdavis@acm.org</w:t>
            </w:r>
            <w:r>
              <w:rPr>
                <w:b/>
                <w:bCs/>
                <w:iCs/>
              </w:rPr>
              <w:t xml:space="preserve"> &amp; nye@ict.usc.edu</w:t>
            </w:r>
          </w:p>
        </w:tc>
        <w:tc>
          <w:tcPr>
            <w:tcW w:w="2970" w:type="dxa"/>
            <w:vAlign w:val="center"/>
          </w:tcPr>
          <w:p w:rsidR="00F65F72" w:rsidRDefault="00F65F72" w:rsidP="0067126C">
            <w:pPr>
              <w:ind w:left="-828" w:firstLine="828"/>
              <w:jc w:val="center"/>
              <w:rPr>
                <w:b/>
                <w:bCs/>
                <w:iCs/>
              </w:rPr>
            </w:pPr>
            <w:r>
              <w:rPr>
                <w:b/>
                <w:bCs/>
                <w:iCs/>
              </w:rPr>
              <w:t>blmorgan@nps.edu</w:t>
            </w:r>
          </w:p>
        </w:tc>
        <w:tc>
          <w:tcPr>
            <w:tcW w:w="2880" w:type="dxa"/>
            <w:vAlign w:val="center"/>
          </w:tcPr>
          <w:p w:rsidR="00F65F72" w:rsidRPr="00FD729F" w:rsidRDefault="00FE1ECD" w:rsidP="0067126C">
            <w:pPr>
              <w:jc w:val="center"/>
              <w:rPr>
                <w:b/>
                <w:bCs/>
                <w:iCs/>
              </w:rPr>
            </w:pPr>
            <w:r>
              <w:rPr>
                <w:b/>
                <w:bCs/>
                <w:iCs/>
              </w:rPr>
              <w:t>mark@woodduckresearch.</w:t>
            </w:r>
            <w:r w:rsidR="00F65F72" w:rsidRPr="00FD729F">
              <w:rPr>
                <w:b/>
                <w:bCs/>
                <w:iCs/>
              </w:rPr>
              <w:t>org</w:t>
            </w:r>
          </w:p>
        </w:tc>
      </w:tr>
    </w:tbl>
    <w:p w:rsidR="004B4C30" w:rsidRDefault="004B4C30">
      <w:pPr>
        <w:jc w:val="center"/>
        <w:rPr>
          <w:sz w:val="24"/>
          <w:szCs w:val="24"/>
        </w:rPr>
      </w:pPr>
    </w:p>
    <w:p w:rsidR="004B4C30" w:rsidRDefault="00090EB0" w:rsidP="004F4A45">
      <w:pPr>
        <w:pStyle w:val="Heading1"/>
        <w:jc w:val="center"/>
      </w:pPr>
      <w:r>
        <w:t>ABSTRACT</w:t>
      </w:r>
    </w:p>
    <w:p w:rsidR="004B4C30" w:rsidRDefault="004B4C30"/>
    <w:p w:rsidR="004B4C30" w:rsidRDefault="005B751F" w:rsidP="00C95958">
      <w:pPr>
        <w:jc w:val="both"/>
      </w:pPr>
      <w:r>
        <w:rPr>
          <w:iCs/>
        </w:rPr>
        <w:t xml:space="preserve">The thrust of this paper is </w:t>
      </w:r>
      <w:r w:rsidR="00C5600C">
        <w:rPr>
          <w:iCs/>
        </w:rPr>
        <w:t xml:space="preserve">to </w:t>
      </w:r>
      <w:r w:rsidR="00081106">
        <w:rPr>
          <w:iCs/>
        </w:rPr>
        <w:t>analyze</w:t>
      </w:r>
      <w:r w:rsidR="00C5600C">
        <w:rPr>
          <w:iCs/>
        </w:rPr>
        <w:t xml:space="preserve"> </w:t>
      </w:r>
      <w:r>
        <w:rPr>
          <w:iCs/>
        </w:rPr>
        <w:t xml:space="preserve">the emerging level of conversational </w:t>
      </w:r>
      <w:r w:rsidR="00081106">
        <w:rPr>
          <w:iCs/>
        </w:rPr>
        <w:t>interactions</w:t>
      </w:r>
      <w:r>
        <w:rPr>
          <w:iCs/>
        </w:rPr>
        <w:t xml:space="preserve"> by virtual humans.</w:t>
      </w:r>
      <w:r w:rsidR="00662EF0">
        <w:rPr>
          <w:iCs/>
        </w:rPr>
        <w:t xml:space="preserve"> </w:t>
      </w:r>
      <w:r>
        <w:rPr>
          <w:iCs/>
        </w:rPr>
        <w:t xml:space="preserve">The authors relate their experience with </w:t>
      </w:r>
      <w:r w:rsidR="00C5600C">
        <w:rPr>
          <w:iCs/>
        </w:rPr>
        <w:t>several projects using Natural Language Processing</w:t>
      </w:r>
      <w:r w:rsidR="00081106">
        <w:rPr>
          <w:iCs/>
        </w:rPr>
        <w:t xml:space="preserve"> (NLP)</w:t>
      </w:r>
      <w:r w:rsidR="00C5600C">
        <w:rPr>
          <w:iCs/>
        </w:rPr>
        <w:t xml:space="preserve"> in pure virtual humans </w:t>
      </w:r>
      <w:r w:rsidR="00081106">
        <w:rPr>
          <w:iCs/>
        </w:rPr>
        <w:t>or</w:t>
      </w:r>
      <w:r w:rsidR="00C5600C">
        <w:rPr>
          <w:iCs/>
        </w:rPr>
        <w:t xml:space="preserve"> </w:t>
      </w:r>
      <w:r w:rsidR="00081106">
        <w:rPr>
          <w:iCs/>
        </w:rPr>
        <w:t>by using videotaped</w:t>
      </w:r>
      <w:r w:rsidR="00C5600C">
        <w:rPr>
          <w:iCs/>
        </w:rPr>
        <w:t xml:space="preserve"> conversational answers </w:t>
      </w:r>
      <w:r w:rsidR="00081106">
        <w:rPr>
          <w:iCs/>
        </w:rPr>
        <w:t>from</w:t>
      </w:r>
      <w:r w:rsidR="00C5600C">
        <w:rPr>
          <w:iCs/>
        </w:rPr>
        <w:t xml:space="preserve"> live humans on the topic to be addressed.</w:t>
      </w:r>
      <w:r w:rsidR="00662EF0">
        <w:rPr>
          <w:iCs/>
        </w:rPr>
        <w:t xml:space="preserve"> </w:t>
      </w:r>
      <w:r w:rsidR="00C5600C">
        <w:rPr>
          <w:iCs/>
        </w:rPr>
        <w:t>They present data on “conversationality” of the</w:t>
      </w:r>
      <w:r w:rsidR="00081106">
        <w:rPr>
          <w:iCs/>
        </w:rPr>
        <w:t>se</w:t>
      </w:r>
      <w:r w:rsidR="00C5600C">
        <w:rPr>
          <w:iCs/>
        </w:rPr>
        <w:t xml:space="preserve"> computer managed interface</w:t>
      </w:r>
      <w:r w:rsidR="00081106">
        <w:rPr>
          <w:iCs/>
        </w:rPr>
        <w:t>s</w:t>
      </w:r>
      <w:r w:rsidR="00C5600C">
        <w:rPr>
          <w:iCs/>
        </w:rPr>
        <w:t xml:space="preserve"> that support the increasing level of acceptance </w:t>
      </w:r>
      <w:r w:rsidR="00A00567">
        <w:rPr>
          <w:iCs/>
        </w:rPr>
        <w:t>by</w:t>
      </w:r>
      <w:r w:rsidR="00C5600C">
        <w:rPr>
          <w:iCs/>
        </w:rPr>
        <w:t xml:space="preserve"> the users </w:t>
      </w:r>
      <w:r w:rsidR="009F0642">
        <w:rPr>
          <w:iCs/>
        </w:rPr>
        <w:t>as</w:t>
      </w:r>
      <w:r w:rsidR="00081106">
        <w:rPr>
          <w:iCs/>
        </w:rPr>
        <w:t xml:space="preserve"> they</w:t>
      </w:r>
      <w:r w:rsidR="00C5600C">
        <w:rPr>
          <w:iCs/>
        </w:rPr>
        <w:t xml:space="preserve"> relate to computers as if they were live human beings.</w:t>
      </w:r>
      <w:r w:rsidR="00662EF0">
        <w:rPr>
          <w:iCs/>
        </w:rPr>
        <w:t xml:space="preserve"> </w:t>
      </w:r>
      <w:r w:rsidR="00C5600C">
        <w:rPr>
          <w:iCs/>
        </w:rPr>
        <w:t>Nevertheless, it has been observed that there are a number of instances when the conversation indicated a dramatic divergence from live human behavior due to the lack of the computer</w:t>
      </w:r>
      <w:r w:rsidR="00BF2EAD">
        <w:rPr>
          <w:iCs/>
        </w:rPr>
        <w:t>’s ability</w:t>
      </w:r>
      <w:r w:rsidR="00C5600C">
        <w:rPr>
          <w:iCs/>
        </w:rPr>
        <w:t xml:space="preserve"> to initiate new conversational topics in a natural and conversational way.</w:t>
      </w:r>
      <w:r w:rsidR="00662EF0">
        <w:rPr>
          <w:iCs/>
        </w:rPr>
        <w:t xml:space="preserve"> </w:t>
      </w:r>
      <w:r w:rsidR="00C5600C">
        <w:rPr>
          <w:iCs/>
        </w:rPr>
        <w:t xml:space="preserve">Several </w:t>
      </w:r>
      <w:r w:rsidR="008A1112">
        <w:rPr>
          <w:iCs/>
        </w:rPr>
        <w:t>efficacious</w:t>
      </w:r>
      <w:r w:rsidR="00C5600C">
        <w:rPr>
          <w:iCs/>
        </w:rPr>
        <w:t xml:space="preserve"> aspects of virtual human</w:t>
      </w:r>
      <w:r w:rsidR="00081106">
        <w:rPr>
          <w:iCs/>
        </w:rPr>
        <w:t>s</w:t>
      </w:r>
      <w:r w:rsidR="00C5600C">
        <w:rPr>
          <w:iCs/>
        </w:rPr>
        <w:t xml:space="preserve"> could profit greatly from the extensibility of NLP </w:t>
      </w:r>
      <w:r w:rsidR="00081106">
        <w:rPr>
          <w:iCs/>
        </w:rPr>
        <w:t>into</w:t>
      </w:r>
      <w:r w:rsidR="00C5600C">
        <w:rPr>
          <w:iCs/>
        </w:rPr>
        <w:t xml:space="preserve"> a more proactive interface with users, The paper discusses a few of these opportunities as being critical in the face of the lack of good alternative approaches to vital concerns.</w:t>
      </w:r>
      <w:r w:rsidR="00662EF0">
        <w:rPr>
          <w:iCs/>
        </w:rPr>
        <w:t xml:space="preserve"> </w:t>
      </w:r>
      <w:r w:rsidR="00C5600C">
        <w:rPr>
          <w:iCs/>
        </w:rPr>
        <w:t xml:space="preserve">What follows is a </w:t>
      </w:r>
      <w:r w:rsidR="0098783A">
        <w:rPr>
          <w:iCs/>
        </w:rPr>
        <w:t>description of the overall goals of this research</w:t>
      </w:r>
      <w:r w:rsidR="00E31C80">
        <w:rPr>
          <w:iCs/>
        </w:rPr>
        <w:t xml:space="preserve"> area</w:t>
      </w:r>
      <w:r w:rsidR="0098783A">
        <w:rPr>
          <w:iCs/>
        </w:rPr>
        <w:t xml:space="preserve"> and the impediments currently hampering progress.</w:t>
      </w:r>
      <w:r w:rsidR="00662EF0">
        <w:rPr>
          <w:iCs/>
        </w:rPr>
        <w:t xml:space="preserve"> </w:t>
      </w:r>
      <w:r w:rsidR="0098783A">
        <w:rPr>
          <w:iCs/>
        </w:rPr>
        <w:t xml:space="preserve">Then, there is a presentation of advances in high performance computing, </w:t>
      </w:r>
      <w:r w:rsidR="0098783A" w:rsidRPr="00F860B9">
        <w:rPr>
          <w:i/>
          <w:iCs/>
        </w:rPr>
        <w:t>e.g.</w:t>
      </w:r>
      <w:r w:rsidR="0098783A">
        <w:rPr>
          <w:iCs/>
        </w:rPr>
        <w:t xml:space="preserve"> new </w:t>
      </w:r>
      <w:r w:rsidR="00F860B9">
        <w:rPr>
          <w:iCs/>
        </w:rPr>
        <w:t>implementations</w:t>
      </w:r>
      <w:r w:rsidR="0098783A">
        <w:rPr>
          <w:iCs/>
        </w:rPr>
        <w:t xml:space="preserve"> </w:t>
      </w:r>
      <w:r w:rsidR="00F860B9">
        <w:rPr>
          <w:iCs/>
        </w:rPr>
        <w:t>of</w:t>
      </w:r>
      <w:r w:rsidR="0098783A">
        <w:rPr>
          <w:iCs/>
        </w:rPr>
        <w:t xml:space="preserve"> quantum computing, and</w:t>
      </w:r>
      <w:r w:rsidR="00F860B9">
        <w:rPr>
          <w:iCs/>
        </w:rPr>
        <w:t xml:space="preserve"> breakthroughs</w:t>
      </w:r>
      <w:r w:rsidR="0098783A">
        <w:rPr>
          <w:iCs/>
        </w:rPr>
        <w:t xml:space="preserve"> in data management and artificial intelligence, </w:t>
      </w:r>
      <w:r w:rsidR="0098783A" w:rsidRPr="00F860B9">
        <w:rPr>
          <w:i/>
          <w:iCs/>
        </w:rPr>
        <w:t>e.g</w:t>
      </w:r>
      <w:r w:rsidR="0098783A">
        <w:rPr>
          <w:iCs/>
        </w:rPr>
        <w:t xml:space="preserve">. Deep Learning developments, that will enable virtual human conversational improvements which were heretofore impossible. </w:t>
      </w:r>
      <w:r w:rsidR="00F860B9">
        <w:rPr>
          <w:iCs/>
        </w:rPr>
        <w:t>Quantification is offered and data is reported to support these contentions.</w:t>
      </w:r>
      <w:r w:rsidR="0098783A">
        <w:rPr>
          <w:iCs/>
        </w:rPr>
        <w:t xml:space="preserve"> The paper closes with a discussion, based on the authors’ experience over decades, of ways in which this community can accelerate the emergence of the necessary capabilities and enhance the early adoption of the new</w:t>
      </w:r>
      <w:r w:rsidR="0098783A" w:rsidRPr="0098783A">
        <w:rPr>
          <w:iCs/>
        </w:rPr>
        <w:t xml:space="preserve"> </w:t>
      </w:r>
      <w:r w:rsidR="0098783A">
        <w:rPr>
          <w:iCs/>
        </w:rPr>
        <w:t>implements and methods</w:t>
      </w:r>
      <w:r w:rsidR="00C95958" w:rsidRPr="00C95958">
        <w:rPr>
          <w:iCs/>
        </w:rPr>
        <w:t>.</w:t>
      </w:r>
      <w:r w:rsidR="00662EF0">
        <w:rPr>
          <w:iCs/>
        </w:rPr>
        <w:t xml:space="preserve"> </w:t>
      </w:r>
      <w:r w:rsidR="0098783A">
        <w:rPr>
          <w:iCs/>
        </w:rPr>
        <w:t>The paper concludes with guided and guarded speculation about potential extensibilities of these insights into other related fields.</w:t>
      </w:r>
    </w:p>
    <w:p w:rsidR="004B4C30" w:rsidRDefault="004B4C30"/>
    <w:p w:rsidR="004B4C30" w:rsidRDefault="00090EB0" w:rsidP="004F4A45">
      <w:pPr>
        <w:pStyle w:val="Heading1"/>
        <w:jc w:val="center"/>
      </w:pPr>
      <w:r>
        <w:t>ABOUT THE AUTHORS</w:t>
      </w:r>
    </w:p>
    <w:p w:rsidR="00F65F72" w:rsidRDefault="00F65F72" w:rsidP="00F65F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F65F72" w:rsidRPr="00F65F72" w:rsidRDefault="00F65F72" w:rsidP="00F65F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bCs/>
        </w:rPr>
      </w:pPr>
      <w:r w:rsidRPr="007B749E">
        <w:rPr>
          <w:b/>
          <w:bCs/>
        </w:rPr>
        <w:t xml:space="preserve">Benjamin </w:t>
      </w:r>
      <w:r>
        <w:rPr>
          <w:b/>
          <w:bCs/>
        </w:rPr>
        <w:t xml:space="preserve">D. </w:t>
      </w:r>
      <w:r w:rsidRPr="007B749E">
        <w:rPr>
          <w:b/>
          <w:bCs/>
        </w:rPr>
        <w:t xml:space="preserve">Nye, Ph.D. </w:t>
      </w:r>
      <w:r w:rsidRPr="007B749E">
        <w:rPr>
          <w:bCs/>
        </w:rPr>
        <w:t xml:space="preserve">is the Director of Learning Science at the University of Southern California, Institute of Creative Technologies (USC-ICT). Ben's research tries to remove barriers development and adoption of adaptive and interactive learning technology so that they can reach larger numbers of learners. Dr. Nye's research has been </w:t>
      </w:r>
      <w:r w:rsidR="002E4636">
        <w:rPr>
          <w:bCs/>
        </w:rPr>
        <w:t>observe</w:t>
      </w:r>
      <w:r w:rsidRPr="007B749E">
        <w:rPr>
          <w:bCs/>
        </w:rPr>
        <w:t xml:space="preserve">d for excellence in intelligent tutoring systems (1rst Place ONR ITS STEM Grand Challenge; Nye, Windsor, et al., 2015; Nye et al., 2014), cognitive agents (BRIMS 2012 best paper; Nye &amp; Silverman, 2013; Nye, 2012), and realistic behavior in training simulations (Federal Virtual Worlds Challenge; Silverman et al., 2012). His research is on scalable learning technologies (Nye et al., 2014) and design principles that promote learning (Nye, Graesser, &amp; Hu, 2014; Nye, 2014; Nye, Morrison, &amp; Samei, 2015). This research has led to 20 peer-reviewed papers, 11 book chapters, and 5 open-source projects. Ben is the membership chair for the International of Artificial Intelligence in Education (IAIED) Society and holds memberships in Educational Data Mining Society (EDM), and Association for the Advancement of Artificial Intelligence (AAAI) He also co-chairs the FLAIRS Learning Technologies track (2015-2017). </w:t>
      </w:r>
    </w:p>
    <w:p w:rsidR="00F860B9" w:rsidRPr="00F860B9" w:rsidRDefault="00F860B9" w:rsidP="009F0642">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w:t>
      </w:r>
      <w:r w:rsidRPr="00FD729F">
        <w:rPr>
          <w:bCs/>
        </w:rPr>
        <w:lastRenderedPageBreak/>
        <w:t xml:space="preserve">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Commander to pursue a PhD. Mark holds a BSEE degree from Duke University and a PhD in Computer Science from the University of North Carolina, </w:t>
      </w:r>
      <w:r>
        <w:rPr>
          <w:bCs/>
        </w:rPr>
        <w:t xml:space="preserve">Chapel Hill, </w:t>
      </w:r>
      <w:r w:rsidRPr="00FD729F">
        <w:rPr>
          <w:bCs/>
        </w:rPr>
        <w:t>where his advisor was Professor Fredrick P. Books.</w:t>
      </w:r>
    </w:p>
    <w:p w:rsidR="00AD7F03" w:rsidRPr="00AD7F03" w:rsidRDefault="00AD7F03"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bCs/>
        </w:rPr>
      </w:pPr>
      <w:r w:rsidRPr="00F20BEA">
        <w:rPr>
          <w:b/>
        </w:rPr>
        <w:t>Brian</w:t>
      </w:r>
      <w:r>
        <w:rPr>
          <w:b/>
        </w:rPr>
        <w:t xml:space="preserve"> L.</w:t>
      </w:r>
      <w:r w:rsidRPr="00F20BEA">
        <w:rPr>
          <w:b/>
        </w:rPr>
        <w:t xml:space="preserve"> Morgan, CAPT, USN, Ret.</w:t>
      </w:r>
      <w:r>
        <w:t xml:space="preserve"> is currently listed as a member of the Faculty at the Naval Postgraduate School in Monterey California.</w:t>
      </w:r>
      <w:r w:rsidR="00662EF0">
        <w:t xml:space="preserve"> </w:t>
      </w:r>
      <w:r>
        <w:t xml:space="preserve">He has over six years of experience in the practical application of operations research at the Service headquarter level while assigned to the Assessment Division (OPNAV N81) in the Pentagon. He is a Naval Flight Officer with over 3,700 hours in the E-2C Hawkeye and served as Commanding Officer, VAW-117. His </w:t>
      </w:r>
      <w:r w:rsidR="00662EF0">
        <w:t xml:space="preserve">military </w:t>
      </w:r>
      <w:r>
        <w:t xml:space="preserve">assignments also include service on the Joint Staff as Chief of Operations Test and Evaluation Branch, National </w:t>
      </w:r>
      <w:r w:rsidR="008A1112">
        <w:t>Defense</w:t>
      </w:r>
      <w:r w:rsidR="00662EF0">
        <w:t xml:space="preserve"> </w:t>
      </w:r>
      <w:r>
        <w:t>Command Center.</w:t>
      </w:r>
      <w:r w:rsidR="00662EF0">
        <w:t xml:space="preserve"> </w:t>
      </w:r>
      <w:r>
        <w:t xml:space="preserve">Professionally, he is President-Elect, </w:t>
      </w:r>
      <w:r w:rsidR="008A1112">
        <w:t>Defense</w:t>
      </w:r>
      <w:r w:rsidR="00662EF0">
        <w:t xml:space="preserve"> </w:t>
      </w:r>
      <w:r>
        <w:t xml:space="preserve">Operations Research Society and a Council Member, INFORMS </w:t>
      </w:r>
      <w:r w:rsidR="008A1112">
        <w:t>Defense</w:t>
      </w:r>
      <w:r w:rsidR="00662EF0">
        <w:t xml:space="preserve"> </w:t>
      </w:r>
      <w:r>
        <w:t>and Security Society. Brian received a BS in Aeronautical Engineering from the University of Virginia and an MS in Operations Research from the Naval Postgraduate School.</w:t>
      </w:r>
      <w:r w:rsidR="00662EF0">
        <w:t xml:space="preserve"> </w:t>
      </w:r>
    </w:p>
    <w:p w:rsidR="000571A9" w:rsidRDefault="000571A9">
      <w:r>
        <w:br w:type="page"/>
      </w:r>
    </w:p>
    <w:p w:rsidR="00F65F72" w:rsidRDefault="00F65F72">
      <w:pPr>
        <w:spacing w:before="120"/>
        <w:jc w:val="both"/>
      </w:pPr>
    </w:p>
    <w:p w:rsidR="000571A9" w:rsidRDefault="000571A9" w:rsidP="000571A9">
      <w:pPr>
        <w:jc w:val="center"/>
        <w:rPr>
          <w:b/>
          <w:sz w:val="28"/>
        </w:rPr>
      </w:pPr>
      <w:r>
        <w:rPr>
          <w:b/>
          <w:sz w:val="28"/>
        </w:rPr>
        <w:t xml:space="preserve">Advancing Virtual Conversation Efficacy: </w:t>
      </w:r>
      <w:r>
        <w:rPr>
          <w:b/>
          <w:sz w:val="28"/>
        </w:rPr>
        <w:br/>
        <w:t>Technologies to Enable Predictive Language Initiation</w:t>
      </w:r>
    </w:p>
    <w:p w:rsidR="000571A9" w:rsidRPr="000C1512" w:rsidRDefault="000571A9" w:rsidP="000571A9">
      <w:pPr>
        <w:jc w:val="center"/>
        <w:rPr>
          <w:b/>
          <w:bCs/>
          <w:sz w:val="28"/>
        </w:rPr>
      </w:pPr>
    </w:p>
    <w:tbl>
      <w:tblPr>
        <w:tblW w:w="9360" w:type="dxa"/>
        <w:tblInd w:w="108" w:type="dxa"/>
        <w:tblLayout w:type="fixed"/>
        <w:tblLook w:val="0000"/>
      </w:tblPr>
      <w:tblGrid>
        <w:gridCol w:w="3510"/>
        <w:gridCol w:w="2970"/>
        <w:gridCol w:w="2880"/>
      </w:tblGrid>
      <w:tr w:rsidR="000571A9" w:rsidRPr="000C1512" w:rsidTr="0067126C">
        <w:trPr>
          <w:trHeight w:hRule="exact" w:val="273"/>
        </w:trPr>
        <w:tc>
          <w:tcPr>
            <w:tcW w:w="3510" w:type="dxa"/>
            <w:vAlign w:val="center"/>
          </w:tcPr>
          <w:p w:rsidR="000571A9" w:rsidRPr="000C1512" w:rsidRDefault="000571A9" w:rsidP="0067126C">
            <w:pPr>
              <w:ind w:left="-828" w:firstLine="828"/>
              <w:jc w:val="center"/>
              <w:rPr>
                <w:b/>
                <w:bCs/>
                <w:iCs/>
              </w:rPr>
            </w:pPr>
            <w:r w:rsidRPr="000C1512">
              <w:rPr>
                <w:b/>
                <w:bCs/>
                <w:iCs/>
              </w:rPr>
              <w:t>Dan M. Davis</w:t>
            </w:r>
            <w:r>
              <w:rPr>
                <w:b/>
                <w:bCs/>
                <w:iCs/>
              </w:rPr>
              <w:t xml:space="preserve"> &amp; Benjamin D. Nye</w:t>
            </w:r>
          </w:p>
        </w:tc>
        <w:tc>
          <w:tcPr>
            <w:tcW w:w="2970" w:type="dxa"/>
            <w:vAlign w:val="center"/>
          </w:tcPr>
          <w:p w:rsidR="000571A9" w:rsidRPr="000C1512" w:rsidRDefault="000571A9" w:rsidP="0067126C">
            <w:pPr>
              <w:ind w:left="-828" w:firstLine="828"/>
              <w:jc w:val="center"/>
              <w:rPr>
                <w:b/>
                <w:bCs/>
                <w:iCs/>
              </w:rPr>
            </w:pPr>
            <w:r>
              <w:rPr>
                <w:b/>
                <w:bCs/>
                <w:iCs/>
              </w:rPr>
              <w:t>Brian L. Morgan</w:t>
            </w:r>
          </w:p>
        </w:tc>
        <w:tc>
          <w:tcPr>
            <w:tcW w:w="2880" w:type="dxa"/>
            <w:vAlign w:val="center"/>
          </w:tcPr>
          <w:p w:rsidR="000571A9" w:rsidRPr="00FD729F" w:rsidRDefault="000571A9" w:rsidP="0067126C">
            <w:pPr>
              <w:jc w:val="center"/>
              <w:rPr>
                <w:b/>
                <w:bCs/>
                <w:iCs/>
              </w:rPr>
            </w:pPr>
            <w:r w:rsidRPr="00FD729F">
              <w:rPr>
                <w:b/>
                <w:bCs/>
                <w:iCs/>
              </w:rPr>
              <w:t>Mark C. Davis</w:t>
            </w:r>
          </w:p>
        </w:tc>
      </w:tr>
      <w:tr w:rsidR="000571A9" w:rsidTr="0067126C">
        <w:trPr>
          <w:trHeight w:hRule="exact" w:val="273"/>
        </w:trPr>
        <w:tc>
          <w:tcPr>
            <w:tcW w:w="3510" w:type="dxa"/>
            <w:vAlign w:val="center"/>
          </w:tcPr>
          <w:p w:rsidR="000571A9" w:rsidRDefault="000571A9" w:rsidP="0067126C">
            <w:pPr>
              <w:ind w:left="-828" w:firstLine="828"/>
              <w:jc w:val="center"/>
            </w:pPr>
            <w:r>
              <w:rPr>
                <w:b/>
                <w:bCs/>
                <w:iCs/>
              </w:rPr>
              <w:t>Univ.</w:t>
            </w:r>
            <w:r>
              <w:rPr>
                <w:b/>
                <w:bCs/>
                <w:iCs/>
                <w:sz w:val="10"/>
              </w:rPr>
              <w:t xml:space="preserve"> </w:t>
            </w:r>
            <w:r>
              <w:rPr>
                <w:b/>
                <w:bCs/>
                <w:iCs/>
              </w:rPr>
              <w:t>of Southern</w:t>
            </w:r>
            <w:r>
              <w:rPr>
                <w:b/>
                <w:bCs/>
                <w:iCs/>
                <w:sz w:val="16"/>
              </w:rPr>
              <w:t xml:space="preserve"> </w:t>
            </w:r>
            <w:r>
              <w:rPr>
                <w:b/>
                <w:bCs/>
                <w:iCs/>
              </w:rPr>
              <w:t>California</w:t>
            </w:r>
          </w:p>
        </w:tc>
        <w:tc>
          <w:tcPr>
            <w:tcW w:w="2970" w:type="dxa"/>
            <w:vAlign w:val="center"/>
          </w:tcPr>
          <w:p w:rsidR="000571A9" w:rsidRDefault="000571A9" w:rsidP="0067126C">
            <w:pPr>
              <w:ind w:left="-828" w:firstLine="828"/>
              <w:jc w:val="center"/>
            </w:pPr>
            <w:r>
              <w:rPr>
                <w:b/>
                <w:bCs/>
                <w:iCs/>
              </w:rPr>
              <w:t>Naval Post Graduate School</w:t>
            </w:r>
          </w:p>
        </w:tc>
        <w:tc>
          <w:tcPr>
            <w:tcW w:w="2880" w:type="dxa"/>
            <w:vAlign w:val="center"/>
          </w:tcPr>
          <w:p w:rsidR="000571A9" w:rsidRPr="00FD729F" w:rsidRDefault="000571A9" w:rsidP="0067126C">
            <w:pPr>
              <w:ind w:hanging="17"/>
              <w:jc w:val="center"/>
              <w:rPr>
                <w:b/>
                <w:bCs/>
                <w:iCs/>
              </w:rPr>
            </w:pPr>
            <w:r w:rsidRPr="00FD729F">
              <w:rPr>
                <w:b/>
                <w:bCs/>
                <w:iCs/>
              </w:rPr>
              <w:t>Wood Duck Research, Inc.</w:t>
            </w:r>
          </w:p>
        </w:tc>
      </w:tr>
      <w:tr w:rsidR="000571A9" w:rsidTr="0067126C">
        <w:trPr>
          <w:trHeight w:hRule="exact" w:val="273"/>
        </w:trPr>
        <w:tc>
          <w:tcPr>
            <w:tcW w:w="3510" w:type="dxa"/>
            <w:vAlign w:val="center"/>
          </w:tcPr>
          <w:p w:rsidR="000571A9" w:rsidRDefault="000571A9" w:rsidP="0067126C">
            <w:pPr>
              <w:ind w:left="-828" w:firstLine="828"/>
              <w:jc w:val="center"/>
              <w:rPr>
                <w:b/>
                <w:bCs/>
                <w:iCs/>
              </w:rPr>
            </w:pPr>
            <w:r>
              <w:rPr>
                <w:b/>
                <w:bCs/>
                <w:iCs/>
              </w:rPr>
              <w:t>Los Angeles, California</w:t>
            </w:r>
          </w:p>
        </w:tc>
        <w:tc>
          <w:tcPr>
            <w:tcW w:w="2970" w:type="dxa"/>
            <w:vAlign w:val="center"/>
          </w:tcPr>
          <w:p w:rsidR="000571A9" w:rsidRDefault="000571A9" w:rsidP="0067126C">
            <w:pPr>
              <w:ind w:left="-828" w:firstLine="828"/>
              <w:jc w:val="center"/>
              <w:rPr>
                <w:b/>
                <w:bCs/>
                <w:iCs/>
              </w:rPr>
            </w:pPr>
            <w:r>
              <w:rPr>
                <w:b/>
                <w:bCs/>
                <w:iCs/>
              </w:rPr>
              <w:t>Monterey, California</w:t>
            </w:r>
          </w:p>
        </w:tc>
        <w:tc>
          <w:tcPr>
            <w:tcW w:w="2880" w:type="dxa"/>
            <w:vAlign w:val="center"/>
          </w:tcPr>
          <w:p w:rsidR="000571A9" w:rsidRPr="00FD729F" w:rsidRDefault="000571A9" w:rsidP="0067126C">
            <w:pPr>
              <w:jc w:val="center"/>
              <w:rPr>
                <w:b/>
                <w:bCs/>
                <w:iCs/>
              </w:rPr>
            </w:pPr>
            <w:r w:rsidRPr="00FD729F">
              <w:rPr>
                <w:b/>
                <w:bCs/>
                <w:iCs/>
              </w:rPr>
              <w:t>Mooresville, North Carolina</w:t>
            </w:r>
          </w:p>
        </w:tc>
      </w:tr>
      <w:tr w:rsidR="000571A9" w:rsidTr="0067126C">
        <w:trPr>
          <w:trHeight w:hRule="exact" w:val="273"/>
        </w:trPr>
        <w:tc>
          <w:tcPr>
            <w:tcW w:w="3510" w:type="dxa"/>
            <w:vAlign w:val="center"/>
          </w:tcPr>
          <w:p w:rsidR="000571A9" w:rsidRDefault="000571A9" w:rsidP="0067126C">
            <w:pPr>
              <w:ind w:left="-828" w:firstLine="828"/>
              <w:jc w:val="center"/>
              <w:rPr>
                <w:b/>
                <w:bCs/>
                <w:iCs/>
              </w:rPr>
            </w:pPr>
            <w:r w:rsidRPr="00F65F72">
              <w:rPr>
                <w:b/>
                <w:bCs/>
                <w:iCs/>
              </w:rPr>
              <w:t>dmdavis@acm.org</w:t>
            </w:r>
            <w:r>
              <w:rPr>
                <w:b/>
                <w:bCs/>
                <w:iCs/>
              </w:rPr>
              <w:t xml:space="preserve"> &amp; nye@ict.usc.edu</w:t>
            </w:r>
          </w:p>
        </w:tc>
        <w:tc>
          <w:tcPr>
            <w:tcW w:w="2970" w:type="dxa"/>
            <w:vAlign w:val="center"/>
          </w:tcPr>
          <w:p w:rsidR="000571A9" w:rsidRDefault="000571A9" w:rsidP="0067126C">
            <w:pPr>
              <w:ind w:left="-828" w:firstLine="828"/>
              <w:jc w:val="center"/>
              <w:rPr>
                <w:b/>
                <w:bCs/>
                <w:iCs/>
              </w:rPr>
            </w:pPr>
            <w:r>
              <w:rPr>
                <w:b/>
                <w:bCs/>
                <w:iCs/>
              </w:rPr>
              <w:t>blmorgan@nps.edu</w:t>
            </w:r>
          </w:p>
        </w:tc>
        <w:tc>
          <w:tcPr>
            <w:tcW w:w="2880" w:type="dxa"/>
            <w:vAlign w:val="center"/>
          </w:tcPr>
          <w:p w:rsidR="000571A9" w:rsidRPr="00FD729F" w:rsidRDefault="000571A9" w:rsidP="0067126C">
            <w:pPr>
              <w:jc w:val="center"/>
              <w:rPr>
                <w:b/>
                <w:bCs/>
                <w:iCs/>
              </w:rPr>
            </w:pPr>
            <w:r w:rsidRPr="00FD729F">
              <w:rPr>
                <w:b/>
                <w:bCs/>
                <w:iCs/>
              </w:rPr>
              <w:t>mark@woodduckresearch.org</w:t>
            </w:r>
          </w:p>
        </w:tc>
      </w:tr>
    </w:tbl>
    <w:p w:rsidR="000571A9" w:rsidRDefault="000571A9" w:rsidP="000571A9">
      <w:pPr>
        <w:jc w:val="center"/>
        <w:rPr>
          <w:sz w:val="24"/>
          <w:szCs w:val="24"/>
        </w:rPr>
      </w:pPr>
    </w:p>
    <w:p w:rsidR="000571A9" w:rsidRDefault="000571A9" w:rsidP="000571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p>
    <w:p w:rsidR="00204C51" w:rsidRPr="00F00154" w:rsidRDefault="00204C51" w:rsidP="00204C51">
      <w:pPr>
        <w:pStyle w:val="DanzH1"/>
        <w:keepNext/>
        <w:keepLines/>
      </w:pPr>
      <w:r w:rsidRPr="00F00154">
        <w:t>Introduction</w:t>
      </w:r>
    </w:p>
    <w:p w:rsidR="00204C51" w:rsidRDefault="00204C51" w:rsidP="00204C51">
      <w:pPr>
        <w:keepNext/>
        <w:keepLines/>
      </w:pPr>
    </w:p>
    <w:p w:rsidR="00204C51" w:rsidRPr="00C52F0E" w:rsidRDefault="00647EAB" w:rsidP="00204C51">
      <w:pPr>
        <w:pStyle w:val="Heading1"/>
        <w:jc w:val="both"/>
        <w:rPr>
          <w:b w:val="0"/>
          <w:i/>
        </w:rPr>
      </w:pPr>
      <w:r>
        <w:rPr>
          <w:b w:val="0"/>
          <w:iCs/>
        </w:rPr>
        <w:t>Access to compute</w:t>
      </w:r>
      <w:r w:rsidR="0006186A">
        <w:rPr>
          <w:b w:val="0"/>
          <w:iCs/>
        </w:rPr>
        <w:t>r</w:t>
      </w:r>
      <w:r>
        <w:rPr>
          <w:b w:val="0"/>
          <w:iCs/>
        </w:rPr>
        <w:t xml:space="preserve"> agents that respond to human inquiries are common, but a truly human interaction has two additional features that are required: spontaneous initiation and content guidance.</w:t>
      </w:r>
      <w:r w:rsidR="00695113">
        <w:rPr>
          <w:b w:val="0"/>
          <w:iCs/>
        </w:rPr>
        <w:t xml:space="preserve"> </w:t>
      </w:r>
      <w:r w:rsidR="00204C51">
        <w:rPr>
          <w:b w:val="0"/>
          <w:iCs/>
        </w:rPr>
        <w:t>The advances needed</w:t>
      </w:r>
      <w:r>
        <w:rPr>
          <w:b w:val="0"/>
          <w:iCs/>
        </w:rPr>
        <w:t xml:space="preserve"> to produce those features</w:t>
      </w:r>
      <w:r w:rsidR="00204C51">
        <w:rPr>
          <w:b w:val="0"/>
          <w:iCs/>
        </w:rPr>
        <w:t xml:space="preserve"> </w:t>
      </w:r>
      <w:r w:rsidR="008E6EC6">
        <w:rPr>
          <w:b w:val="0"/>
          <w:iCs/>
        </w:rPr>
        <w:t xml:space="preserve">depend on </w:t>
      </w:r>
      <w:r w:rsidR="00204C51">
        <w:rPr>
          <w:b w:val="0"/>
          <w:iCs/>
        </w:rPr>
        <w:t>capabilities</w:t>
      </w:r>
      <w:r w:rsidR="008E6EC6">
        <w:rPr>
          <w:b w:val="0"/>
          <w:iCs/>
        </w:rPr>
        <w:t xml:space="preserve"> now</w:t>
      </w:r>
      <w:r w:rsidR="00204C51">
        <w:rPr>
          <w:b w:val="0"/>
          <w:iCs/>
        </w:rPr>
        <w:t xml:space="preserve"> emerging </w:t>
      </w:r>
      <w:r w:rsidR="008E6EC6">
        <w:rPr>
          <w:b w:val="0"/>
          <w:iCs/>
        </w:rPr>
        <w:t xml:space="preserve">that </w:t>
      </w:r>
      <w:r w:rsidR="00204C51">
        <w:rPr>
          <w:b w:val="0"/>
          <w:iCs/>
        </w:rPr>
        <w:t xml:space="preserve">will allow the human avatar computer agents to emulate more </w:t>
      </w:r>
      <w:r w:rsidR="002E4636">
        <w:rPr>
          <w:b w:val="0"/>
          <w:iCs/>
        </w:rPr>
        <w:t>spontaneous generation</w:t>
      </w:r>
      <w:r w:rsidR="00204C51">
        <w:rPr>
          <w:b w:val="0"/>
          <w:iCs/>
        </w:rPr>
        <w:t xml:space="preserve"> in their virtual conversations with human users</w:t>
      </w:r>
      <w:r w:rsidR="008E6EC6">
        <w:rPr>
          <w:b w:val="0"/>
          <w:iCs/>
        </w:rPr>
        <w:t xml:space="preserve"> and </w:t>
      </w:r>
      <w:r w:rsidR="0006186A">
        <w:rPr>
          <w:b w:val="0"/>
          <w:iCs/>
        </w:rPr>
        <w:t xml:space="preserve">to </w:t>
      </w:r>
      <w:r w:rsidR="008E6EC6">
        <w:rPr>
          <w:b w:val="0"/>
          <w:iCs/>
        </w:rPr>
        <w:t>guide the topics discussed</w:t>
      </w:r>
      <w:r w:rsidR="00204C51">
        <w:rPr>
          <w:b w:val="0"/>
          <w:iCs/>
        </w:rPr>
        <w:t xml:space="preserve">. Great strides have been made in Artificial Intelligence (A/I) and Natural Language Procession (NLP) that </w:t>
      </w:r>
      <w:r w:rsidR="008E6EC6">
        <w:rPr>
          <w:b w:val="0"/>
          <w:iCs/>
        </w:rPr>
        <w:t>already</w:t>
      </w:r>
      <w:r w:rsidR="00204C51">
        <w:rPr>
          <w:b w:val="0"/>
          <w:iCs/>
        </w:rPr>
        <w:t xml:space="preserve"> enable digital computers to respond to users in a conversational way that emulates a human </w:t>
      </w:r>
      <w:r w:rsidR="00953A4E">
        <w:rPr>
          <w:b w:val="0"/>
          <w:iCs/>
        </w:rPr>
        <w:t>discourse</w:t>
      </w:r>
      <w:r w:rsidR="00204C51">
        <w:rPr>
          <w:b w:val="0"/>
          <w:iCs/>
        </w:rPr>
        <w:t>. Their ability to initiate conversations is much more severely limited.</w:t>
      </w:r>
      <w:r w:rsidR="00204C51" w:rsidRPr="00756406">
        <w:rPr>
          <w:b w:val="0"/>
          <w:i/>
          <w:iCs/>
        </w:rPr>
        <w:t xml:space="preserve"> </w:t>
      </w:r>
      <w:r w:rsidR="008E6EC6">
        <w:rPr>
          <w:b w:val="0"/>
          <w:iCs/>
        </w:rPr>
        <w:t>I</w:t>
      </w:r>
      <w:r w:rsidR="00204C51">
        <w:rPr>
          <w:b w:val="0"/>
          <w:iCs/>
        </w:rPr>
        <w:t>nsights from</w:t>
      </w:r>
      <w:r w:rsidR="008E6EC6">
        <w:rPr>
          <w:b w:val="0"/>
          <w:iCs/>
        </w:rPr>
        <w:t xml:space="preserve"> the</w:t>
      </w:r>
      <w:r w:rsidR="00204C51">
        <w:rPr>
          <w:b w:val="0"/>
          <w:iCs/>
        </w:rPr>
        <w:t xml:space="preserve"> design, implementation and evaluation of systems </w:t>
      </w:r>
      <w:r w:rsidR="008E6EC6">
        <w:rPr>
          <w:b w:val="0"/>
          <w:iCs/>
        </w:rPr>
        <w:t xml:space="preserve">intended to be </w:t>
      </w:r>
      <w:r w:rsidR="00204C51">
        <w:rPr>
          <w:b w:val="0"/>
          <w:iCs/>
        </w:rPr>
        <w:t>surrogate</w:t>
      </w:r>
      <w:r w:rsidR="008E6EC6">
        <w:rPr>
          <w:b w:val="0"/>
          <w:iCs/>
        </w:rPr>
        <w:t>s</w:t>
      </w:r>
      <w:r w:rsidR="00204C51">
        <w:rPr>
          <w:b w:val="0"/>
          <w:iCs/>
        </w:rPr>
        <w:t xml:space="preserve"> for human-to-human conversations</w:t>
      </w:r>
      <w:r w:rsidR="008E6EC6">
        <w:rPr>
          <w:b w:val="0"/>
          <w:iCs/>
        </w:rPr>
        <w:t xml:space="preserve"> will be reviewed</w:t>
      </w:r>
      <w:r w:rsidR="00204C51">
        <w:rPr>
          <w:b w:val="0"/>
          <w:iCs/>
        </w:rPr>
        <w:t>.</w:t>
      </w:r>
      <w:r w:rsidR="00204C51" w:rsidRPr="00756406">
        <w:rPr>
          <w:b w:val="0"/>
          <w:i/>
          <w:iCs/>
        </w:rPr>
        <w:t xml:space="preserve"> </w:t>
      </w:r>
      <w:r w:rsidR="00204C51">
        <w:rPr>
          <w:b w:val="0"/>
          <w:iCs/>
        </w:rPr>
        <w:t xml:space="preserve">These response-oriented systems have shown results </w:t>
      </w:r>
      <w:r w:rsidR="008E6EC6">
        <w:rPr>
          <w:b w:val="0"/>
          <w:iCs/>
        </w:rPr>
        <w:t>verified by</w:t>
      </w:r>
      <w:r w:rsidR="00204C51">
        <w:rPr>
          <w:b w:val="0"/>
          <w:iCs/>
        </w:rPr>
        <w:t xml:space="preserve"> human testing. The paper outlines and emphasizes why a computer-enabled </w:t>
      </w:r>
      <w:r w:rsidR="002E4636">
        <w:rPr>
          <w:b w:val="0"/>
          <w:iCs/>
        </w:rPr>
        <w:t>spontaneous generation</w:t>
      </w:r>
      <w:r w:rsidR="00204C51">
        <w:rPr>
          <w:b w:val="0"/>
          <w:iCs/>
        </w:rPr>
        <w:t xml:space="preserve"> may be important.</w:t>
      </w:r>
      <w:r w:rsidR="00204C51" w:rsidRPr="00756406">
        <w:rPr>
          <w:b w:val="0"/>
          <w:i/>
          <w:iCs/>
        </w:rPr>
        <w:t xml:space="preserve"> </w:t>
      </w:r>
      <w:r w:rsidR="008E6EC6">
        <w:rPr>
          <w:b w:val="0"/>
          <w:iCs/>
        </w:rPr>
        <w:t xml:space="preserve">Further it </w:t>
      </w:r>
      <w:r w:rsidR="00204C51">
        <w:rPr>
          <w:b w:val="0"/>
          <w:iCs/>
        </w:rPr>
        <w:t>will discuss current software, hardware and system constraints that make solving these problems difficult, i</w:t>
      </w:r>
      <w:r w:rsidR="00847AA1">
        <w:rPr>
          <w:b w:val="0"/>
          <w:iCs/>
        </w:rPr>
        <w:t>f</w:t>
      </w:r>
      <w:r w:rsidR="00204C51">
        <w:rPr>
          <w:b w:val="0"/>
          <w:iCs/>
        </w:rPr>
        <w:t xml:space="preserve"> not virtually impossible. </w:t>
      </w:r>
      <w:r w:rsidR="00D55D72">
        <w:rPr>
          <w:b w:val="0"/>
          <w:iCs/>
        </w:rPr>
        <w:t>T</w:t>
      </w:r>
      <w:r w:rsidR="00204C51">
        <w:rPr>
          <w:b w:val="0"/>
          <w:iCs/>
        </w:rPr>
        <w:t>here follows discussion of a few emerging techniques and technologies that may enable more human-like interaction with the users. There is an outline on how to implement a virtual equivalent</w:t>
      </w:r>
      <w:r w:rsidR="006525C1">
        <w:rPr>
          <w:b w:val="0"/>
          <w:iCs/>
        </w:rPr>
        <w:t xml:space="preserve"> conversation.</w:t>
      </w:r>
      <w:r w:rsidR="00695113">
        <w:rPr>
          <w:b w:val="0"/>
          <w:iCs/>
        </w:rPr>
        <w:t xml:space="preserve"> </w:t>
      </w:r>
      <w:r w:rsidR="006525C1">
        <w:rPr>
          <w:b w:val="0"/>
          <w:iCs/>
        </w:rPr>
        <w:t xml:space="preserve">There are </w:t>
      </w:r>
      <w:r w:rsidR="00204C51">
        <w:rPr>
          <w:b w:val="0"/>
          <w:iCs/>
        </w:rPr>
        <w:t xml:space="preserve">several alternative approaches with the varying features </w:t>
      </w:r>
      <w:r w:rsidR="006525C1">
        <w:rPr>
          <w:b w:val="0"/>
          <w:iCs/>
        </w:rPr>
        <w:t>b</w:t>
      </w:r>
      <w:r w:rsidR="00204C51">
        <w:rPr>
          <w:b w:val="0"/>
          <w:iCs/>
        </w:rPr>
        <w:t>eing evaluated</w:t>
      </w:r>
      <w:r w:rsidR="006525C1">
        <w:rPr>
          <w:b w:val="0"/>
        </w:rPr>
        <w:t>. The</w:t>
      </w:r>
      <w:r w:rsidR="00204C51">
        <w:rPr>
          <w:b w:val="0"/>
        </w:rPr>
        <w:t xml:space="preserve"> potential </w:t>
      </w:r>
      <w:r w:rsidR="008E6EC6">
        <w:rPr>
          <w:b w:val="0"/>
        </w:rPr>
        <w:t>damage caused</w:t>
      </w:r>
      <w:r w:rsidR="00204C51">
        <w:rPr>
          <w:b w:val="0"/>
        </w:rPr>
        <w:t xml:space="preserve"> by the A/I functions</w:t>
      </w:r>
      <w:r w:rsidR="006525C1">
        <w:rPr>
          <w:b w:val="0"/>
        </w:rPr>
        <w:t xml:space="preserve"> is envisioned</w:t>
      </w:r>
      <w:r w:rsidR="00204C51">
        <w:rPr>
          <w:b w:val="0"/>
        </w:rPr>
        <w:t xml:space="preserve"> and an Ethical A/I approach </w:t>
      </w:r>
      <w:r w:rsidR="008E6EC6">
        <w:rPr>
          <w:b w:val="0"/>
        </w:rPr>
        <w:t xml:space="preserve">(Jobin, 2019) </w:t>
      </w:r>
      <w:r w:rsidR="00204C51">
        <w:rPr>
          <w:b w:val="0"/>
        </w:rPr>
        <w:t xml:space="preserve">is </w:t>
      </w:r>
      <w:r w:rsidR="006525C1">
        <w:rPr>
          <w:b w:val="0"/>
        </w:rPr>
        <w:t>considered</w:t>
      </w:r>
      <w:r w:rsidR="00204C51">
        <w:rPr>
          <w:b w:val="0"/>
        </w:rPr>
        <w:t>..</w:t>
      </w:r>
      <w:r w:rsidR="00204C51" w:rsidRPr="00756406">
        <w:rPr>
          <w:b w:val="0"/>
          <w:i/>
        </w:rPr>
        <w:t xml:space="preserve"> </w:t>
      </w:r>
      <w:r w:rsidR="001C66FA">
        <w:rPr>
          <w:b w:val="0"/>
        </w:rPr>
        <w:t>Some a</w:t>
      </w:r>
      <w:r w:rsidR="00204C51">
        <w:rPr>
          <w:b w:val="0"/>
        </w:rPr>
        <w:t>dditional research</w:t>
      </w:r>
      <w:r w:rsidR="001C66FA">
        <w:rPr>
          <w:b w:val="0"/>
        </w:rPr>
        <w:t xml:space="preserve"> topics are identified </w:t>
      </w:r>
      <w:r w:rsidR="00204C51">
        <w:rPr>
          <w:b w:val="0"/>
        </w:rPr>
        <w:t>and probable</w:t>
      </w:r>
      <w:r w:rsidR="001C66FA">
        <w:rPr>
          <w:b w:val="0"/>
        </w:rPr>
        <w:t xml:space="preserve"> technology</w:t>
      </w:r>
      <w:r w:rsidR="00204C51">
        <w:rPr>
          <w:b w:val="0"/>
        </w:rPr>
        <w:t xml:space="preserve"> impacts are </w:t>
      </w:r>
      <w:r w:rsidR="001C66FA">
        <w:rPr>
          <w:b w:val="0"/>
        </w:rPr>
        <w:t xml:space="preserve">considered. These are </w:t>
      </w:r>
      <w:r w:rsidR="00953A4E">
        <w:rPr>
          <w:b w:val="0"/>
        </w:rPr>
        <w:t>to be expected</w:t>
      </w:r>
      <w:r w:rsidR="00204C51">
        <w:rPr>
          <w:b w:val="0"/>
        </w:rPr>
        <w:t xml:space="preserve"> and should be </w:t>
      </w:r>
      <w:r w:rsidR="00953A4E">
        <w:rPr>
          <w:b w:val="0"/>
        </w:rPr>
        <w:t>studied</w:t>
      </w:r>
      <w:r w:rsidR="00204C51">
        <w:rPr>
          <w:b w:val="0"/>
        </w:rPr>
        <w:t xml:space="preserve"> and resolved. The</w:t>
      </w:r>
      <w:r w:rsidR="008E6EC6">
        <w:rPr>
          <w:b w:val="0"/>
        </w:rPr>
        <w:t>re is</w:t>
      </w:r>
      <w:r w:rsidR="00204C51">
        <w:rPr>
          <w:b w:val="0"/>
        </w:rPr>
        <w:t xml:space="preserve"> support</w:t>
      </w:r>
      <w:r w:rsidR="00296448">
        <w:rPr>
          <w:b w:val="0"/>
        </w:rPr>
        <w:t xml:space="preserve"> forthcoming</w:t>
      </w:r>
      <w:r w:rsidR="008E6EC6">
        <w:rPr>
          <w:b w:val="0"/>
        </w:rPr>
        <w:t xml:space="preserve"> for</w:t>
      </w:r>
      <w:r w:rsidR="00204C51">
        <w:rPr>
          <w:b w:val="0"/>
        </w:rPr>
        <w:t xml:space="preserve"> the implementation and exploitation of emerging hardware capabilities, </w:t>
      </w:r>
      <w:r w:rsidR="00204C51" w:rsidRPr="0037387D">
        <w:rPr>
          <w:b w:val="0"/>
          <w:i/>
        </w:rPr>
        <w:t>e.g.</w:t>
      </w:r>
      <w:r w:rsidR="00204C51">
        <w:rPr>
          <w:b w:val="0"/>
        </w:rPr>
        <w:t xml:space="preserve"> quantum computing and software advances.</w:t>
      </w:r>
      <w:r w:rsidR="00204C51" w:rsidRPr="00756406">
        <w:rPr>
          <w:b w:val="0"/>
          <w:i/>
        </w:rPr>
        <w:t xml:space="preserve"> </w:t>
      </w:r>
      <w:r w:rsidR="00204C51">
        <w:rPr>
          <w:b w:val="0"/>
        </w:rPr>
        <w:t>The paper proposes several future research possibilities.</w:t>
      </w:r>
      <w:r w:rsidR="00662EF0">
        <w:rPr>
          <w:b w:val="0"/>
        </w:rPr>
        <w:t xml:space="preserve"> </w:t>
      </w:r>
      <w:r w:rsidR="00204C51">
        <w:rPr>
          <w:b w:val="0"/>
        </w:rPr>
        <w:t xml:space="preserve">Next is the analysis of the needs for these emerging capabilities and the opportunities for extensibility into other </w:t>
      </w:r>
      <w:r w:rsidR="002E4636">
        <w:rPr>
          <w:b w:val="0"/>
        </w:rPr>
        <w:t>spontaneous generation</w:t>
      </w:r>
      <w:r w:rsidR="00204C51">
        <w:rPr>
          <w:b w:val="0"/>
        </w:rPr>
        <w:t>s</w:t>
      </w:r>
      <w:r w:rsidR="00296448">
        <w:rPr>
          <w:b w:val="0"/>
        </w:rPr>
        <w:t>. I</w:t>
      </w:r>
      <w:r w:rsidR="00204C51">
        <w:rPr>
          <w:b w:val="0"/>
        </w:rPr>
        <w:t>mplementation implications are discussed to benefit the readers who may want to pursue these approaches.</w:t>
      </w:r>
    </w:p>
    <w:p w:rsidR="00204C51" w:rsidRDefault="00204C51" w:rsidP="00204C51"/>
    <w:p w:rsidR="00204C51" w:rsidRPr="00F00154" w:rsidRDefault="00A45139" w:rsidP="00204C51">
      <w:pPr>
        <w:pStyle w:val="DanzH2"/>
      </w:pPr>
      <w:r>
        <w:t>Current state of the art</w:t>
      </w:r>
    </w:p>
    <w:p w:rsidR="00204C51" w:rsidRDefault="00204C51" w:rsidP="00204C51"/>
    <w:p w:rsidR="00204C51" w:rsidRPr="00C42B8E" w:rsidRDefault="00B65394" w:rsidP="004F4A45">
      <w:pPr>
        <w:jc w:val="both"/>
      </w:pPr>
      <w:r>
        <w:rPr>
          <w:noProof/>
        </w:rPr>
        <w:pict>
          <v:shapetype id="_x0000_t202" coordsize="21600,21600" o:spt="202" path="m,l,21600r21600,l21600,xe">
            <v:stroke joinstyle="miter"/>
            <v:path gradientshapeok="t" o:connecttype="rect"/>
          </v:shapetype>
          <v:shape id="Text Box 7" o:spid="_x0000_s1030" type="#_x0000_t202" style="position:absolute;left:0;text-align:left;margin-left:270.85pt;margin-top:14.2pt;width:203.6pt;height:215.0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KrAggIAABE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" stroked="f">
            <v:textbox>
              <w:txbxContent>
                <w:p w:rsidR="009616B0" w:rsidRDefault="009616B0" w:rsidP="00204C51">
                  <w:pPr>
                    <w:pStyle w:val="Caption"/>
                    <w:jc w:val="center"/>
                    <w:rPr>
                      <w:color w:val="auto"/>
                    </w:rPr>
                  </w:pPr>
                  <w:r w:rsidRPr="001B732E">
                    <w:rPr>
                      <w:noProof/>
                      <w:color w:val="auto"/>
                    </w:rPr>
                    <w:drawing>
                      <wp:inline distT="0" distB="0" distL="0" distR="0">
                        <wp:extent cx="2400337" cy="2345914"/>
                        <wp:effectExtent l="1905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a:blip r:embed="rId9"/>
                                <a:stretch>
                                  <a:fillRect/>
                                </a:stretch>
                              </pic:blipFill>
                              <pic:spPr>
                                <a:xfrm>
                                  <a:off x="0" y="0"/>
                                  <a:ext cx="2400337" cy="2345914"/>
                                </a:xfrm>
                                <a:prstGeom prst="rect">
                                  <a:avLst/>
                                </a:prstGeom>
                              </pic:spPr>
                            </pic:pic>
                          </a:graphicData>
                        </a:graphic>
                      </wp:inline>
                    </w:drawing>
                  </w:r>
                </w:p>
                <w:p w:rsidR="009616B0" w:rsidRPr="001B732E" w:rsidRDefault="009616B0" w:rsidP="00204C51">
                  <w:pPr>
                    <w:pStyle w:val="Caption"/>
                    <w:jc w:val="center"/>
                    <w:rPr>
                      <w:color w:val="auto"/>
                    </w:rPr>
                  </w:pPr>
                  <w:r w:rsidRPr="001B732E">
                    <w:rPr>
                      <w:color w:val="auto"/>
                    </w:rPr>
                    <w:t xml:space="preserve">Figure </w:t>
                  </w:r>
                  <w:r w:rsidR="00B65394" w:rsidRPr="001B732E">
                    <w:rPr>
                      <w:color w:val="auto"/>
                    </w:rPr>
                    <w:fldChar w:fldCharType="begin"/>
                  </w:r>
                  <w:r w:rsidRPr="001B732E">
                    <w:rPr>
                      <w:color w:val="auto"/>
                    </w:rPr>
                    <w:instrText xml:space="preserve"> SEQ Figure \* ARABIC </w:instrText>
                  </w:r>
                  <w:r w:rsidR="00B65394" w:rsidRPr="001B732E">
                    <w:rPr>
                      <w:color w:val="auto"/>
                    </w:rPr>
                    <w:fldChar w:fldCharType="separate"/>
                  </w:r>
                  <w:r w:rsidR="002C4C2D">
                    <w:rPr>
                      <w:noProof/>
                      <w:color w:val="auto"/>
                    </w:rPr>
                    <w:t>1</w:t>
                  </w:r>
                  <w:r w:rsidR="00B65394" w:rsidRPr="001B732E">
                    <w:rPr>
                      <w:color w:val="auto"/>
                    </w:rPr>
                    <w:fldChar w:fldCharType="end"/>
                  </w:r>
                  <w:r w:rsidRPr="001B732E">
                    <w:rPr>
                      <w:color w:val="auto"/>
                    </w:rPr>
                    <w:t xml:space="preserve">. </w:t>
                  </w:r>
                  <w:r>
                    <w:rPr>
                      <w:color w:val="auto"/>
                    </w:rPr>
                    <w:t>A Production</w:t>
                  </w:r>
                  <w:r w:rsidRPr="001B732E">
                    <w:rPr>
                      <w:color w:val="auto"/>
                    </w:rPr>
                    <w:t xml:space="preserve"> Quantum Annealer</w:t>
                  </w:r>
                </w:p>
              </w:txbxContent>
            </v:textbox>
            <w10:wrap type="square"/>
          </v:shape>
        </w:pict>
      </w:r>
      <w:r w:rsidR="00204C51">
        <w:t xml:space="preserve">The </w:t>
      </w:r>
      <w:r w:rsidR="00A45139">
        <w:t>capabilities</w:t>
      </w:r>
      <w:r w:rsidR="00204C51">
        <w:t xml:space="preserve"> of the human-computer interface ha</w:t>
      </w:r>
      <w:r w:rsidR="00A45139">
        <w:t>ve</w:t>
      </w:r>
      <w:r w:rsidR="00204C51">
        <w:t xml:space="preserve"> </w:t>
      </w:r>
      <w:r w:rsidR="00A45139">
        <w:t>advanced significantly</w:t>
      </w:r>
      <w:r w:rsidR="00204C51">
        <w:t xml:space="preserve"> since </w:t>
      </w:r>
      <w:r w:rsidR="008E6EC6">
        <w:t xml:space="preserve">computers became commonplace </w:t>
      </w:r>
      <w:r w:rsidR="00A45139">
        <w:t>half a century ago</w:t>
      </w:r>
      <w:r w:rsidR="00204C51">
        <w:t>.</w:t>
      </w:r>
      <w:r w:rsidR="00662EF0">
        <w:t xml:space="preserve"> </w:t>
      </w:r>
      <w:r w:rsidR="00204C51">
        <w:t xml:space="preserve">Today, virtually every </w:t>
      </w:r>
      <w:r w:rsidR="00A45139">
        <w:t>family</w:t>
      </w:r>
      <w:r w:rsidR="00204C51">
        <w:t xml:space="preserve"> has several devices that respond to the human voice: “Hey Siri, what’s the </w:t>
      </w:r>
      <w:r w:rsidR="00A45139">
        <w:t>weather going to be tomorrow</w:t>
      </w:r>
      <w:r w:rsidR="00204C51">
        <w:t xml:space="preserve">?”. </w:t>
      </w:r>
      <w:r w:rsidR="00A6747D">
        <w:t>In 1968, w</w:t>
      </w:r>
      <w:r w:rsidR="00204C51">
        <w:t xml:space="preserve">hen </w:t>
      </w:r>
      <w:r w:rsidR="00A6747D">
        <w:t>“</w:t>
      </w:r>
      <w:r w:rsidR="00204C51">
        <w:t xml:space="preserve">2001: A Space Odyssey” was released, the </w:t>
      </w:r>
      <w:r w:rsidR="00A45139">
        <w:t>viewers were fascinated</w:t>
      </w:r>
      <w:r w:rsidR="00204C51">
        <w:t xml:space="preserve"> by “HAL” who engaged </w:t>
      </w:r>
      <w:r w:rsidR="00A45139">
        <w:t>the human astronauts</w:t>
      </w:r>
      <w:r w:rsidR="00204C51">
        <w:t xml:space="preserve"> in very </w:t>
      </w:r>
      <w:r w:rsidR="00A45139">
        <w:t>human-like dialogues</w:t>
      </w:r>
      <w:r w:rsidR="00204C51">
        <w:t>. Some of the</w:t>
      </w:r>
      <w:r w:rsidR="00A45139">
        <w:t xml:space="preserve"> portrayed</w:t>
      </w:r>
      <w:r w:rsidR="00204C51">
        <w:t xml:space="preserve"> technology was hard to implement</w:t>
      </w:r>
      <w:r w:rsidR="00A45139">
        <w:t xml:space="preserve"> in real life</w:t>
      </w:r>
      <w:r w:rsidR="008E6EC6">
        <w:t xml:space="preserve"> then</w:t>
      </w:r>
      <w:r w:rsidR="00204C51">
        <w:t xml:space="preserve">, but </w:t>
      </w:r>
      <w:r w:rsidR="00A45139">
        <w:t xml:space="preserve">is common </w:t>
      </w:r>
      <w:r w:rsidR="00204C51">
        <w:t xml:space="preserve">today. </w:t>
      </w:r>
      <w:r w:rsidR="00A45139">
        <w:t>Nor is it</w:t>
      </w:r>
      <w:r w:rsidR="00204C51">
        <w:t xml:space="preserve"> done with a huge</w:t>
      </w:r>
      <w:r w:rsidR="00215EEC">
        <w:t>,</w:t>
      </w:r>
      <w:r w:rsidR="00204C51">
        <w:t xml:space="preserve"> room-sized computer</w:t>
      </w:r>
      <w:r w:rsidR="00215EEC">
        <w:t>. It is accomplished</w:t>
      </w:r>
      <w:r w:rsidR="00204C51">
        <w:t xml:space="preserve"> on </w:t>
      </w:r>
      <w:r w:rsidR="00A45139">
        <w:t>a hand-held device.</w:t>
      </w:r>
      <w:r w:rsidR="00204C51">
        <w:t xml:space="preserve"> Even though the state of the art has yet to create a </w:t>
      </w:r>
      <w:r w:rsidR="00A45139">
        <w:t>threatening</w:t>
      </w:r>
      <w:r w:rsidR="00204C51">
        <w:t xml:space="preserve"> presence like HAL, </w:t>
      </w:r>
      <w:r w:rsidR="00A6747D">
        <w:t>it is working</w:t>
      </w:r>
      <w:r w:rsidR="00215EEC">
        <w:t xml:space="preserve"> toward</w:t>
      </w:r>
      <w:r w:rsidR="00215EEC" w:rsidRPr="00215EEC">
        <w:t xml:space="preserve"> </w:t>
      </w:r>
      <w:r w:rsidR="00215EEC">
        <w:t>a human-like spontaneous conversation.</w:t>
      </w:r>
      <w:r w:rsidR="00695113">
        <w:t xml:space="preserve"> </w:t>
      </w:r>
      <w:r w:rsidR="00215EEC">
        <w:t xml:space="preserve">The ability to generate that </w:t>
      </w:r>
      <w:r w:rsidR="00204C51">
        <w:t>is still missing</w:t>
      </w:r>
      <w:r w:rsidR="00215EEC">
        <w:t>. M</w:t>
      </w:r>
      <w:r w:rsidR="00204C51">
        <w:t xml:space="preserve">any of the above issues can be </w:t>
      </w:r>
      <w:r w:rsidR="00A45139">
        <w:t xml:space="preserve">soon be </w:t>
      </w:r>
      <w:r w:rsidR="00204C51">
        <w:t xml:space="preserve">addressed by the </w:t>
      </w:r>
      <w:r w:rsidR="008A1112">
        <w:t>efficacious</w:t>
      </w:r>
      <w:r w:rsidR="00204C51">
        <w:t xml:space="preserve"> application of </w:t>
      </w:r>
      <w:r w:rsidR="008A1112">
        <w:t>advanced</w:t>
      </w:r>
      <w:r w:rsidR="00204C51">
        <w:t xml:space="preserve"> comput</w:t>
      </w:r>
      <w:r w:rsidR="00A45139">
        <w:t>ation</w:t>
      </w:r>
      <w:r w:rsidR="00204C51">
        <w:t xml:space="preserve">. Some of these computer assets may necessarily </w:t>
      </w:r>
      <w:r w:rsidR="001C66FA">
        <w:t>more advanced and capable than digital computers, such as quantum machines</w:t>
      </w:r>
      <w:r w:rsidR="00204C51">
        <w:t xml:space="preserve"> (Figure 1). Research into both </w:t>
      </w:r>
      <w:r w:rsidR="00215EEC">
        <w:t>q</w:t>
      </w:r>
      <w:r w:rsidR="00204C51">
        <w:t xml:space="preserve">uantum computing, and analog and hybrid analog/digital computers may provide the desired and required computation power. Several operational quantum computers and quantum annealers are now </w:t>
      </w:r>
      <w:r w:rsidR="00204C51">
        <w:lastRenderedPageBreak/>
        <w:t>available to researchers</w:t>
      </w:r>
      <w:r w:rsidR="00576A9B">
        <w:t>,</w:t>
      </w:r>
      <w:r w:rsidR="00204C51">
        <w:t xml:space="preserve"> and techniques for their use are now being</w:t>
      </w:r>
      <w:r w:rsidR="00A6747D" w:rsidRPr="00A6747D">
        <w:t xml:space="preserve"> </w:t>
      </w:r>
      <w:r w:rsidR="00A6747D">
        <w:t>devised</w:t>
      </w:r>
      <w:r w:rsidR="00204C51">
        <w:t>.</w:t>
      </w:r>
      <w:r w:rsidR="00662EF0">
        <w:t xml:space="preserve"> </w:t>
      </w:r>
      <w:r w:rsidR="00A6747D">
        <w:t xml:space="preserve">As </w:t>
      </w:r>
      <w:r w:rsidR="00215EEC">
        <w:t xml:space="preserve">quantum computing theory is </w:t>
      </w:r>
      <w:r w:rsidR="00A6747D">
        <w:t xml:space="preserve">now </w:t>
      </w:r>
      <w:r w:rsidR="00215EEC">
        <w:t>understood,</w:t>
      </w:r>
      <w:r w:rsidR="00204C51">
        <w:t xml:space="preserve"> </w:t>
      </w:r>
      <w:r w:rsidR="00A6747D">
        <w:t>these machines</w:t>
      </w:r>
      <w:r w:rsidR="00296448">
        <w:t>’</w:t>
      </w:r>
      <w:r w:rsidR="00204C51">
        <w:t xml:space="preserve"> </w:t>
      </w:r>
      <w:r w:rsidR="001C66FA">
        <w:t xml:space="preserve">analytic capabilities will be probabilistic and stochastic. They </w:t>
      </w:r>
      <w:r w:rsidR="00204C51">
        <w:t>will no</w:t>
      </w:r>
      <w:r w:rsidR="00A6747D">
        <w:t>t</w:t>
      </w:r>
      <w:r w:rsidR="00204C51">
        <w:t xml:space="preserve"> replace digital computers</w:t>
      </w:r>
      <w:r w:rsidR="001C66FA">
        <w:t xml:space="preserve"> which will be needed for</w:t>
      </w:r>
      <w:r w:rsidR="00204C51">
        <w:t xml:space="preserve"> computational tasks </w:t>
      </w:r>
      <w:r w:rsidR="001C66FA">
        <w:t xml:space="preserve">that </w:t>
      </w:r>
      <w:r w:rsidR="00204C51">
        <w:t xml:space="preserve">require </w:t>
      </w:r>
      <w:r w:rsidR="00215EEC">
        <w:t xml:space="preserve">repeatable and stable </w:t>
      </w:r>
      <w:r w:rsidR="00204C51">
        <w:t>deterministic precision.</w:t>
      </w:r>
      <w:r w:rsidR="00662EF0">
        <w:t xml:space="preserve"> </w:t>
      </w:r>
    </w:p>
    <w:p w:rsidR="00204C51" w:rsidRDefault="00204C51" w:rsidP="004F4A45">
      <w:pPr>
        <w:jc w:val="both"/>
      </w:pPr>
    </w:p>
    <w:p w:rsidR="00204C51" w:rsidRPr="00F00154" w:rsidRDefault="00A6747D" w:rsidP="004F4A45">
      <w:pPr>
        <w:pStyle w:val="DanzH2"/>
      </w:pPr>
      <w:r>
        <w:t>Defense Context</w:t>
      </w:r>
    </w:p>
    <w:p w:rsidR="00204C51" w:rsidRDefault="00204C51" w:rsidP="004F4A45">
      <w:pPr>
        <w:jc w:val="both"/>
      </w:pPr>
    </w:p>
    <w:p w:rsidR="00204C51" w:rsidRDefault="00204C51" w:rsidP="004F4A45">
      <w:pPr>
        <w:jc w:val="both"/>
      </w:pPr>
      <w:r>
        <w:t xml:space="preserve">The paper </w:t>
      </w:r>
      <w:r w:rsidR="00504DCD">
        <w:t>asserts</w:t>
      </w:r>
      <w:r>
        <w:t xml:space="preserve"> that there is a significant interest within the </w:t>
      </w:r>
      <w:r w:rsidR="00504DCD">
        <w:t xml:space="preserve">defense community </w:t>
      </w:r>
      <w:r>
        <w:t>concerning communication</w:t>
      </w:r>
      <w:r w:rsidR="00504DCD">
        <w:t xml:space="preserve"> issues, </w:t>
      </w:r>
      <w:r w:rsidR="00215EEC">
        <w:t>and that</w:t>
      </w:r>
      <w:r w:rsidR="00504DCD">
        <w:t xml:space="preserve"> </w:t>
      </w:r>
      <w:r>
        <w:t xml:space="preserve">they are </w:t>
      </w:r>
      <w:r w:rsidR="00215EEC">
        <w:t xml:space="preserve">analogous, but </w:t>
      </w:r>
      <w:r>
        <w:t xml:space="preserve">not the same as </w:t>
      </w:r>
      <w:r w:rsidR="00215EEC">
        <w:t>the non-defense situations</w:t>
      </w:r>
      <w:r>
        <w:t>.</w:t>
      </w:r>
      <w:r w:rsidRPr="00756406">
        <w:rPr>
          <w:i/>
        </w:rPr>
        <w:t xml:space="preserve"> </w:t>
      </w:r>
      <w:r>
        <w:t xml:space="preserve">These issues may be </w:t>
      </w:r>
      <w:r w:rsidR="00504DCD">
        <w:t>addressed</w:t>
      </w:r>
      <w:r>
        <w:t xml:space="preserve"> </w:t>
      </w:r>
      <w:r w:rsidR="00215EEC">
        <w:t xml:space="preserve">by separate </w:t>
      </w:r>
      <w:r w:rsidR="00A513D7">
        <w:t>groups</w:t>
      </w:r>
      <w:r>
        <w:t xml:space="preserve">, but they are </w:t>
      </w:r>
      <w:r w:rsidR="00504DCD">
        <w:t>mutually intertwined</w:t>
      </w:r>
      <w:r>
        <w:t xml:space="preserve"> </w:t>
      </w:r>
      <w:r w:rsidR="00A513D7">
        <w:t>in their impact on</w:t>
      </w:r>
      <w:r>
        <w:t xml:space="preserve"> national </w:t>
      </w:r>
      <w:r w:rsidR="00504DCD">
        <w:t>defense</w:t>
      </w:r>
      <w:r>
        <w:t>.</w:t>
      </w:r>
      <w:r w:rsidRPr="00756406">
        <w:rPr>
          <w:i/>
        </w:rPr>
        <w:t xml:space="preserve"> </w:t>
      </w:r>
      <w:r w:rsidR="00A513D7">
        <w:t>It would be prudent to</w:t>
      </w:r>
      <w:r w:rsidR="00504DCD">
        <w:t xml:space="preserve"> </w:t>
      </w:r>
      <w:r w:rsidR="00A513D7">
        <w:t>caution</w:t>
      </w:r>
      <w:r w:rsidR="00504DCD">
        <w:t xml:space="preserve"> any attempt to generalize from one community to another</w:t>
      </w:r>
      <w:r w:rsidR="00A513D7">
        <w:t xml:space="preserve">, but folly to ignore advances in </w:t>
      </w:r>
      <w:r w:rsidR="00296448">
        <w:t>either</w:t>
      </w:r>
      <w:r>
        <w:t>.</w:t>
      </w:r>
    </w:p>
    <w:p w:rsidR="00204C51" w:rsidRDefault="00204C51" w:rsidP="004F4A45">
      <w:pPr>
        <w:jc w:val="both"/>
      </w:pPr>
    </w:p>
    <w:p w:rsidR="00204C51" w:rsidRDefault="00204C51" w:rsidP="004F4A45">
      <w:pPr>
        <w:jc w:val="both"/>
      </w:pPr>
      <w:r>
        <w:t xml:space="preserve">One issue is the </w:t>
      </w:r>
      <w:r w:rsidR="00504DCD">
        <w:t>articulation and documentary</w:t>
      </w:r>
      <w:r>
        <w:t xml:space="preserve"> </w:t>
      </w:r>
      <w:r w:rsidR="00504DCD">
        <w:t>formalization</w:t>
      </w:r>
      <w:r>
        <w:t xml:space="preserve"> of the need for </w:t>
      </w:r>
      <w:r w:rsidR="00504DCD">
        <w:t>security</w:t>
      </w:r>
      <w:r>
        <w:t>.</w:t>
      </w:r>
      <w:r w:rsidRPr="00756406">
        <w:rPr>
          <w:i/>
        </w:rPr>
        <w:t xml:space="preserve"> </w:t>
      </w:r>
      <w:r>
        <w:t xml:space="preserve">Another </w:t>
      </w:r>
      <w:r w:rsidR="00504DCD">
        <w:t>difference</w:t>
      </w:r>
      <w:r>
        <w:t xml:space="preserve"> is the criticality of the </w:t>
      </w:r>
      <w:r w:rsidR="00504DCD">
        <w:t>duties</w:t>
      </w:r>
      <w:r>
        <w:t xml:space="preserve"> assigned.</w:t>
      </w:r>
      <w:r w:rsidRPr="00756406">
        <w:rPr>
          <w:i/>
        </w:rPr>
        <w:t xml:space="preserve"> </w:t>
      </w:r>
      <w:r>
        <w:t xml:space="preserve">The </w:t>
      </w:r>
      <w:r w:rsidR="00504DCD">
        <w:t>defense agencies are</w:t>
      </w:r>
      <w:r>
        <w:t xml:space="preserve"> distinguished by a very </w:t>
      </w:r>
      <w:r w:rsidR="00504DCD">
        <w:t>special</w:t>
      </w:r>
      <w:r>
        <w:t xml:space="preserve"> understanding of and mutual </w:t>
      </w:r>
      <w:r w:rsidR="00504DCD">
        <w:t>adherence to</w:t>
      </w:r>
      <w:r>
        <w:t xml:space="preserve"> job boundaries.</w:t>
      </w:r>
      <w:r w:rsidRPr="00756406">
        <w:rPr>
          <w:i/>
        </w:rPr>
        <w:t xml:space="preserve"> </w:t>
      </w:r>
      <w:r>
        <w:t>The</w:t>
      </w:r>
      <w:r w:rsidR="00504DCD">
        <w:t xml:space="preserve"> military</w:t>
      </w:r>
      <w:r>
        <w:t xml:space="preserve"> </w:t>
      </w:r>
      <w:r w:rsidR="00504DCD">
        <w:t>group’s component part identities are</w:t>
      </w:r>
      <w:r>
        <w:t xml:space="preserve"> much more ingrained and </w:t>
      </w:r>
      <w:r w:rsidR="00504DCD">
        <w:t>internalized</w:t>
      </w:r>
      <w:r>
        <w:t xml:space="preserve"> than in civilian life.</w:t>
      </w:r>
      <w:r w:rsidRPr="00756406">
        <w:rPr>
          <w:i/>
        </w:rPr>
        <w:t xml:space="preserve"> </w:t>
      </w:r>
      <w:r w:rsidR="00504DCD">
        <w:t>Each person’s</w:t>
      </w:r>
      <w:r>
        <w:t xml:space="preserve"> status within the organization is clearly marked on their uniform and reports of </w:t>
      </w:r>
      <w:r w:rsidR="00A0153D">
        <w:t>rebellions</w:t>
      </w:r>
      <w:r>
        <w:t xml:space="preserve"> against those rules of seniority are rarely reported. Another </w:t>
      </w:r>
      <w:r w:rsidR="009903B8">
        <w:t>difference</w:t>
      </w:r>
      <w:r>
        <w:t xml:space="preserve"> experience</w:t>
      </w:r>
      <w:r w:rsidR="009903B8">
        <w:t>d</w:t>
      </w:r>
      <w:r>
        <w:t xml:space="preserve"> is that the </w:t>
      </w:r>
      <w:r w:rsidR="00504DCD">
        <w:t>defense</w:t>
      </w:r>
      <w:r>
        <w:t xml:space="preserve"> personnel often come with a much more deeply ingrained sense of community than the nation as a whole, in academia or in other civilian contexts.</w:t>
      </w:r>
      <w:r w:rsidRPr="00756406">
        <w:rPr>
          <w:i/>
        </w:rPr>
        <w:t xml:space="preserve"> </w:t>
      </w:r>
      <w:r w:rsidR="00A0153D">
        <w:t>In the services, membership in a unit is more a commitment than a status</w:t>
      </w:r>
      <w:r>
        <w:t>. The last issue is that of the</w:t>
      </w:r>
      <w:r w:rsidR="00A0153D">
        <w:t xml:space="preserve"> number of</w:t>
      </w:r>
      <w:r>
        <w:t xml:space="preserve"> lives at stake</w:t>
      </w:r>
      <w:r w:rsidR="00A0153D">
        <w:t xml:space="preserve"> and the personal experience of loss; one in 20 Marines perished in their one year tour in Vietnam (National Archives, 2020)</w:t>
      </w:r>
      <w:r>
        <w:t>.</w:t>
      </w:r>
      <w:r w:rsidRPr="00756406">
        <w:rPr>
          <w:i/>
        </w:rPr>
        <w:t xml:space="preserve"> </w:t>
      </w:r>
      <w:r>
        <w:t>As opposed to many civilian industries, DoD personnel are there to fight and that life threatening set of</w:t>
      </w:r>
      <w:r w:rsidR="00D8158D">
        <w:t xml:space="preserve"> environments is understood by</w:t>
      </w:r>
      <w:r>
        <w:t xml:space="preserve"> most people to be significantly more stressful.</w:t>
      </w:r>
      <w:r w:rsidR="00695113">
        <w:t xml:space="preserve"> </w:t>
      </w:r>
      <w:r w:rsidR="009903B8">
        <w:t>These issues make compelling conversational agents more critical in the military context.</w:t>
      </w:r>
    </w:p>
    <w:p w:rsidR="00204C51" w:rsidRDefault="00204C51" w:rsidP="004F4A45">
      <w:pPr>
        <w:jc w:val="both"/>
      </w:pPr>
    </w:p>
    <w:p w:rsidR="00204C51" w:rsidRDefault="00204C51" w:rsidP="004F4A45">
      <w:pPr>
        <w:jc w:val="both"/>
      </w:pPr>
      <w:r>
        <w:t>Again, the widespread regard for mutual respect for position and hierarchy is invariably reflected in the junior’s strict adherence to deference to the senior, albeit the exercise of the command functions de</w:t>
      </w:r>
      <w:r w:rsidR="005B1413">
        <w:t>legated to him from that senior. When missions require a new team, a</w:t>
      </w:r>
      <w:r>
        <w:t>ll of these i</w:t>
      </w:r>
      <w:r w:rsidR="005B1413">
        <w:t>ssues keep the Tuckman insights</w:t>
      </w:r>
      <w:r w:rsidR="005B1413" w:rsidRPr="005B1413">
        <w:t xml:space="preserve"> </w:t>
      </w:r>
      <w:r w:rsidR="005B1413">
        <w:t>as to team formation in play:</w:t>
      </w:r>
      <w:r>
        <w:t xml:space="preserve"> Forming, Storming, Norming and Performing, (Mind Tools, 2019).</w:t>
      </w:r>
      <w:r w:rsidR="003B4392">
        <w:t xml:space="preserve"> Using a virtual human to address these issues is quite likely to be an issue of future interest</w:t>
      </w:r>
      <w:r w:rsidR="005B1413">
        <w:t>, but again, one wanting of the initiation and guidance function</w:t>
      </w:r>
      <w:r w:rsidR="003B4392">
        <w:t>.</w:t>
      </w:r>
      <w:r w:rsidRPr="00756406">
        <w:rPr>
          <w:i/>
        </w:rPr>
        <w:t xml:space="preserve"> </w:t>
      </w:r>
    </w:p>
    <w:p w:rsidR="00204C51" w:rsidRDefault="00204C51" w:rsidP="004F4A45">
      <w:pPr>
        <w:jc w:val="both"/>
      </w:pPr>
    </w:p>
    <w:p w:rsidR="00204C51" w:rsidRPr="005B1413" w:rsidRDefault="00204C51" w:rsidP="004F4A45">
      <w:pPr>
        <w:jc w:val="both"/>
      </w:pPr>
      <w:r>
        <w:t>One major issue is the geographical separation of prospective</w:t>
      </w:r>
      <w:r w:rsidR="005B1413">
        <w:t xml:space="preserve"> military</w:t>
      </w:r>
      <w:r>
        <w:t xml:space="preserve"> team members.</w:t>
      </w:r>
      <w:r w:rsidRPr="00756406">
        <w:rPr>
          <w:i/>
        </w:rPr>
        <w:t xml:space="preserve"> </w:t>
      </w:r>
      <w:r>
        <w:t>The first several stages of the Tuckman analysis require personal contact and face-to-face experience.</w:t>
      </w:r>
      <w:r w:rsidRPr="00756406">
        <w:rPr>
          <w:i/>
        </w:rPr>
        <w:t xml:space="preserve"> </w:t>
      </w:r>
      <w:r>
        <w:t xml:space="preserve">The authors maintain that this is also best accomplished with a </w:t>
      </w:r>
      <w:r w:rsidR="0044730B">
        <w:t xml:space="preserve">senior </w:t>
      </w:r>
      <w:r>
        <w:t>mediat</w:t>
      </w:r>
      <w:r w:rsidR="0044730B">
        <w:t>or</w:t>
      </w:r>
      <w:r>
        <w:t xml:space="preserve"> present.</w:t>
      </w:r>
      <w:r w:rsidRPr="00756406">
        <w:rPr>
          <w:i/>
        </w:rPr>
        <w:t xml:space="preserve"> </w:t>
      </w:r>
      <w:r w:rsidR="003B4392">
        <w:t>This may be different from in the civilian environments where</w:t>
      </w:r>
      <w:r>
        <w:t xml:space="preserve"> there are often protracted face-to-face negotiations as to team composition and duties.</w:t>
      </w:r>
      <w:r w:rsidR="00695113">
        <w:t xml:space="preserve"> </w:t>
      </w:r>
      <w:r w:rsidR="003B4392">
        <w:t xml:space="preserve">The needs for and goals of virtual humans may be quite different. </w:t>
      </w:r>
      <w:r>
        <w:t>The most salient difference could be the differences in goals.</w:t>
      </w:r>
      <w:r w:rsidRPr="00756406">
        <w:rPr>
          <w:i/>
        </w:rPr>
        <w:t xml:space="preserve"> </w:t>
      </w:r>
      <w:r>
        <w:t xml:space="preserve">A slow or </w:t>
      </w:r>
      <w:r w:rsidR="00B17203">
        <w:t>misbegotten</w:t>
      </w:r>
      <w:r>
        <w:t xml:space="preserve"> team in civilian li</w:t>
      </w:r>
      <w:r w:rsidR="00B17203">
        <w:t>fe may lead to loss of money or</w:t>
      </w:r>
      <w:r w:rsidR="003B4392">
        <w:t xml:space="preserve"> market</w:t>
      </w:r>
      <w:r>
        <w:t>.</w:t>
      </w:r>
      <w:r w:rsidRPr="00756406">
        <w:rPr>
          <w:i/>
        </w:rPr>
        <w:t xml:space="preserve"> </w:t>
      </w:r>
      <w:r w:rsidR="00B17203">
        <w:t xml:space="preserve">In a combat </w:t>
      </w:r>
      <w:r>
        <w:t xml:space="preserve">context, the same delay or </w:t>
      </w:r>
      <w:r w:rsidR="00B17203">
        <w:t>ineffective</w:t>
      </w:r>
      <w:r>
        <w:t xml:space="preserve"> effort in team formation may result in, not only equipment and monetary losses, but in mission failure or loss of life.</w:t>
      </w:r>
      <w:r w:rsidRPr="00756406">
        <w:rPr>
          <w:i/>
        </w:rPr>
        <w:t xml:space="preserve"> </w:t>
      </w:r>
      <w:r w:rsidR="005B1413">
        <w:t>An A/I-enabled virtual human might well be able to better facilitate this process, with less drain on personnel resources.</w:t>
      </w:r>
    </w:p>
    <w:p w:rsidR="00204C51" w:rsidRDefault="00204C51" w:rsidP="004F4A45">
      <w:pPr>
        <w:jc w:val="both"/>
      </w:pPr>
    </w:p>
    <w:p w:rsidR="00204C51" w:rsidRPr="00C42B8E" w:rsidRDefault="00204C51" w:rsidP="004F4A45">
      <w:pPr>
        <w:jc w:val="both"/>
      </w:pPr>
    </w:p>
    <w:p w:rsidR="00204C51" w:rsidRPr="00F00154" w:rsidRDefault="008A1112" w:rsidP="004F4A45">
      <w:pPr>
        <w:pStyle w:val="DanzH1"/>
        <w:keepNext/>
        <w:keepLines/>
      </w:pPr>
      <w:r>
        <w:t>computer Agent</w:t>
      </w:r>
      <w:r w:rsidR="00204C51" w:rsidRPr="00F00154">
        <w:t xml:space="preserve"> </w:t>
      </w:r>
      <w:r w:rsidR="00204C51">
        <w:t>CONVERSATIONs</w:t>
      </w:r>
      <w:r w:rsidR="00204C51" w:rsidRPr="00F00154">
        <w:t xml:space="preserve"> Research</w:t>
      </w:r>
    </w:p>
    <w:p w:rsidR="00204C51" w:rsidRDefault="00204C51" w:rsidP="004F4A45">
      <w:pPr>
        <w:keepNext/>
        <w:keepLines/>
        <w:jc w:val="both"/>
      </w:pPr>
    </w:p>
    <w:p w:rsidR="00204C51" w:rsidRDefault="00204C51" w:rsidP="004F4A45">
      <w:pPr>
        <w:jc w:val="both"/>
      </w:pPr>
      <w:r>
        <w:t xml:space="preserve">One area of rapid </w:t>
      </w:r>
      <w:r w:rsidR="002E4636">
        <w:t>expansion</w:t>
      </w:r>
      <w:r>
        <w:t xml:space="preserve"> in the computational sciences is the area of Virtual Humans and Natural Language Processing.</w:t>
      </w:r>
      <w:r w:rsidRPr="00756406">
        <w:rPr>
          <w:i/>
        </w:rPr>
        <w:t xml:space="preserve"> </w:t>
      </w:r>
      <w:r>
        <w:t xml:space="preserve">As the world has </w:t>
      </w:r>
      <w:r w:rsidR="002E4636">
        <w:t>observe</w:t>
      </w:r>
      <w:r>
        <w:t>d, early predictions of virtual human simulations and other advances in this arena have</w:t>
      </w:r>
      <w:r w:rsidR="00274DE4">
        <w:t xml:space="preserve"> often</w:t>
      </w:r>
      <w:r>
        <w:t xml:space="preserve"> not matched the </w:t>
      </w:r>
      <w:r w:rsidR="0044730B">
        <w:t>expectations</w:t>
      </w:r>
      <w:r>
        <w:t>.</w:t>
      </w:r>
      <w:r w:rsidRPr="00756406">
        <w:rPr>
          <w:i/>
        </w:rPr>
        <w:t xml:space="preserve"> </w:t>
      </w:r>
      <w:r>
        <w:t>Some areas have sprung ahead in ways not envisioned.</w:t>
      </w:r>
      <w:r w:rsidRPr="00756406">
        <w:rPr>
          <w:i/>
        </w:rPr>
        <w:t xml:space="preserve"> </w:t>
      </w:r>
      <w:r>
        <w:t>Dick Tracey's wrist watch phone has been put to shame by current models of smart watches that not only provide instant communications anywhere in the world, but also sense an unexpected fall and summon medical care on their own (Technokogizer, 2019).</w:t>
      </w:r>
      <w:r w:rsidRPr="00756406">
        <w:rPr>
          <w:i/>
        </w:rPr>
        <w:t xml:space="preserve"> </w:t>
      </w:r>
      <w:r>
        <w:t xml:space="preserve">On the other hand The "HAL 9000" fully conversational, sentient and self-aware computer from the movie Space Odyssey is still a significant </w:t>
      </w:r>
      <w:r w:rsidR="00274DE4">
        <w:t>distance</w:t>
      </w:r>
      <w:r>
        <w:t xml:space="preserve"> off (Wikipedia, 2019). However, great strides have been made </w:t>
      </w:r>
      <w:r w:rsidR="00274DE4">
        <w:t>in the germane disciplines.</w:t>
      </w:r>
    </w:p>
    <w:p w:rsidR="00204C51" w:rsidRDefault="00204C51" w:rsidP="004F4A45">
      <w:pPr>
        <w:jc w:val="both"/>
      </w:pPr>
    </w:p>
    <w:p w:rsidR="00204C51" w:rsidRDefault="00B17203" w:rsidP="004F4A45">
      <w:pPr>
        <w:pStyle w:val="DanzH2"/>
        <w:keepNext/>
        <w:keepLines/>
      </w:pPr>
      <w:r>
        <w:t>Current Advances</w:t>
      </w:r>
      <w:r w:rsidR="00662EF0">
        <w:t xml:space="preserve"> </w:t>
      </w:r>
    </w:p>
    <w:p w:rsidR="00204C51" w:rsidRPr="00F00154" w:rsidRDefault="00204C51" w:rsidP="004F4A45">
      <w:pPr>
        <w:pStyle w:val="DanzH2"/>
        <w:keepNext/>
        <w:keepLines/>
      </w:pPr>
    </w:p>
    <w:p w:rsidR="00204C51" w:rsidRDefault="00204C51" w:rsidP="004F4A45">
      <w:pPr>
        <w:jc w:val="both"/>
      </w:pPr>
      <w:r w:rsidRPr="001E687B">
        <w:t>Artificial Intelligence (A/I) and N</w:t>
      </w:r>
      <w:r>
        <w:t>atural Language Processing</w:t>
      </w:r>
      <w:r w:rsidRPr="001E687B">
        <w:t xml:space="preserve"> </w:t>
      </w:r>
      <w:r w:rsidR="0044730B">
        <w:t>can now provide</w:t>
      </w:r>
      <w:r w:rsidRPr="001E687B">
        <w:t xml:space="preserve"> </w:t>
      </w:r>
      <w:r>
        <w:t xml:space="preserve">personal conversational interfaces. Acceptance of these </w:t>
      </w:r>
      <w:r w:rsidR="00274DE4">
        <w:t xml:space="preserve">at </w:t>
      </w:r>
      <w:r w:rsidR="00274DE4" w:rsidRPr="001E687B">
        <w:t xml:space="preserve">large-scale </w:t>
      </w:r>
      <w:r w:rsidR="00274DE4">
        <w:t xml:space="preserve">will generate </w:t>
      </w:r>
      <w:r w:rsidRPr="001E687B">
        <w:t>implementation</w:t>
      </w:r>
      <w:r>
        <w:t xml:space="preserve"> issue</w:t>
      </w:r>
      <w:r w:rsidRPr="001E687B">
        <w:t>s</w:t>
      </w:r>
      <w:r w:rsidR="00274DE4">
        <w:t>. These</w:t>
      </w:r>
      <w:r w:rsidRPr="001E687B">
        <w:t xml:space="preserve"> are increasingly seen as imminent challenges </w:t>
      </w:r>
      <w:r>
        <w:t>(Tram,</w:t>
      </w:r>
      <w:r w:rsidRPr="00756406">
        <w:rPr>
          <w:i/>
        </w:rPr>
        <w:t xml:space="preserve"> </w:t>
      </w:r>
      <w:r w:rsidRPr="00840FAE">
        <w:rPr>
          <w:i/>
        </w:rPr>
        <w:t>et al.</w:t>
      </w:r>
      <w:r>
        <w:t xml:space="preserve">, </w:t>
      </w:r>
      <w:r w:rsidR="003872E5">
        <w:t>2015)</w:t>
      </w:r>
      <w:r w:rsidRPr="001E687B">
        <w:t xml:space="preserve">. That, coupled </w:t>
      </w:r>
      <w:r w:rsidRPr="004F764F">
        <w:t>with the</w:t>
      </w:r>
      <w:r w:rsidRPr="00E12E2B">
        <w:t xml:space="preserve"> popularity </w:t>
      </w:r>
      <w:r w:rsidRPr="004F764F">
        <w:t>of hand-held devices such as smart-phones has</w:t>
      </w:r>
      <w:r w:rsidRPr="001E687B">
        <w:t xml:space="preserve"> brought to the fore the issue of not over-burdening these </w:t>
      </w:r>
      <w:r w:rsidR="00274DE4">
        <w:t>constrained</w:t>
      </w:r>
      <w:r w:rsidRPr="001E687B">
        <w:t xml:space="preserve"> </w:t>
      </w:r>
      <w:r w:rsidR="00274DE4">
        <w:t>resources with data storage and transfer demands</w:t>
      </w:r>
      <w:r w:rsidRPr="001E687B">
        <w:t xml:space="preserve"> that </w:t>
      </w:r>
      <w:r w:rsidR="00274DE4">
        <w:t>would tax their memory storage</w:t>
      </w:r>
      <w:r w:rsidRPr="001E687B">
        <w:t xml:space="preserve"> and bandwidth </w:t>
      </w:r>
      <w:r w:rsidR="00274DE4">
        <w:t>capabilities</w:t>
      </w:r>
      <w:r w:rsidRPr="001E687B">
        <w:t xml:space="preserve">. The Office of Naval Research </w:t>
      </w:r>
      <w:r w:rsidR="00033900">
        <w:t>is conducting</w:t>
      </w:r>
      <w:r w:rsidRPr="001E687B">
        <w:t xml:space="preserve"> research on a computer-generated mentor</w:t>
      </w:r>
      <w:r w:rsidR="00117076">
        <w:t>. This mentor is</w:t>
      </w:r>
      <w:r w:rsidRPr="001E687B">
        <w:t xml:space="preserve"> capable of sustaining a conversational</w:t>
      </w:r>
      <w:r w:rsidR="00274DE4">
        <w:t xml:space="preserve"> using a</w:t>
      </w:r>
      <w:r w:rsidRPr="001E687B">
        <w:t xml:space="preserve"> </w:t>
      </w:r>
      <w:r w:rsidRPr="001E687B">
        <w:lastRenderedPageBreak/>
        <w:t>series of responses to secondary</w:t>
      </w:r>
      <w:r>
        <w:t xml:space="preserve"> school</w:t>
      </w:r>
      <w:r w:rsidRPr="001E687B">
        <w:t xml:space="preserve"> students who </w:t>
      </w:r>
      <w:r>
        <w:t xml:space="preserve">are considering </w:t>
      </w:r>
      <w:r w:rsidR="00117076">
        <w:t xml:space="preserve">technical </w:t>
      </w:r>
      <w:r w:rsidRPr="001E687B">
        <w:t>career</w:t>
      </w:r>
      <w:r>
        <w:t>s.</w:t>
      </w:r>
      <w:r w:rsidRPr="007D38F8">
        <w:t xml:space="preserve"> </w:t>
      </w:r>
      <w:r>
        <w:t>A</w:t>
      </w:r>
      <w:r w:rsidRPr="007D38F8">
        <w:t>n early version is shown in</w:t>
      </w:r>
      <w:r w:rsidRPr="00C5007A">
        <w:t xml:space="preserve"> </w:t>
      </w:r>
      <w:r w:rsidRPr="00842499">
        <w:t xml:space="preserve">Figure </w:t>
      </w:r>
      <w:r>
        <w:t>2</w:t>
      </w:r>
      <w:r w:rsidRPr="00842499">
        <w:t xml:space="preserve">. </w:t>
      </w:r>
      <w:r w:rsidRPr="00EF4D67">
        <w:t>The prototype for t</w:t>
      </w:r>
      <w:r w:rsidR="00117076">
        <w:t xml:space="preserve">his interactive mentor targeted </w:t>
      </w:r>
      <w:r w:rsidRPr="00EF4D67">
        <w:t>tablet computers.</w:t>
      </w:r>
      <w:r w:rsidRPr="00EF4D67" w:rsidDel="00992593">
        <w:t xml:space="preserve"> </w:t>
      </w:r>
      <w:r w:rsidRPr="00EF4D67">
        <w:t xml:space="preserve">The </w:t>
      </w:r>
      <w:r>
        <w:t>limited</w:t>
      </w:r>
      <w:r w:rsidRPr="00EF4D67">
        <w:t xml:space="preserve"> power, RAM and secondary memory of these small portable devices mandate</w:t>
      </w:r>
      <w:r w:rsidR="00117076">
        <w:t>d</w:t>
      </w:r>
      <w:r w:rsidRPr="00EF4D67">
        <w:t xml:space="preserve"> optimal </w:t>
      </w:r>
      <w:r w:rsidR="00117076">
        <w:t>efficiency in</w:t>
      </w:r>
      <w:r w:rsidRPr="00EF4D67">
        <w:t xml:space="preserve"> all processes and</w:t>
      </w:r>
      <w:r w:rsidR="00117076" w:rsidRPr="00EF4D67">
        <w:t xml:space="preserve"> </w:t>
      </w:r>
      <w:r w:rsidR="00117076">
        <w:t xml:space="preserve">cautious </w:t>
      </w:r>
      <w:r w:rsidR="00117076" w:rsidRPr="00EF4D67">
        <w:t>sizing</w:t>
      </w:r>
      <w:r w:rsidRPr="00EF4D67">
        <w:t xml:space="preserve"> </w:t>
      </w:r>
      <w:r w:rsidR="00117076">
        <w:t xml:space="preserve">of </w:t>
      </w:r>
      <w:r w:rsidRPr="00EF4D67">
        <w:t xml:space="preserve">data storage and transfer </w:t>
      </w:r>
      <w:r w:rsidR="00117076">
        <w:t xml:space="preserve">requirements </w:t>
      </w:r>
      <w:r>
        <w:t xml:space="preserve">(Nye </w:t>
      </w:r>
      <w:r w:rsidRPr="00840FAE">
        <w:rPr>
          <w:i/>
        </w:rPr>
        <w:t>et al.</w:t>
      </w:r>
      <w:r>
        <w:t>, 2017)</w:t>
      </w:r>
      <w:r w:rsidRPr="00EF4D67">
        <w:t xml:space="preserve">. </w:t>
      </w:r>
    </w:p>
    <w:p w:rsidR="00204C51" w:rsidRPr="001E687B" w:rsidRDefault="00B65394" w:rsidP="004F4A45">
      <w:pPr>
        <w:jc w:val="both"/>
      </w:pPr>
      <w:r>
        <w:rPr>
          <w:noProof/>
        </w:rPr>
        <w:pict>
          <v:shape id="Text Box 8" o:spid="_x0000_s1039" type="#_x0000_t202" style="position:absolute;left:0;text-align:left;margin-left:293.3pt;margin-top:-48.85pt;width:175.45pt;height:160.0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" stroked="f">
            <v:textbox>
              <w:txbxContent>
                <w:p w:rsidR="009616B0" w:rsidRDefault="009616B0" w:rsidP="00033900">
                  <w:pPr>
                    <w:jc w:val="center"/>
                  </w:pPr>
                  <w:r w:rsidRPr="008D5764">
                    <w:rPr>
                      <w:noProof/>
                    </w:rPr>
                    <w:drawing>
                      <wp:inline distT="0" distB="0" distL="0" distR="0">
                        <wp:extent cx="2044700" cy="1686077"/>
                        <wp:effectExtent l="1905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lPnl.jpg"/>
                                <pic:cNvPicPr/>
                              </pic:nvPicPr>
                              <pic:blipFill>
                                <a:blip r:embed="rId10"/>
                                <a:srcRect l="12000" r="13500" b="18000"/>
                                <a:stretch>
                                  <a:fillRect/>
                                </a:stretch>
                              </pic:blipFill>
                              <pic:spPr>
                                <a:xfrm>
                                  <a:off x="0" y="0"/>
                                  <a:ext cx="2044700" cy="1686077"/>
                                </a:xfrm>
                                <a:prstGeom prst="rect">
                                  <a:avLst/>
                                </a:prstGeom>
                              </pic:spPr>
                            </pic:pic>
                          </a:graphicData>
                        </a:graphic>
                      </wp:inline>
                    </w:drawing>
                  </w:r>
                </w:p>
                <w:p w:rsidR="009616B0" w:rsidRDefault="009616B0" w:rsidP="00033900">
                  <w:pPr>
                    <w:jc w:val="center"/>
                  </w:pPr>
                </w:p>
                <w:p w:rsidR="009616B0" w:rsidRPr="008D5764" w:rsidRDefault="009616B0" w:rsidP="00033900">
                  <w:pPr>
                    <w:pStyle w:val="Caption"/>
                    <w:jc w:val="center"/>
                    <w:rPr>
                      <w:color w:val="auto"/>
                    </w:rPr>
                  </w:pPr>
                  <w:r w:rsidRPr="008D5764">
                    <w:rPr>
                      <w:color w:val="auto"/>
                    </w:rPr>
                    <w:t xml:space="preserve">Figure </w:t>
                  </w:r>
                  <w:r w:rsidR="00B65394" w:rsidRPr="008D5764">
                    <w:rPr>
                      <w:color w:val="auto"/>
                    </w:rPr>
                    <w:fldChar w:fldCharType="begin"/>
                  </w:r>
                  <w:r w:rsidRPr="008D5764">
                    <w:rPr>
                      <w:color w:val="auto"/>
                    </w:rPr>
                    <w:instrText xml:space="preserve"> SEQ Figure \* ARABIC </w:instrText>
                  </w:r>
                  <w:r w:rsidR="00B65394" w:rsidRPr="008D5764">
                    <w:rPr>
                      <w:color w:val="auto"/>
                    </w:rPr>
                    <w:fldChar w:fldCharType="separate"/>
                  </w:r>
                  <w:r w:rsidR="002C4C2D">
                    <w:rPr>
                      <w:noProof/>
                      <w:color w:val="auto"/>
                    </w:rPr>
                    <w:t>2</w:t>
                  </w:r>
                  <w:r w:rsidR="00B65394" w:rsidRPr="008D5764">
                    <w:rPr>
                      <w:color w:val="auto"/>
                    </w:rPr>
                    <w:fldChar w:fldCharType="end"/>
                  </w:r>
                  <w:r>
                    <w:rPr>
                      <w:color w:val="auto"/>
                    </w:rPr>
                    <w:t>. A virtual conversation Interface</w:t>
                  </w:r>
                </w:p>
              </w:txbxContent>
            </v:textbox>
            <w10:wrap type="square"/>
          </v:shape>
        </w:pict>
      </w:r>
    </w:p>
    <w:p w:rsidR="00204C51" w:rsidRDefault="00204C51" w:rsidP="004F4A45">
      <w:pPr>
        <w:jc w:val="both"/>
      </w:pPr>
      <w:r>
        <w:t xml:space="preserve">The insights gained and the techniques employed </w:t>
      </w:r>
      <w:r w:rsidRPr="004F1E79">
        <w:t xml:space="preserve">apply to </w:t>
      </w:r>
      <w:r w:rsidR="00400E2B">
        <w:t xml:space="preserve">virtual conversations in general, but </w:t>
      </w:r>
      <w:r w:rsidR="00117076">
        <w:t xml:space="preserve">these </w:t>
      </w:r>
      <w:r w:rsidR="00400E2B">
        <w:t>were limited to responses to student initiated inquiries</w:t>
      </w:r>
      <w:r>
        <w:t xml:space="preserve">. Part of this </w:t>
      </w:r>
      <w:r w:rsidR="00400E2B">
        <w:t xml:space="preserve">restriction was imposed by </w:t>
      </w:r>
      <w:r>
        <w:t>conditions of limited computational power and data capacity</w:t>
      </w:r>
      <w:r w:rsidR="00117076">
        <w:t>,</w:t>
      </w:r>
      <w:r w:rsidR="00400E2B">
        <w:t xml:space="preserve"> </w:t>
      </w:r>
      <w:r>
        <w:t>designing</w:t>
      </w:r>
      <w:r w:rsidR="00117076">
        <w:t xml:space="preserve"> the</w:t>
      </w:r>
      <w:r>
        <w:t xml:space="preserve"> code to </w:t>
      </w:r>
      <w:r w:rsidR="00400E2B">
        <w:t>accommodate the</w:t>
      </w:r>
      <w:r>
        <w:t xml:space="preserve"> constricted </w:t>
      </w:r>
      <w:r w:rsidR="00117076">
        <w:t xml:space="preserve">local platform </w:t>
      </w:r>
      <w:r>
        <w:t>environment.</w:t>
      </w:r>
      <w:r w:rsidRPr="00756406">
        <w:rPr>
          <w:i/>
        </w:rPr>
        <w:t xml:space="preserve"> </w:t>
      </w:r>
      <w:r>
        <w:t>This</w:t>
      </w:r>
      <w:r w:rsidR="00400E2B">
        <w:t xml:space="preserve"> </w:t>
      </w:r>
      <w:r w:rsidR="00117076">
        <w:t>s</w:t>
      </w:r>
      <w:r w:rsidR="00BF0219">
        <w:t>t</w:t>
      </w:r>
      <w:r w:rsidR="00117076">
        <w:t>ill</w:t>
      </w:r>
      <w:r w:rsidR="00400E2B">
        <w:t xml:space="preserve"> allow</w:t>
      </w:r>
      <w:r w:rsidR="00BF0219">
        <w:t>ed</w:t>
      </w:r>
      <w:r w:rsidR="00400E2B">
        <w:t xml:space="preserve"> computer generated conversations</w:t>
      </w:r>
      <w:r>
        <w:t xml:space="preserve">, no matter where the </w:t>
      </w:r>
      <w:r w:rsidR="00BF0219">
        <w:t>service</w:t>
      </w:r>
      <w:r>
        <w:t xml:space="preserve"> member</w:t>
      </w:r>
      <w:r w:rsidR="00BF0219">
        <w:t xml:space="preserve"> was </w:t>
      </w:r>
      <w:r>
        <w:t xml:space="preserve">stationed </w:t>
      </w:r>
      <w:r w:rsidR="00400E2B">
        <w:t>due to operational requirements</w:t>
      </w:r>
      <w:r>
        <w:t xml:space="preserve">. These constrained environment issues are known to be common in much of the </w:t>
      </w:r>
      <w:r w:rsidR="00400E2B">
        <w:t xml:space="preserve">defense </w:t>
      </w:r>
      <w:r>
        <w:t>work currently being conducted</w:t>
      </w:r>
      <w:r w:rsidR="006525C1">
        <w:t>,</w:t>
      </w:r>
    </w:p>
    <w:p w:rsidR="00204C51" w:rsidRDefault="00204C51" w:rsidP="004F4A45">
      <w:pPr>
        <w:jc w:val="both"/>
      </w:pPr>
    </w:p>
    <w:p w:rsidR="00204C51" w:rsidRDefault="00204C51" w:rsidP="004F4A45">
      <w:pPr>
        <w:jc w:val="both"/>
      </w:pPr>
      <w:r w:rsidRPr="001E687B">
        <w:t>The basic objective of the</w:t>
      </w:r>
      <w:r>
        <w:t xml:space="preserve"> </w:t>
      </w:r>
      <w:r w:rsidR="00BF0219">
        <w:t>mentor</w:t>
      </w:r>
      <w:r w:rsidRPr="001E687B">
        <w:t xml:space="preserve"> project </w:t>
      </w:r>
      <w:r>
        <w:t>wa</w:t>
      </w:r>
      <w:r w:rsidRPr="001E687B">
        <w:t>s to provide a proof-of-concept version of career mentoring to student</w:t>
      </w:r>
      <w:r>
        <w:t>s</w:t>
      </w:r>
      <w:r w:rsidRPr="001E687B">
        <w:t xml:space="preserve"> who may otherwise have no</w:t>
      </w:r>
      <w:r>
        <w:t>,</w:t>
      </w:r>
      <w:r w:rsidRPr="001E687B">
        <w:t xml:space="preserve"> or severely limited</w:t>
      </w:r>
      <w:r>
        <w:t>,</w:t>
      </w:r>
      <w:r w:rsidRPr="001E687B">
        <w:t xml:space="preserve"> access to advice or mentoring as they face the daunting task of selecting a career.</w:t>
      </w:r>
      <w:r>
        <w:t xml:space="preserve"> </w:t>
      </w:r>
      <w:r w:rsidRPr="001E687B">
        <w:t xml:space="preserve">The </w:t>
      </w:r>
      <w:r>
        <w:t>ultimate</w:t>
      </w:r>
      <w:r w:rsidRPr="001E687B">
        <w:t xml:space="preserve"> goal </w:t>
      </w:r>
      <w:r w:rsidR="00BF0219">
        <w:t>wa</w:t>
      </w:r>
      <w:r w:rsidRPr="001E687B">
        <w:t xml:space="preserve">s to increase the number of technically trained personnel </w:t>
      </w:r>
      <w:r>
        <w:t xml:space="preserve">available. They might be </w:t>
      </w:r>
      <w:r w:rsidR="00BF0219">
        <w:t>employed</w:t>
      </w:r>
      <w:r w:rsidRPr="001E687B">
        <w:t xml:space="preserve"> in the uniformed services </w:t>
      </w:r>
      <w:r>
        <w:t>or as</w:t>
      </w:r>
      <w:r w:rsidRPr="001E687B">
        <w:t xml:space="preserve"> </w:t>
      </w:r>
      <w:r w:rsidR="00BF0219" w:rsidRPr="001E687B">
        <w:t xml:space="preserve">DoD </w:t>
      </w:r>
      <w:r w:rsidRPr="001E687B">
        <w:t xml:space="preserve">civilian researchers. </w:t>
      </w:r>
      <w:r w:rsidR="003872E5">
        <w:t>P</w:t>
      </w:r>
      <w:r w:rsidRPr="001E687B">
        <w:t xml:space="preserve">rospective career candidates may make </w:t>
      </w:r>
      <w:r w:rsidR="00BF0219">
        <w:t>non-technical</w:t>
      </w:r>
      <w:r w:rsidRPr="001E687B">
        <w:t xml:space="preserve"> choices if they do not have </w:t>
      </w:r>
      <w:r w:rsidR="00BF0219">
        <w:t>a</w:t>
      </w:r>
      <w:r w:rsidR="003872E5">
        <w:t xml:space="preserve"> </w:t>
      </w:r>
      <w:r w:rsidR="00841ACE">
        <w:t>professional to</w:t>
      </w:r>
      <w:r w:rsidRPr="001E687B">
        <w:t xml:space="preserve"> speak </w:t>
      </w:r>
      <w:r w:rsidR="003872E5">
        <w:t xml:space="preserve">to </w:t>
      </w:r>
      <w:r w:rsidRPr="001E687B">
        <w:t>who is experienced and positive.</w:t>
      </w:r>
      <w:r w:rsidR="00BF0219">
        <w:t xml:space="preserve"> One can</w:t>
      </w:r>
      <w:r>
        <w:t xml:space="preserve"> envision a similar mentoring process in </w:t>
      </w:r>
      <w:r w:rsidR="003872E5">
        <w:t xml:space="preserve">future </w:t>
      </w:r>
      <w:r>
        <w:t xml:space="preserve">team formation </w:t>
      </w:r>
      <w:r w:rsidR="00BF0219">
        <w:t xml:space="preserve">or other </w:t>
      </w:r>
      <w:r>
        <w:t>scenarios.</w:t>
      </w:r>
      <w:r w:rsidRPr="00756406">
        <w:rPr>
          <w:i/>
        </w:rPr>
        <w:t xml:space="preserve"> </w:t>
      </w:r>
      <w:r w:rsidRPr="001E687B">
        <w:t xml:space="preserve">The </w:t>
      </w:r>
      <w:r w:rsidR="003872E5">
        <w:t xml:space="preserve">two main </w:t>
      </w:r>
      <w:r w:rsidRPr="001E687B">
        <w:t>reason</w:t>
      </w:r>
      <w:r w:rsidR="003872E5">
        <w:t>s</w:t>
      </w:r>
      <w:r w:rsidRPr="001E687B">
        <w:t xml:space="preserve"> for lack</w:t>
      </w:r>
      <w:r w:rsidR="003872E5">
        <w:t>ing</w:t>
      </w:r>
      <w:r w:rsidRPr="001E687B">
        <w:t xml:space="preserve"> access </w:t>
      </w:r>
      <w:r w:rsidR="003872E5">
        <w:t>to a mentor</w:t>
      </w:r>
      <w:r w:rsidRPr="001E687B">
        <w:t xml:space="preserve"> </w:t>
      </w:r>
      <w:r>
        <w:t>are</w:t>
      </w:r>
      <w:r w:rsidRPr="001E687B">
        <w:t xml:space="preserve"> geographic remoteness and </w:t>
      </w:r>
      <w:r w:rsidR="00BF0219">
        <w:t>limited</w:t>
      </w:r>
      <w:r>
        <w:t xml:space="preserve"> </w:t>
      </w:r>
      <w:r w:rsidR="00BF0219">
        <w:t xml:space="preserve">personal </w:t>
      </w:r>
      <w:r>
        <w:t>network</w:t>
      </w:r>
      <w:r w:rsidR="00BF0219">
        <w:t>ing</w:t>
      </w:r>
      <w:r>
        <w:t xml:space="preserve"> connectivity</w:t>
      </w:r>
      <w:r w:rsidRPr="001E687B">
        <w:t xml:space="preserve"> </w:t>
      </w:r>
      <w:r>
        <w:t>(Crisp</w:t>
      </w:r>
      <w:r w:rsidRPr="00756406">
        <w:rPr>
          <w:i/>
        </w:rPr>
        <w:t xml:space="preserve"> </w:t>
      </w:r>
      <w:r w:rsidRPr="00840FAE">
        <w:rPr>
          <w:i/>
        </w:rPr>
        <w:t>et al.</w:t>
      </w:r>
      <w:r>
        <w:t>, 2009)</w:t>
      </w:r>
      <w:r w:rsidRPr="001E687B">
        <w:t>.</w:t>
      </w:r>
      <w:r w:rsidR="00695113">
        <w:t xml:space="preserve"> </w:t>
      </w:r>
      <w:r w:rsidR="00400E2B">
        <w:t>These characteristics and goals are reflected in many of the issues facing the DoD in the areas of mentoring, training, retention, and behavioral problem responses.</w:t>
      </w:r>
    </w:p>
    <w:p w:rsidR="00204C51" w:rsidRDefault="00204C51" w:rsidP="004F4A45">
      <w:pPr>
        <w:jc w:val="both"/>
      </w:pPr>
    </w:p>
    <w:p w:rsidR="00204C51" w:rsidRDefault="00204C51" w:rsidP="004F4A45">
      <w:pPr>
        <w:jc w:val="both"/>
      </w:pPr>
      <w:r w:rsidRPr="001E687B">
        <w:t xml:space="preserve">The solution </w:t>
      </w:r>
      <w:r w:rsidR="00BF0219">
        <w:t xml:space="preserve">advanced in the mentor project </w:t>
      </w:r>
      <w:r w:rsidRPr="001E687B">
        <w:t xml:space="preserve">was to produce a computer-generated </w:t>
      </w:r>
      <w:r w:rsidR="00400E2B">
        <w:t>conversational interface</w:t>
      </w:r>
      <w:r w:rsidRPr="001E687B">
        <w:t xml:space="preserve"> available via any system with the appropriate software installed. The user would be presented with a computer screen interface </w:t>
      </w:r>
      <w:r w:rsidR="00FC3F19">
        <w:t>to</w:t>
      </w:r>
      <w:r w:rsidRPr="001E687B">
        <w:t xml:space="preserve"> engage a </w:t>
      </w:r>
      <w:r w:rsidR="00400E2B">
        <w:t>mentor, a counselor, a tutor or an information source</w:t>
      </w:r>
      <w:r w:rsidRPr="001E687B">
        <w:t xml:space="preserve"> in a conversation-like exchange. Input from the </w:t>
      </w:r>
      <w:r>
        <w:t>user</w:t>
      </w:r>
      <w:r w:rsidRPr="001E687B">
        <w:t xml:space="preserve"> would be </w:t>
      </w:r>
      <w:r>
        <w:t>by</w:t>
      </w:r>
      <w:r w:rsidRPr="001E687B">
        <w:t xml:space="preserve"> text entry or </w:t>
      </w:r>
      <w:r w:rsidR="00400E2B">
        <w:t xml:space="preserve">through </w:t>
      </w:r>
      <w:r>
        <w:t xml:space="preserve">audio </w:t>
      </w:r>
      <w:r w:rsidRPr="001E687B">
        <w:t xml:space="preserve">speech recognition software. </w:t>
      </w:r>
      <w:r w:rsidR="00400E2B">
        <w:t>Both should be provided, as high noise areas often preclude the reliable use of voice recognition interfaces.</w:t>
      </w:r>
      <w:r w:rsidR="00695113">
        <w:t xml:space="preserve"> </w:t>
      </w:r>
      <w:r w:rsidR="00FC3F19">
        <w:t xml:space="preserve">Data </w:t>
      </w:r>
      <w:r w:rsidR="00BF0219">
        <w:t xml:space="preserve">has </w:t>
      </w:r>
      <w:r w:rsidR="00FC3F19">
        <w:t>show</w:t>
      </w:r>
      <w:r w:rsidR="00BF0219">
        <w:t>n</w:t>
      </w:r>
      <w:r w:rsidRPr="001E687B">
        <w:t xml:space="preserve"> that the </w:t>
      </w:r>
      <w:r w:rsidR="005E639C">
        <w:t>agents</w:t>
      </w:r>
      <w:r w:rsidRPr="001E687B">
        <w:t xml:space="preserve"> </w:t>
      </w:r>
      <w:r w:rsidR="00915010">
        <w:t>are</w:t>
      </w:r>
      <w:r w:rsidRPr="001E687B">
        <w:t xml:space="preserve"> most compelling and engaging if they were real people</w:t>
      </w:r>
      <w:r>
        <w:t xml:space="preserve"> (Traum </w:t>
      </w:r>
      <w:r w:rsidRPr="00840FAE">
        <w:rPr>
          <w:i/>
        </w:rPr>
        <w:t>et al.</w:t>
      </w:r>
      <w:r>
        <w:t xml:space="preserve"> 2015)</w:t>
      </w:r>
      <w:r w:rsidRPr="001E687B">
        <w:t xml:space="preserve"> recorded live and </w:t>
      </w:r>
      <w:r>
        <w:t xml:space="preserve">exhibiting a </w:t>
      </w:r>
      <w:r w:rsidRPr="001E687B">
        <w:t>demonstra</w:t>
      </w:r>
      <w:r w:rsidR="00915010">
        <w:t>ble “</w:t>
      </w:r>
      <w:r w:rsidRPr="001E687B">
        <w:t>screen presence</w:t>
      </w:r>
      <w:r w:rsidR="005E639C">
        <w:t xml:space="preserve">”. </w:t>
      </w:r>
    </w:p>
    <w:p w:rsidR="00204C51" w:rsidRDefault="00204C51" w:rsidP="004F4A45">
      <w:pPr>
        <w:jc w:val="both"/>
      </w:pPr>
    </w:p>
    <w:p w:rsidR="00204C51" w:rsidRPr="00F00154" w:rsidRDefault="008A1112" w:rsidP="004F4A45">
      <w:pPr>
        <w:pStyle w:val="DanzH2"/>
      </w:pPr>
      <w:r>
        <w:t>Implementing</w:t>
      </w:r>
      <w:r w:rsidR="00204C51">
        <w:t xml:space="preserve"> a Conversational Agent with </w:t>
      </w:r>
      <w:r w:rsidR="002E4636">
        <w:t xml:space="preserve">Spontaneous </w:t>
      </w:r>
      <w:r>
        <w:t>G</w:t>
      </w:r>
      <w:r w:rsidR="002E4636">
        <w:t>eneration</w:t>
      </w:r>
    </w:p>
    <w:p w:rsidR="00204C51" w:rsidRPr="001E687B" w:rsidRDefault="00204C51" w:rsidP="004F4A45">
      <w:pPr>
        <w:jc w:val="both"/>
      </w:pPr>
    </w:p>
    <w:p w:rsidR="00204C51" w:rsidRPr="007D38F8" w:rsidRDefault="00204C51" w:rsidP="004F4A45">
      <w:pPr>
        <w:jc w:val="both"/>
        <w:rPr>
          <w:szCs w:val="24"/>
        </w:rPr>
      </w:pPr>
      <w:r>
        <w:t>Initially</w:t>
      </w:r>
      <w:r w:rsidRPr="001E687B">
        <w:t>,</w:t>
      </w:r>
      <w:r w:rsidR="00695113">
        <w:t xml:space="preserve"> </w:t>
      </w:r>
      <w:r w:rsidR="005E639C">
        <w:t xml:space="preserve">for a </w:t>
      </w:r>
      <w:r w:rsidR="00695113">
        <w:t xml:space="preserve">conversation limited to responses to user </w:t>
      </w:r>
      <w:r w:rsidR="005E639C">
        <w:t>question</w:t>
      </w:r>
      <w:r w:rsidR="00695113">
        <w:t>s</w:t>
      </w:r>
      <w:r w:rsidR="005E639C">
        <w:t xml:space="preserve">, </w:t>
      </w:r>
      <w:r w:rsidRPr="001E687B">
        <w:t xml:space="preserve">a </w:t>
      </w:r>
      <w:r>
        <w:t>list of germane</w:t>
      </w:r>
      <w:r w:rsidRPr="001E687B">
        <w:t xml:space="preserve"> questions would be </w:t>
      </w:r>
      <w:r>
        <w:t>drafted</w:t>
      </w:r>
      <w:r w:rsidRPr="001E687B">
        <w:t>.</w:t>
      </w:r>
      <w:r w:rsidRPr="00756406">
        <w:rPr>
          <w:i/>
        </w:rPr>
        <w:t xml:space="preserve"> </w:t>
      </w:r>
      <w:r>
        <w:t xml:space="preserve">Depending </w:t>
      </w:r>
      <w:r w:rsidR="005E639C">
        <w:t>on the topic, this might total several thousand questions</w:t>
      </w:r>
      <w:r>
        <w:t xml:space="preserve">. </w:t>
      </w:r>
      <w:r w:rsidRPr="001E687B">
        <w:t>Th</w:t>
      </w:r>
      <w:r w:rsidR="00695113">
        <w:t xml:space="preserve">e list </w:t>
      </w:r>
      <w:r>
        <w:t>creative process</w:t>
      </w:r>
      <w:r w:rsidRPr="001E687B">
        <w:t xml:space="preserve"> requires a </w:t>
      </w:r>
      <w:r>
        <w:t>broad</w:t>
      </w:r>
      <w:r w:rsidRPr="001E687B">
        <w:t xml:space="preserve"> knowledge of both the questions that </w:t>
      </w:r>
      <w:r w:rsidR="00695113">
        <w:t>should be</w:t>
      </w:r>
      <w:r w:rsidRPr="001E687B">
        <w:t xml:space="preserve"> </w:t>
      </w:r>
      <w:r>
        <w:t>a part of</w:t>
      </w:r>
      <w:r w:rsidRPr="001E687B">
        <w:t xml:space="preserve"> the</w:t>
      </w:r>
      <w:r w:rsidRPr="00330AB4">
        <w:t xml:space="preserve"> </w:t>
      </w:r>
      <w:r w:rsidR="00695113">
        <w:t xml:space="preserve">computer </w:t>
      </w:r>
      <w:r w:rsidR="005E639C">
        <w:t>agent’s</w:t>
      </w:r>
      <w:r w:rsidRPr="001E687B">
        <w:t xml:space="preserve"> </w:t>
      </w:r>
      <w:r>
        <w:t>experience</w:t>
      </w:r>
      <w:r w:rsidRPr="001E687B">
        <w:t xml:space="preserve"> and </w:t>
      </w:r>
      <w:r>
        <w:t>represent</w:t>
      </w:r>
      <w:r w:rsidRPr="001E687B">
        <w:t xml:space="preserve"> the questions </w:t>
      </w:r>
      <w:r>
        <w:t xml:space="preserve">that </w:t>
      </w:r>
      <w:r w:rsidRPr="001E687B">
        <w:t>the target users are likely to ask.</w:t>
      </w:r>
      <w:r>
        <w:t xml:space="preserve"> </w:t>
      </w:r>
      <w:r w:rsidRPr="001E687B">
        <w:t xml:space="preserve">In </w:t>
      </w:r>
      <w:r>
        <w:t>the previous projects</w:t>
      </w:r>
      <w:r w:rsidRPr="001E687B">
        <w:t xml:space="preserve">, the team </w:t>
      </w:r>
      <w:r w:rsidR="00953A4E">
        <w:t>studied</w:t>
      </w:r>
      <w:r w:rsidRPr="001E687B">
        <w:t xml:space="preserve"> input from several members who had </w:t>
      </w:r>
      <w:r>
        <w:t>professional</w:t>
      </w:r>
      <w:r w:rsidRPr="001E687B">
        <w:t xml:space="preserve"> and Navy experience</w:t>
      </w:r>
      <w:r>
        <w:t xml:space="preserve"> </w:t>
      </w:r>
      <w:r w:rsidRPr="001E687B">
        <w:t xml:space="preserve">to generate a </w:t>
      </w:r>
      <w:r>
        <w:t>thorough</w:t>
      </w:r>
      <w:r w:rsidRPr="001E687B">
        <w:t xml:space="preserve"> list of questions. </w:t>
      </w:r>
      <w:r w:rsidR="00695113">
        <w:t>Those include irrelevant questions that the target audience has been known to ask.</w:t>
      </w:r>
      <w:r w:rsidR="002C176E">
        <w:t xml:space="preserve"> </w:t>
      </w:r>
      <w:r w:rsidRPr="001E687B">
        <w:t>A previous paper</w:t>
      </w:r>
      <w:r>
        <w:t xml:space="preserve"> (Nye</w:t>
      </w:r>
      <w:r w:rsidRPr="00756406">
        <w:rPr>
          <w:i/>
        </w:rPr>
        <w:t xml:space="preserve"> </w:t>
      </w:r>
      <w:r w:rsidRPr="00840FAE">
        <w:rPr>
          <w:i/>
        </w:rPr>
        <w:t>et al.</w:t>
      </w:r>
      <w:r>
        <w:t>, 2017)</w:t>
      </w:r>
      <w:r w:rsidRPr="001E687B">
        <w:t xml:space="preserve"> discussed this process at greater length.</w:t>
      </w:r>
      <w:r w:rsidR="00695113">
        <w:t xml:space="preserve"> For more directed conversation initiation, c</w:t>
      </w:r>
      <w:r w:rsidR="005E639C">
        <w:t>onsider how humans initiate conversations with a new person and the indicia observed before saying anything. Some specific observations and concomitant analyses of the person might be: age, gender, dress, facial expression, apparent socio-economic-status and demeanor.</w:t>
      </w:r>
      <w:r w:rsidR="00695113">
        <w:t xml:space="preserve"> </w:t>
      </w:r>
      <w:r w:rsidR="005E639C">
        <w:t xml:space="preserve">Then the human conversationalist would do a quick search of </w:t>
      </w:r>
      <w:r w:rsidR="00695113">
        <w:t xml:space="preserve">their </w:t>
      </w:r>
      <w:r w:rsidR="00ED1056">
        <w:t xml:space="preserve">own </w:t>
      </w:r>
      <w:r w:rsidR="005E639C">
        <w:t>cultural and personal opening gambits and apply the one that seemed most likely to achieve the desired effect.</w:t>
      </w:r>
    </w:p>
    <w:p w:rsidR="00204C51" w:rsidRPr="001E687B" w:rsidRDefault="00204C51" w:rsidP="004F4A45">
      <w:pPr>
        <w:jc w:val="both"/>
      </w:pPr>
    </w:p>
    <w:p w:rsidR="00204C51" w:rsidRPr="000754F6" w:rsidRDefault="00204C51" w:rsidP="004F4A45">
      <w:pPr>
        <w:jc w:val="both"/>
      </w:pPr>
      <w:r w:rsidRPr="001E687B">
        <w:t>The</w:t>
      </w:r>
      <w:r w:rsidR="00ED1056">
        <w:t xml:space="preserve"> next step is to have the live mentors </w:t>
      </w:r>
      <w:r w:rsidRPr="001E687B">
        <w:t xml:space="preserve">record a </w:t>
      </w:r>
      <w:r w:rsidR="00FC3F19">
        <w:t>variety</w:t>
      </w:r>
      <w:r>
        <w:t xml:space="preserve"> of</w:t>
      </w:r>
      <w:r w:rsidRPr="001E687B">
        <w:t xml:space="preserve"> video clips </w:t>
      </w:r>
      <w:r w:rsidR="00B50A34">
        <w:t>of</w:t>
      </w:r>
      <w:r w:rsidRPr="001E687B">
        <w:t xml:space="preserve"> </w:t>
      </w:r>
      <w:r w:rsidR="005E639C">
        <w:t>whatever</w:t>
      </w:r>
      <w:r w:rsidR="00B50A34">
        <w:t xml:space="preserve"> utterances</w:t>
      </w:r>
      <w:r w:rsidR="00ED1056">
        <w:t xml:space="preserve"> their </w:t>
      </w:r>
      <w:r w:rsidR="005E639C">
        <w:t>germane</w:t>
      </w:r>
      <w:r w:rsidRPr="001E687B">
        <w:t xml:space="preserve"> experience in the </w:t>
      </w:r>
      <w:r>
        <w:t>service</w:t>
      </w:r>
      <w:r w:rsidRPr="001E687B">
        <w:t xml:space="preserve"> and </w:t>
      </w:r>
      <w:r w:rsidR="00ED1056">
        <w:t xml:space="preserve">in </w:t>
      </w:r>
      <w:r w:rsidRPr="001E687B">
        <w:t xml:space="preserve">their </w:t>
      </w:r>
      <w:r w:rsidR="00FC3F19">
        <w:t xml:space="preserve">professional </w:t>
      </w:r>
      <w:r>
        <w:t>dut</w:t>
      </w:r>
      <w:r w:rsidR="00FC3F19">
        <w:t>ies</w:t>
      </w:r>
      <w:r w:rsidR="00ED1056">
        <w:t xml:space="preserve"> </w:t>
      </w:r>
      <w:r w:rsidR="00B50A34">
        <w:t xml:space="preserve">would </w:t>
      </w:r>
      <w:r w:rsidR="00ED1056">
        <w:t xml:space="preserve">indicate </w:t>
      </w:r>
      <w:r w:rsidR="00B50A34">
        <w:t>as</w:t>
      </w:r>
      <w:r w:rsidR="005E639C">
        <w:t xml:space="preserve"> </w:t>
      </w:r>
      <w:r w:rsidR="00ED1056">
        <w:t>appropriate</w:t>
      </w:r>
      <w:r w:rsidRPr="001E687B">
        <w:t xml:space="preserve">. These clips </w:t>
      </w:r>
      <w:r w:rsidR="005E639C">
        <w:t>would</w:t>
      </w:r>
      <w:r w:rsidRPr="001E687B">
        <w:t xml:space="preserve"> then </w:t>
      </w:r>
      <w:r w:rsidR="005E639C">
        <w:t xml:space="preserve">be </w:t>
      </w:r>
      <w:r w:rsidRPr="001E687B">
        <w:t xml:space="preserve">stored in a </w:t>
      </w:r>
      <w:r>
        <w:t>standardized</w:t>
      </w:r>
      <w:r w:rsidRPr="001E687B">
        <w:t xml:space="preserve"> </w:t>
      </w:r>
      <w:r>
        <w:t>database</w:t>
      </w:r>
      <w:r w:rsidRPr="001E687B">
        <w:t>.</w:t>
      </w:r>
      <w:r>
        <w:t xml:space="preserve"> </w:t>
      </w:r>
      <w:r w:rsidRPr="001E687B">
        <w:t xml:space="preserve">When the user </w:t>
      </w:r>
      <w:r w:rsidR="00F42CAC">
        <w:t>provides any input</w:t>
      </w:r>
      <w:r w:rsidR="00B50A34">
        <w:t>,</w:t>
      </w:r>
      <w:r w:rsidRPr="001E687B">
        <w:t xml:space="preserve"> the program select</w:t>
      </w:r>
      <w:r>
        <w:t>s</w:t>
      </w:r>
      <w:r w:rsidRPr="001E687B">
        <w:t xml:space="preserve"> the most appropriate clip to play.</w:t>
      </w:r>
      <w:r>
        <w:t xml:space="preserve"> </w:t>
      </w:r>
      <w:r w:rsidRPr="001E687B">
        <w:t>This must be done very rapidly to sustain the desired “conversational” effect of the exchange.</w:t>
      </w:r>
      <w:r>
        <w:t xml:space="preserve"> Based on experience with </w:t>
      </w:r>
      <w:r w:rsidR="00ED1056">
        <w:t>de</w:t>
      </w:r>
      <w:r>
        <w:t>briefing</w:t>
      </w:r>
      <w:r w:rsidR="00F42CAC">
        <w:t xml:space="preserve"> test</w:t>
      </w:r>
      <w:r>
        <w:t xml:space="preserve"> users, t</w:t>
      </w:r>
      <w:r w:rsidRPr="001E687B">
        <w:t>he clips were designed to be on the order of 90 seconds or less</w:t>
      </w:r>
      <w:r>
        <w:t xml:space="preserve">. </w:t>
      </w:r>
      <w:r w:rsidRPr="001E687B">
        <w:t xml:space="preserve">This technology rests on previous research into the use of Virtual Humans acting as program interfaces in counseling </w:t>
      </w:r>
      <w:r>
        <w:t>(</w:t>
      </w:r>
      <w:r w:rsidRPr="001E687B">
        <w:t>Morbini,</w:t>
      </w:r>
      <w:r w:rsidRPr="00756406">
        <w:rPr>
          <w:i/>
        </w:rPr>
        <w:t xml:space="preserve"> </w:t>
      </w:r>
      <w:r w:rsidRPr="00840FAE">
        <w:rPr>
          <w:i/>
        </w:rPr>
        <w:t>et al.</w:t>
      </w:r>
      <w:r w:rsidRPr="001E687B">
        <w:t>,</w:t>
      </w:r>
      <w:r>
        <w:t xml:space="preserve"> 20</w:t>
      </w:r>
      <w:r w:rsidRPr="001E687B">
        <w:t>12) and in</w:t>
      </w:r>
      <w:r w:rsidR="00ED1056">
        <w:t xml:space="preserve"> oral</w:t>
      </w:r>
      <w:r w:rsidRPr="001E687B">
        <w:t xml:space="preserve"> history capture (Artstein</w:t>
      </w:r>
      <w:r w:rsidRPr="00756406">
        <w:rPr>
          <w:i/>
        </w:rPr>
        <w:t xml:space="preserve"> </w:t>
      </w:r>
      <w:r w:rsidRPr="00840FAE">
        <w:rPr>
          <w:i/>
        </w:rPr>
        <w:t>et al.</w:t>
      </w:r>
      <w:r w:rsidRPr="001E687B">
        <w:t>,</w:t>
      </w:r>
      <w:r>
        <w:t xml:space="preserve"> 20</w:t>
      </w:r>
      <w:r w:rsidRPr="001E687B">
        <w:t>1</w:t>
      </w:r>
      <w:r>
        <w:t>4</w:t>
      </w:r>
      <w:r w:rsidRPr="001E687B">
        <w:t>)</w:t>
      </w:r>
      <w:r>
        <w:t xml:space="preserve">. The team found that these videotaped mentors are sometimes referred to as Virtual Humans, </w:t>
      </w:r>
      <w:r w:rsidR="00FC3F19">
        <w:t xml:space="preserve">when </w:t>
      </w:r>
      <w:r>
        <w:t>they are actually intelligent agents that sequence and pre</w:t>
      </w:r>
      <w:r w:rsidR="00B50A34">
        <w:t xml:space="preserve">sent recordings of real people. </w:t>
      </w:r>
      <w:r w:rsidR="000754F6">
        <w:t>A</w:t>
      </w:r>
      <w:r>
        <w:t xml:space="preserve"> substantial corpus</w:t>
      </w:r>
      <w:r w:rsidR="000754F6">
        <w:t xml:space="preserve"> of carefully collected questions and answers is still needed</w:t>
      </w:r>
      <w:r>
        <w:t xml:space="preserve"> </w:t>
      </w:r>
      <w:r w:rsidR="000754F6">
        <w:t>that</w:t>
      </w:r>
      <w:r>
        <w:t xml:space="preserve"> can be answered within the latency </w:t>
      </w:r>
      <w:r w:rsidR="00F42CAC">
        <w:t>norms</w:t>
      </w:r>
      <w:r>
        <w:t xml:space="preserve"> </w:t>
      </w:r>
      <w:r w:rsidR="000754F6">
        <w:t>of</w:t>
      </w:r>
      <w:r>
        <w:t xml:space="preserve"> </w:t>
      </w:r>
      <w:r w:rsidR="00F42CAC">
        <w:t xml:space="preserve">live human </w:t>
      </w:r>
      <w:r>
        <w:t xml:space="preserve">conversational </w:t>
      </w:r>
      <w:r w:rsidR="00953A4E">
        <w:t>discourse</w:t>
      </w:r>
      <w:r>
        <w:t>.</w:t>
      </w:r>
      <w:r w:rsidR="00B50A34">
        <w:t xml:space="preserve"> Initial openings would </w:t>
      </w:r>
      <w:r w:rsidR="00B50A34">
        <w:lastRenderedPageBreak/>
        <w:t xml:space="preserve">require a more extensive list of possible openings or topic-guiding segues, which would typically be much shorter than 90 seconds, </w:t>
      </w:r>
      <w:r w:rsidR="00B50A34" w:rsidRPr="002C176E">
        <w:rPr>
          <w:i/>
        </w:rPr>
        <w:t>e.g.</w:t>
      </w:r>
      <w:r w:rsidR="00B50A34">
        <w:t xml:space="preserve"> “You’re looking a little down today; what’s up in your life?” or “If you’ve got a few minutes, let’s talk about your professional development.”.</w:t>
      </w:r>
    </w:p>
    <w:p w:rsidR="00204C51" w:rsidRDefault="00204C51" w:rsidP="004F4A45">
      <w:pPr>
        <w:jc w:val="both"/>
      </w:pPr>
      <w:r w:rsidRPr="001E687B">
        <w:t xml:space="preserve"> </w:t>
      </w:r>
    </w:p>
    <w:p w:rsidR="00204C51" w:rsidRDefault="00204C51" w:rsidP="004F4A45">
      <w:pPr>
        <w:jc w:val="both"/>
      </w:pPr>
      <w:r>
        <w:t xml:space="preserve">In </w:t>
      </w:r>
      <w:fldSimple w:instr=" REF _Ref42691442 \h  \* MERGEFORMAT ">
        <w:r w:rsidR="002C4C2D" w:rsidRPr="002C4C2D">
          <w:t>Figure 3</w:t>
        </w:r>
      </w:fldSimple>
      <w:r w:rsidRPr="00E07A03">
        <w:t>,</w:t>
      </w:r>
      <w:r>
        <w:t xml:space="preserve"> the flow begins at the top left</w:t>
      </w:r>
      <w:r w:rsidR="00F42CAC">
        <w:t xml:space="preserve">, drops down into the initiation analysis section, </w:t>
      </w:r>
      <w:r w:rsidR="00990512">
        <w:t>and is</w:t>
      </w:r>
      <w:r w:rsidR="00F42CAC">
        <w:t xml:space="preserve"> delivered over to the monitor and speaker, </w:t>
      </w:r>
      <w:r w:rsidR="00990512">
        <w:t>and then</w:t>
      </w:r>
      <w:r>
        <w:t xml:space="preserve"> proceeds clockwise through the process</w:t>
      </w:r>
      <w:r w:rsidR="00E07A03">
        <w:t>es</w:t>
      </w:r>
      <w:r>
        <w:t>.</w:t>
      </w:r>
      <w:r w:rsidRPr="00756406">
        <w:rPr>
          <w:i/>
        </w:rPr>
        <w:t xml:space="preserve"> </w:t>
      </w:r>
      <w:r>
        <w:t xml:space="preserve">The </w:t>
      </w:r>
      <w:r w:rsidR="00E07A03">
        <w:t>flowchart symbols</w:t>
      </w:r>
      <w:r>
        <w:t xml:space="preserve"> are notional only and </w:t>
      </w:r>
      <w:r w:rsidR="00FC3F19">
        <w:t xml:space="preserve">do </w:t>
      </w:r>
      <w:r>
        <w:t xml:space="preserve">not </w:t>
      </w:r>
      <w:r w:rsidR="00FC3F19">
        <w:t>indicate</w:t>
      </w:r>
      <w:r>
        <w:t xml:space="preserve"> importance, weight or size, </w:t>
      </w:r>
      <w:r w:rsidRPr="00CD76EC">
        <w:rPr>
          <w:i/>
        </w:rPr>
        <w:t>e.g</w:t>
      </w:r>
      <w:r>
        <w:t xml:space="preserve">. the storage </w:t>
      </w:r>
      <w:r w:rsidR="00E07A03">
        <w:t>symbols are all</w:t>
      </w:r>
      <w:r>
        <w:t xml:space="preserve"> approximately the same image-on-page size, whereas, </w:t>
      </w:r>
      <w:r w:rsidR="00E07A03">
        <w:t>operationally</w:t>
      </w:r>
      <w:r>
        <w:t xml:space="preserve"> they differ by three orders of magnitude in data</w:t>
      </w:r>
      <w:r w:rsidR="00E07A03">
        <w:t xml:space="preserve"> storage</w:t>
      </w:r>
      <w:r>
        <w:t xml:space="preserve"> size. The important steps are the </w:t>
      </w:r>
      <w:r w:rsidR="0067126C">
        <w:t xml:space="preserve">analytical functions that </w:t>
      </w:r>
      <w:r w:rsidR="00FC3F19">
        <w:t>could be</w:t>
      </w:r>
      <w:r w:rsidR="0067126C">
        <w:t xml:space="preserve"> advance</w:t>
      </w:r>
      <w:r w:rsidR="00FC3F19">
        <w:t>d</w:t>
      </w:r>
      <w:r w:rsidR="0067126C">
        <w:t xml:space="preserve"> </w:t>
      </w:r>
      <w:r w:rsidR="00FC3F19">
        <w:t>by</w:t>
      </w:r>
      <w:r w:rsidR="0067126C">
        <w:t xml:space="preserve"> quantum computing and deep learning data analyses </w:t>
      </w:r>
      <w:r w:rsidR="00E07A03">
        <w:t xml:space="preserve">to enhance neural net training of the evaluation functions, </w:t>
      </w:r>
      <w:r w:rsidR="00FC3F19">
        <w:t>and consequently affect</w:t>
      </w:r>
      <w:r w:rsidR="00E07A03">
        <w:t xml:space="preserve"> </w:t>
      </w:r>
      <w:r w:rsidR="00F42CAC">
        <w:t xml:space="preserve">enhanced </w:t>
      </w:r>
      <w:r w:rsidR="00E07A03">
        <w:t>human</w:t>
      </w:r>
      <w:r w:rsidR="00F42CAC">
        <w:t>-like</w:t>
      </w:r>
      <w:r w:rsidR="00E07A03">
        <w:t xml:space="preserve"> behavior</w:t>
      </w:r>
      <w:r w:rsidR="00F42CAC">
        <w:t>s</w:t>
      </w:r>
      <w:r>
        <w:t>.</w:t>
      </w:r>
    </w:p>
    <w:p w:rsidR="00204C51" w:rsidRDefault="00B65394" w:rsidP="004F4A45">
      <w:pPr>
        <w:jc w:val="both"/>
      </w:pPr>
      <w:r>
        <w:rPr>
          <w:noProof/>
        </w:rPr>
      </w:r>
      <w:r>
        <w:rPr>
          <w:noProof/>
        </w:rPr>
        <w:pict>
          <v:shape id="Text Box 10" o:spid="_x0000_s1045" type="#_x0000_t202" style="width:471.8pt;height:246.9pt;visibility:visible;mso-position-horizontal-relative:char;mso-position-vertical-relative:line" stroked="f">
            <v:textbox>
              <w:txbxContent>
                <w:p w:rsidR="009616B0" w:rsidRDefault="009616B0" w:rsidP="00204C51">
                  <w:pPr>
                    <w:jc w:val="center"/>
                  </w:pPr>
                </w:p>
                <w:p w:rsidR="009616B0" w:rsidRDefault="009616B0" w:rsidP="00204C51">
                  <w:pPr>
                    <w:jc w:val="center"/>
                  </w:pPr>
                  <w:r w:rsidRPr="00E661BF">
                    <w:rPr>
                      <w:noProof/>
                    </w:rPr>
                    <w:drawing>
                      <wp:inline distT="0" distB="0" distL="0" distR="0">
                        <wp:extent cx="4776282" cy="2706560"/>
                        <wp:effectExtent l="19050" t="19050" r="24318" b="17590"/>
                        <wp:docPr id="3" name="Picture 1" descr="DanzStrwManMentorPAL-DiagRe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1"/>
                                <a:stretch>
                                  <a:fillRect/>
                                </a:stretch>
                              </pic:blipFill>
                              <pic:spPr>
                                <a:xfrm>
                                  <a:off x="0" y="0"/>
                                  <a:ext cx="4776282" cy="2706560"/>
                                </a:xfrm>
                                <a:prstGeom prst="rect">
                                  <a:avLst/>
                                </a:prstGeom>
                                <a:ln>
                                  <a:solidFill>
                                    <a:schemeClr val="accent1"/>
                                  </a:solidFill>
                                </a:ln>
                              </pic:spPr>
                            </pic:pic>
                          </a:graphicData>
                        </a:graphic>
                      </wp:inline>
                    </w:drawing>
                  </w:r>
                </w:p>
                <w:p w:rsidR="009616B0" w:rsidRPr="0067126C" w:rsidRDefault="009616B0" w:rsidP="00196459">
                  <w:pPr>
                    <w:spacing w:before="60"/>
                    <w:jc w:val="center"/>
                    <w:rPr>
                      <w:b/>
                    </w:rPr>
                  </w:pPr>
                  <w:bookmarkStart w:id="0" w:name="_Ref42691442"/>
                  <w:r w:rsidRPr="0067126C">
                    <w:rPr>
                      <w:b/>
                    </w:rPr>
                    <w:t xml:space="preserve">Figure </w:t>
                  </w:r>
                  <w:r w:rsidR="00B65394" w:rsidRPr="0067126C">
                    <w:rPr>
                      <w:b/>
                    </w:rPr>
                    <w:fldChar w:fldCharType="begin"/>
                  </w:r>
                  <w:r w:rsidRPr="0067126C">
                    <w:rPr>
                      <w:b/>
                    </w:rPr>
                    <w:instrText xml:space="preserve"> SEQ Figure \* ARABIC </w:instrText>
                  </w:r>
                  <w:r w:rsidR="00B65394" w:rsidRPr="0067126C">
                    <w:rPr>
                      <w:b/>
                    </w:rPr>
                    <w:fldChar w:fldCharType="separate"/>
                  </w:r>
                  <w:r w:rsidR="002C4C2D">
                    <w:rPr>
                      <w:b/>
                      <w:noProof/>
                    </w:rPr>
                    <w:t>3</w:t>
                  </w:r>
                  <w:r w:rsidR="00B65394" w:rsidRPr="0067126C">
                    <w:rPr>
                      <w:b/>
                    </w:rPr>
                    <w:fldChar w:fldCharType="end"/>
                  </w:r>
                  <w:bookmarkEnd w:id="0"/>
                  <w:r w:rsidRPr="0067126C">
                    <w:rPr>
                      <w:b/>
                    </w:rPr>
                    <w:t xml:space="preserve">. </w:t>
                  </w:r>
                  <w:r>
                    <w:rPr>
                      <w:b/>
                    </w:rPr>
                    <w:t xml:space="preserve">Initiation of </w:t>
                  </w:r>
                  <w:r w:rsidRPr="0067126C">
                    <w:rPr>
                      <w:b/>
                    </w:rPr>
                    <w:t>Conversation:</w:t>
                  </w:r>
                  <w:r>
                    <w:rPr>
                      <w:b/>
                    </w:rPr>
                    <w:t xml:space="preserve"> Notional Flowc</w:t>
                  </w:r>
                  <w:r w:rsidRPr="0067126C">
                    <w:rPr>
                      <w:b/>
                    </w:rPr>
                    <w:t>hart</w:t>
                  </w:r>
                </w:p>
              </w:txbxContent>
            </v:textbox>
            <w10:wrap type="none"/>
            <w10:anchorlock/>
          </v:shape>
        </w:pict>
      </w:r>
    </w:p>
    <w:p w:rsidR="00204C51" w:rsidRDefault="00204C51" w:rsidP="004F4A45">
      <w:pPr>
        <w:jc w:val="both"/>
      </w:pPr>
    </w:p>
    <w:p w:rsidR="00204C51" w:rsidRDefault="00204C51" w:rsidP="004F4A45">
      <w:pPr>
        <w:pStyle w:val="DanzH1"/>
      </w:pPr>
      <w:r>
        <w:t xml:space="preserve">Opportunity for </w:t>
      </w:r>
      <w:r w:rsidR="009F4686">
        <w:t>enhanced Utilization</w:t>
      </w:r>
    </w:p>
    <w:p w:rsidR="00204C51" w:rsidRDefault="00204C51" w:rsidP="004F4A45">
      <w:pPr>
        <w:jc w:val="both"/>
      </w:pPr>
    </w:p>
    <w:p w:rsidR="00204C51" w:rsidRDefault="00204C51" w:rsidP="004F4A45">
      <w:pPr>
        <w:jc w:val="both"/>
      </w:pPr>
      <w:r>
        <w:t xml:space="preserve">There are basically four </w:t>
      </w:r>
      <w:r w:rsidR="00AD6A33">
        <w:t xml:space="preserve">potential </w:t>
      </w:r>
      <w:r>
        <w:t xml:space="preserve">areas </w:t>
      </w:r>
      <w:r w:rsidR="00DC5699">
        <w:t xml:space="preserve">where additional </w:t>
      </w:r>
      <w:r w:rsidR="002C176E">
        <w:t>emphasis within the following subsections is</w:t>
      </w:r>
      <w:r w:rsidR="00DC5699">
        <w:t xml:space="preserve"> </w:t>
      </w:r>
      <w:r w:rsidR="00C3402D">
        <w:t>warranted:</w:t>
      </w:r>
      <w:r>
        <w:t xml:space="preserve"> </w:t>
      </w:r>
    </w:p>
    <w:p w:rsidR="00204C51" w:rsidRDefault="00F42CAC" w:rsidP="004F4A45">
      <w:pPr>
        <w:pStyle w:val="ListParagraph"/>
        <w:numPr>
          <w:ilvl w:val="0"/>
          <w:numId w:val="2"/>
        </w:numPr>
        <w:spacing w:line="276" w:lineRule="auto"/>
        <w:ind w:left="720"/>
        <w:jc w:val="both"/>
      </w:pPr>
      <w:r>
        <w:t xml:space="preserve">Conversationally initiating sessions for </w:t>
      </w:r>
      <w:r w:rsidR="00204C51">
        <w:t>guidance, counsel, and stress relief</w:t>
      </w:r>
      <w:r w:rsidR="002C176E">
        <w:t xml:space="preserve"> </w:t>
      </w:r>
      <w:r w:rsidR="00AD6A33">
        <w:t>“Hello there,…”</w:t>
      </w:r>
    </w:p>
    <w:p w:rsidR="00204C51" w:rsidRDefault="00204C51" w:rsidP="004F4A45">
      <w:pPr>
        <w:pStyle w:val="ListParagraph"/>
        <w:numPr>
          <w:ilvl w:val="0"/>
          <w:numId w:val="2"/>
        </w:numPr>
        <w:spacing w:line="276" w:lineRule="auto"/>
        <w:ind w:left="720"/>
        <w:jc w:val="both"/>
      </w:pPr>
      <w:r>
        <w:t>Articulating acceptable "field expedients</w:t>
      </w:r>
      <w:r w:rsidR="00AD6A33">
        <w:t>,</w:t>
      </w:r>
      <w:r>
        <w:t xml:space="preserve">" featuring a more free-form </w:t>
      </w:r>
      <w:r w:rsidR="00F42CAC">
        <w:t>topic guidance</w:t>
      </w:r>
      <w:r>
        <w:t>;</w:t>
      </w:r>
      <w:r w:rsidR="00AD6A33">
        <w:t xml:space="preserve"> “Let’s talk about …”</w:t>
      </w:r>
    </w:p>
    <w:p w:rsidR="00204C51" w:rsidRDefault="00204C51" w:rsidP="004F4A45">
      <w:pPr>
        <w:pStyle w:val="ListParagraph"/>
        <w:numPr>
          <w:ilvl w:val="0"/>
          <w:numId w:val="2"/>
        </w:numPr>
        <w:spacing w:line="276" w:lineRule="auto"/>
        <w:ind w:left="720"/>
        <w:jc w:val="both"/>
      </w:pPr>
      <w:r>
        <w:t>Helping to bridge the communications gap for personnel assigned around the globe.</w:t>
      </w:r>
      <w:r w:rsidR="00AD6A33">
        <w:t xml:space="preserve"> “Have you heard …”</w:t>
      </w:r>
    </w:p>
    <w:p w:rsidR="00204C51" w:rsidRDefault="00204C51" w:rsidP="00AD6A33">
      <w:pPr>
        <w:pStyle w:val="ListParagraph"/>
        <w:numPr>
          <w:ilvl w:val="0"/>
          <w:numId w:val="2"/>
        </w:numPr>
        <w:spacing w:line="276" w:lineRule="auto"/>
        <w:ind w:left="720"/>
        <w:jc w:val="both"/>
      </w:pPr>
      <w:r>
        <w:t xml:space="preserve">Reiterating the </w:t>
      </w:r>
      <w:r w:rsidR="00F42CAC">
        <w:t xml:space="preserve">national goals </w:t>
      </w:r>
      <w:r w:rsidR="00AD6A33">
        <w:t xml:space="preserve">and </w:t>
      </w:r>
      <w:r w:rsidR="00F42CAC">
        <w:t>mandates</w:t>
      </w:r>
      <w:r w:rsidR="00AD6A33">
        <w:t>.</w:t>
      </w:r>
      <w:r w:rsidR="00F42CAC">
        <w:t xml:space="preserve"> ever mindful of</w:t>
      </w:r>
      <w:r w:rsidR="002C176E">
        <w:t xml:space="preserve"> </w:t>
      </w:r>
      <w:r w:rsidR="00AD6A33">
        <w:t>lives</w:t>
      </w:r>
      <w:r>
        <w:t xml:space="preserve"> in the b</w:t>
      </w:r>
      <w:r w:rsidRPr="00623E12">
        <w:t>alance</w:t>
      </w:r>
      <w:r w:rsidRPr="00AD6A33">
        <w:rPr>
          <w:i/>
        </w:rPr>
        <w:t>.</w:t>
      </w:r>
      <w:r w:rsidR="00AD6A33">
        <w:t xml:space="preserve"> “Our new mission is ..”</w:t>
      </w:r>
    </w:p>
    <w:p w:rsidR="00204C51" w:rsidRDefault="00204C51" w:rsidP="004F4A45">
      <w:pPr>
        <w:jc w:val="both"/>
      </w:pPr>
    </w:p>
    <w:p w:rsidR="00204C51" w:rsidRDefault="00204C51" w:rsidP="00AD4269">
      <w:pPr>
        <w:pStyle w:val="DanzH2"/>
        <w:keepNext/>
        <w:keepLines/>
      </w:pPr>
      <w:r>
        <w:t xml:space="preserve">Implementing a Virtual Conversation with </w:t>
      </w:r>
      <w:r w:rsidR="002E4636">
        <w:t xml:space="preserve">Spontaneous </w:t>
      </w:r>
      <w:r w:rsidR="008A1112">
        <w:t>G</w:t>
      </w:r>
      <w:r w:rsidR="002E4636">
        <w:t>eneration</w:t>
      </w:r>
      <w:r>
        <w:t xml:space="preserve"> </w:t>
      </w:r>
    </w:p>
    <w:p w:rsidR="00204C51" w:rsidRDefault="00204C51" w:rsidP="00AD4269">
      <w:pPr>
        <w:keepNext/>
        <w:keepLines/>
        <w:jc w:val="both"/>
      </w:pPr>
    </w:p>
    <w:p w:rsidR="00204C51" w:rsidRPr="00C3402D" w:rsidRDefault="00C3402D" w:rsidP="00AD4269">
      <w:pPr>
        <w:jc w:val="both"/>
      </w:pPr>
      <w:r>
        <w:rPr>
          <w:noProof/>
        </w:rPr>
        <w:drawing>
          <wp:anchor distT="0" distB="0" distL="114300" distR="114300" simplePos="0" relativeHeight="251660288" behindDoc="1" locked="0" layoutInCell="1" allowOverlap="1">
            <wp:simplePos x="0" y="0"/>
            <wp:positionH relativeFrom="column">
              <wp:posOffset>3359785</wp:posOffset>
            </wp:positionH>
            <wp:positionV relativeFrom="paragraph">
              <wp:posOffset>29845</wp:posOffset>
            </wp:positionV>
            <wp:extent cx="2538095" cy="1908810"/>
            <wp:effectExtent l="19050" t="0" r="0" b="0"/>
            <wp:wrapSquare wrapText="bothSides"/>
            <wp:docPr id="10" name="Picture 6" descr="The-Simcoach-web-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imcoach-web-interface.png"/>
                    <pic:cNvPicPr/>
                  </pic:nvPicPr>
                  <pic:blipFill>
                    <a:blip r:embed="rId12" cstate="print"/>
                    <a:stretch>
                      <a:fillRect/>
                    </a:stretch>
                  </pic:blipFill>
                  <pic:spPr>
                    <a:xfrm>
                      <a:off x="0" y="0"/>
                      <a:ext cx="2538095" cy="1908810"/>
                    </a:xfrm>
                    <a:prstGeom prst="rect">
                      <a:avLst/>
                    </a:prstGeom>
                  </pic:spPr>
                </pic:pic>
              </a:graphicData>
            </a:graphic>
          </wp:anchor>
        </w:drawing>
      </w:r>
      <w:r w:rsidR="00204C51">
        <w:t xml:space="preserve">It is now putatively possible to create a Virtual Conversation with </w:t>
      </w:r>
      <w:r w:rsidR="002E4636">
        <w:t>spontaneous generation</w:t>
      </w:r>
      <w:r w:rsidR="00204C51">
        <w:t>.</w:t>
      </w:r>
      <w:r w:rsidR="00204C51" w:rsidRPr="00756406">
        <w:rPr>
          <w:i/>
        </w:rPr>
        <w:t xml:space="preserve"> </w:t>
      </w:r>
      <w:r w:rsidR="00204C51">
        <w:t>A number of choices need to be made, but the decision</w:t>
      </w:r>
      <w:r w:rsidR="00BC215B">
        <w:t>s are</w:t>
      </w:r>
      <w:r w:rsidR="00204C51">
        <w:t xml:space="preserve"> just a search </w:t>
      </w:r>
      <w:r w:rsidR="00AD6A33">
        <w:t>for</w:t>
      </w:r>
      <w:r w:rsidR="00204C51">
        <w:t xml:space="preserve"> optimum </w:t>
      </w:r>
      <w:r w:rsidR="00AD6A33">
        <w:t>impact</w:t>
      </w:r>
      <w:r w:rsidR="00BC215B">
        <w:t>. Any</w:t>
      </w:r>
      <w:r w:rsidR="00204C51">
        <w:t xml:space="preserve"> wrong choice would impact efficacy, but </w:t>
      </w:r>
      <w:r w:rsidR="00BC215B">
        <w:t>may</w:t>
      </w:r>
      <w:r w:rsidR="00204C51">
        <w:t xml:space="preserve"> not be fatal to the concept.</w:t>
      </w:r>
      <w:r w:rsidR="00204C51" w:rsidRPr="00756406">
        <w:rPr>
          <w:i/>
        </w:rPr>
        <w:t xml:space="preserve"> </w:t>
      </w:r>
      <w:r w:rsidR="00204C51">
        <w:t xml:space="preserve">An example of such a choice would be an animated </w:t>
      </w:r>
      <w:r w:rsidR="00AD6A33">
        <w:t>“</w:t>
      </w:r>
      <w:r w:rsidR="00204C51">
        <w:t>literal</w:t>
      </w:r>
      <w:r w:rsidR="00AD6A33">
        <w:t>”</w:t>
      </w:r>
      <w:r w:rsidR="00204C51">
        <w:t xml:space="preserve"> virtual human, speaking with synthesized voice driven by text.</w:t>
      </w:r>
      <w:r w:rsidR="00204C51" w:rsidRPr="00756406">
        <w:rPr>
          <w:i/>
        </w:rPr>
        <w:t xml:space="preserve"> </w:t>
      </w:r>
      <w:r w:rsidR="00204C51">
        <w:t>This is what was done in the project called SimCoach; as shown in Figure 4</w:t>
      </w:r>
      <w:r>
        <w:t xml:space="preserve"> (ICT, 2020)</w:t>
      </w:r>
      <w:r w:rsidR="00204C51">
        <w:t>.</w:t>
      </w:r>
      <w:r w:rsidR="00204C51" w:rsidRPr="00756406">
        <w:rPr>
          <w:i/>
        </w:rPr>
        <w:t xml:space="preserve"> </w:t>
      </w:r>
      <w:r w:rsidR="00204C51">
        <w:t xml:space="preserve">The other option, which was discussed above, is the utilization of a thousand or so video clips </w:t>
      </w:r>
      <w:r w:rsidR="00AD6A33">
        <w:t>made by</w:t>
      </w:r>
      <w:r w:rsidR="00204C51">
        <w:t xml:space="preserve"> live humans.</w:t>
      </w:r>
      <w:r w:rsidR="00204C51" w:rsidRPr="00756406">
        <w:rPr>
          <w:i/>
        </w:rPr>
        <w:t xml:space="preserve"> </w:t>
      </w:r>
    </w:p>
    <w:p w:rsidR="00204C51" w:rsidRDefault="00204C51" w:rsidP="004F4A45">
      <w:pPr>
        <w:jc w:val="both"/>
      </w:pPr>
    </w:p>
    <w:p w:rsidR="00204C51" w:rsidRDefault="00B65394" w:rsidP="004F4A45">
      <w:pPr>
        <w:jc w:val="both"/>
      </w:pPr>
      <w:r>
        <w:rPr>
          <w:noProof/>
        </w:rPr>
        <w:pict>
          <v:shape id="Text Box 4" o:spid="_x0000_s1028" type="#_x0000_t202" style="position:absolute;left:0;text-align:left;margin-left:267.05pt;margin-top:33.3pt;width:200.2pt;height:2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6pfgIAAAc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" stroked="f">
            <v:textbox inset="0,0,0,0">
              <w:txbxContent>
                <w:p w:rsidR="009616B0" w:rsidRPr="00C84E7E" w:rsidRDefault="009616B0" w:rsidP="00204C51">
                  <w:pPr>
                    <w:pStyle w:val="Caption"/>
                    <w:jc w:val="center"/>
                    <w:rPr>
                      <w:noProof/>
                      <w:color w:val="auto"/>
                      <w:sz w:val="20"/>
                      <w:szCs w:val="20"/>
                    </w:rPr>
                  </w:pPr>
                  <w:r w:rsidRPr="00C84E7E">
                    <w:rPr>
                      <w:color w:val="auto"/>
                    </w:rPr>
                    <w:t xml:space="preserve">Figure </w:t>
                  </w:r>
                  <w:r w:rsidR="00B65394" w:rsidRPr="00C84E7E">
                    <w:rPr>
                      <w:color w:val="auto"/>
                    </w:rPr>
                    <w:fldChar w:fldCharType="begin"/>
                  </w:r>
                  <w:r w:rsidRPr="00C84E7E">
                    <w:rPr>
                      <w:color w:val="auto"/>
                    </w:rPr>
                    <w:instrText xml:space="preserve"> SEQ Figure \* ARABIC </w:instrText>
                  </w:r>
                  <w:r w:rsidR="00B65394" w:rsidRPr="00C84E7E">
                    <w:rPr>
                      <w:color w:val="auto"/>
                    </w:rPr>
                    <w:fldChar w:fldCharType="separate"/>
                  </w:r>
                  <w:r w:rsidR="002C4C2D">
                    <w:rPr>
                      <w:noProof/>
                      <w:color w:val="auto"/>
                    </w:rPr>
                    <w:t>4</w:t>
                  </w:r>
                  <w:r w:rsidR="00B65394" w:rsidRPr="00C84E7E">
                    <w:rPr>
                      <w:color w:val="auto"/>
                    </w:rPr>
                    <w:fldChar w:fldCharType="end"/>
                  </w:r>
                  <w:r>
                    <w:rPr>
                      <w:color w:val="auto"/>
                    </w:rPr>
                    <w:t xml:space="preserve"> - SimCoach for VA </w:t>
                  </w:r>
                  <w:r w:rsidRPr="00C84E7E">
                    <w:rPr>
                      <w:color w:val="auto"/>
                    </w:rPr>
                    <w:t>Patients</w:t>
                  </w:r>
                  <w:r>
                    <w:rPr>
                      <w:color w:val="auto"/>
                    </w:rPr>
                    <w:t xml:space="preserve"> who might benefit from conversations (ICT, 2020)</w:t>
                  </w:r>
                </w:p>
              </w:txbxContent>
            </v:textbox>
            <w10:wrap type="square"/>
          </v:shape>
        </w:pict>
      </w:r>
      <w:r w:rsidR="00204C51">
        <w:t xml:space="preserve">There are two known hurdles to this </w:t>
      </w:r>
      <w:r w:rsidR="00BC215B">
        <w:t>concept</w:t>
      </w:r>
      <w:r w:rsidR="00DC5699">
        <w:t xml:space="preserve"> of spontaneous generation</w:t>
      </w:r>
      <w:r w:rsidR="00204C51">
        <w:t>.</w:t>
      </w:r>
      <w:r w:rsidR="00204C51" w:rsidRPr="00756406">
        <w:rPr>
          <w:i/>
        </w:rPr>
        <w:t xml:space="preserve"> </w:t>
      </w:r>
      <w:r w:rsidR="00204C51">
        <w:t>First</w:t>
      </w:r>
      <w:r w:rsidR="00DC5699">
        <w:t xml:space="preserve"> is </w:t>
      </w:r>
      <w:r w:rsidR="00204C51">
        <w:t xml:space="preserve">studying, evaluating, and collating the appropriate </w:t>
      </w:r>
      <w:r w:rsidR="006A7969">
        <w:t>utterance</w:t>
      </w:r>
      <w:r w:rsidR="00204C51">
        <w:t xml:space="preserve"> data set.</w:t>
      </w:r>
      <w:r w:rsidR="00204C51" w:rsidRPr="00756406">
        <w:rPr>
          <w:i/>
        </w:rPr>
        <w:t xml:space="preserve"> </w:t>
      </w:r>
      <w:r w:rsidR="00204C51">
        <w:t xml:space="preserve">The authors have submitted a paper on this topic to another conference on how such a data set </w:t>
      </w:r>
      <w:r w:rsidR="00204C51">
        <w:lastRenderedPageBreak/>
        <w:t>was created for the current project, called PAL3, A/I.</w:t>
      </w:r>
      <w:r w:rsidR="00204C51" w:rsidRPr="00756406">
        <w:rPr>
          <w:i/>
        </w:rPr>
        <w:t xml:space="preserve"> </w:t>
      </w:r>
      <w:r w:rsidR="00204C51">
        <w:t>(Davis</w:t>
      </w:r>
      <w:r w:rsidR="00204C51" w:rsidRPr="00756406">
        <w:rPr>
          <w:i/>
        </w:rPr>
        <w:t xml:space="preserve"> </w:t>
      </w:r>
      <w:r w:rsidR="00204C51" w:rsidRPr="00840FAE">
        <w:rPr>
          <w:i/>
        </w:rPr>
        <w:t>et al.</w:t>
      </w:r>
      <w:r w:rsidR="00204C51">
        <w:t xml:space="preserve">, 2020). Second, good </w:t>
      </w:r>
      <w:r w:rsidR="00C3402D">
        <w:t xml:space="preserve">counseling, tutoring and </w:t>
      </w:r>
      <w:r w:rsidR="00204C51">
        <w:t xml:space="preserve">mentoring is </w:t>
      </w:r>
      <w:r w:rsidR="00DC5699">
        <w:t xml:space="preserve">often </w:t>
      </w:r>
      <w:r w:rsidR="00C3402D">
        <w:t>focused on</w:t>
      </w:r>
      <w:r w:rsidR="00DC5699">
        <w:t xml:space="preserve"> </w:t>
      </w:r>
      <w:r w:rsidR="00204C51">
        <w:t>asking salient questions.</w:t>
      </w:r>
      <w:r w:rsidR="00204C51" w:rsidRPr="00756406">
        <w:rPr>
          <w:i/>
        </w:rPr>
        <w:t xml:space="preserve"> </w:t>
      </w:r>
      <w:r w:rsidR="00204C51">
        <w:t xml:space="preserve">NLP is very good at answering direct inquiries, but it </w:t>
      </w:r>
      <w:r w:rsidR="00BC215B">
        <w:t>will require more research to</w:t>
      </w:r>
      <w:r w:rsidR="00204C51">
        <w:t xml:space="preserve"> identify, draft, implement and validate a series of germane </w:t>
      </w:r>
      <w:r w:rsidR="00BC215B">
        <w:t xml:space="preserve">probing </w:t>
      </w:r>
      <w:r w:rsidR="00204C51">
        <w:t xml:space="preserve">questions or </w:t>
      </w:r>
      <w:r w:rsidR="00BC215B">
        <w:t>suggestive scenarios</w:t>
      </w:r>
      <w:r w:rsidR="006A7969">
        <w:t xml:space="preserve"> for the agent</w:t>
      </w:r>
      <w:r w:rsidR="00BC215B">
        <w:t>. These will be needed</w:t>
      </w:r>
      <w:r w:rsidR="00204C51">
        <w:t xml:space="preserve"> to get the users to </w:t>
      </w:r>
      <w:r w:rsidR="006A7969">
        <w:t>reveal</w:t>
      </w:r>
      <w:r w:rsidR="00204C51">
        <w:t xml:space="preserve"> and analyze their issues on their own</w:t>
      </w:r>
      <w:r w:rsidR="00BC215B">
        <w:t>.</w:t>
      </w:r>
      <w:r w:rsidR="00204C51">
        <w:t xml:space="preserve"> </w:t>
      </w:r>
      <w:r w:rsidR="00BC215B">
        <w:t>Also,</w:t>
      </w:r>
      <w:r w:rsidR="00204C51">
        <w:t xml:space="preserve"> a bank of </w:t>
      </w:r>
      <w:r w:rsidR="008A1112">
        <w:t>well-formulated</w:t>
      </w:r>
      <w:r w:rsidR="00204C51">
        <w:t xml:space="preserve"> suggestion</w:t>
      </w:r>
      <w:r w:rsidR="006A7969">
        <w:t>s</w:t>
      </w:r>
      <w:r w:rsidR="00204C51">
        <w:t xml:space="preserve"> </w:t>
      </w:r>
      <w:r w:rsidR="00C75299">
        <w:t xml:space="preserve">will be required </w:t>
      </w:r>
      <w:r w:rsidR="00204C51">
        <w:t xml:space="preserve">to </w:t>
      </w:r>
      <w:r w:rsidR="008A1112">
        <w:t>resolve common issues that are highly likely to arise</w:t>
      </w:r>
      <w:r w:rsidR="00204C51">
        <w:t>.</w:t>
      </w:r>
      <w:r w:rsidR="00204C51" w:rsidRPr="00756406">
        <w:rPr>
          <w:i/>
        </w:rPr>
        <w:t xml:space="preserve"> </w:t>
      </w:r>
    </w:p>
    <w:p w:rsidR="00204C51" w:rsidRDefault="00204C51" w:rsidP="004F4A45">
      <w:pPr>
        <w:jc w:val="both"/>
      </w:pPr>
    </w:p>
    <w:p w:rsidR="00204C51" w:rsidRDefault="00C3402D" w:rsidP="004F4A45">
      <w:pPr>
        <w:jc w:val="both"/>
      </w:pPr>
      <w:r>
        <w:t>To serve the DoD personnel, i</w:t>
      </w:r>
      <w:r w:rsidR="00204C51">
        <w:t>t is envisioned that part of the solution will be to urge the participants to set up and schedule regular video conferencing meetings</w:t>
      </w:r>
      <w:r w:rsidR="006A7969">
        <w:t xml:space="preserve"> with live and virtual attendees</w:t>
      </w:r>
      <w:r w:rsidR="00204C51">
        <w:t>.</w:t>
      </w:r>
      <w:r w:rsidR="00204C51" w:rsidRPr="00756406">
        <w:rPr>
          <w:i/>
        </w:rPr>
        <w:t xml:space="preserve"> </w:t>
      </w:r>
      <w:r w:rsidR="00204C51">
        <w:t>There are now a range of video conferencing programs available to the public at no direct cost.</w:t>
      </w:r>
      <w:r w:rsidR="00204C51" w:rsidRPr="00756406">
        <w:rPr>
          <w:i/>
        </w:rPr>
        <w:t xml:space="preserve"> </w:t>
      </w:r>
      <w:r w:rsidR="00204C51">
        <w:t>Most of them now support multi-user sessions and various forms of document sharing.</w:t>
      </w:r>
      <w:r w:rsidR="00204C51" w:rsidRPr="00756406">
        <w:rPr>
          <w:i/>
        </w:rPr>
        <w:t xml:space="preserve"> </w:t>
      </w:r>
      <w:r w:rsidR="00204C51">
        <w:t>The one issue that has yet to be resolved would be the participation of those relying in satellite connections</w:t>
      </w:r>
      <w:r w:rsidR="00DC5699">
        <w:t xml:space="preserve"> such as</w:t>
      </w:r>
      <w:r w:rsidR="00204C51">
        <w:t xml:space="preserve"> remote sites in areas not served by cable</w:t>
      </w:r>
      <w:r w:rsidR="006A7969">
        <w:t>,</w:t>
      </w:r>
      <w:r w:rsidR="00204C51">
        <w:t xml:space="preserve"> a</w:t>
      </w:r>
      <w:r w:rsidR="00DC5699">
        <w:t>s well as</w:t>
      </w:r>
      <w:r w:rsidR="00204C51">
        <w:t xml:space="preserve"> ships at sea</w:t>
      </w:r>
      <w:r w:rsidR="00DC5699">
        <w:t>.</w:t>
      </w:r>
      <w:r w:rsidR="00204C51">
        <w:rPr>
          <w:i/>
        </w:rPr>
        <w:t xml:space="preserve"> </w:t>
      </w:r>
      <w:r w:rsidR="00204C51">
        <w:t>The latencies imposed by the round trip to geostationary satellites can result in 900 to 1500 milliseconds, which makes conversation problematic, and just the speed of light limits add at least 550 milliseconds to the response time (V-Sat Systems, 2019)</w:t>
      </w:r>
      <w:r w:rsidR="00DC5699">
        <w:t>.</w:t>
      </w:r>
      <w:r w:rsidR="00204C51">
        <w:t xml:space="preserve"> </w:t>
      </w:r>
      <w:r w:rsidR="00DC5699">
        <w:t>T</w:t>
      </w:r>
      <w:r w:rsidR="00204C51">
        <w:t xml:space="preserve">hat is just enough delay to cause some minor </w:t>
      </w:r>
      <w:r w:rsidR="008A5283">
        <w:t>disruption to</w:t>
      </w:r>
      <w:r w:rsidR="00204C51">
        <w:t xml:space="preserve"> the normal flow of conversation.</w:t>
      </w:r>
      <w:r w:rsidR="00204C51" w:rsidRPr="00756406">
        <w:rPr>
          <w:i/>
        </w:rPr>
        <w:t xml:space="preserve"> </w:t>
      </w:r>
      <w:r w:rsidR="00204C51">
        <w:t xml:space="preserve">Even so, it could be a very </w:t>
      </w:r>
      <w:r w:rsidR="008A5283">
        <w:t>effective</w:t>
      </w:r>
      <w:r w:rsidR="00204C51">
        <w:t xml:space="preserve"> tool for resolving some of the counter-productive impacts of </w:t>
      </w:r>
      <w:r w:rsidR="006A7969">
        <w:t xml:space="preserve">remote </w:t>
      </w:r>
      <w:r>
        <w:t>military service.</w:t>
      </w:r>
    </w:p>
    <w:p w:rsidR="00C3402D" w:rsidRDefault="00C3402D" w:rsidP="00C3402D">
      <w:pPr>
        <w:jc w:val="both"/>
      </w:pPr>
    </w:p>
    <w:p w:rsidR="00C3402D" w:rsidRDefault="00C3402D" w:rsidP="00C3402D">
      <w:pPr>
        <w:pStyle w:val="DanzH2"/>
        <w:keepNext/>
        <w:keepLines/>
      </w:pPr>
      <w:r>
        <w:t xml:space="preserve">24 Hour Mentor Access </w:t>
      </w:r>
    </w:p>
    <w:p w:rsidR="00C3402D" w:rsidRDefault="00C3402D" w:rsidP="00C3402D">
      <w:pPr>
        <w:jc w:val="both"/>
      </w:pPr>
    </w:p>
    <w:p w:rsidR="00C3402D" w:rsidRDefault="00C3402D" w:rsidP="000F4246">
      <w:pPr>
        <w:jc w:val="both"/>
      </w:pPr>
      <w:r>
        <w:t>Using the technologies described above, it is possible to design, implement and field a set of conversational computer agents who are focused on assisting DoD personnel.</w:t>
      </w:r>
      <w:r w:rsidRPr="00756406">
        <w:rPr>
          <w:i/>
        </w:rPr>
        <w:t xml:space="preserve"> </w:t>
      </w:r>
      <w:r w:rsidR="00917220">
        <w:t>Operational exigencies create very erratic and taxing schedules.</w:t>
      </w:r>
      <w:r w:rsidR="00695113">
        <w:t xml:space="preserve"> </w:t>
      </w:r>
      <w:r w:rsidR="00917220">
        <w:t>Having 24 hour, seven day</w:t>
      </w:r>
      <w:r w:rsidR="002349B0">
        <w:t>-</w:t>
      </w:r>
      <w:r w:rsidR="00917220">
        <w:t>a</w:t>
      </w:r>
      <w:r w:rsidR="002349B0">
        <w:t>-</w:t>
      </w:r>
      <w:r w:rsidR="00917220">
        <w:t>week access is a high value aspect of computer agent interfaces.</w:t>
      </w:r>
      <w:r w:rsidR="00695113">
        <w:t xml:space="preserve"> </w:t>
      </w:r>
      <w:r w:rsidR="00917220">
        <w:t xml:space="preserve">Content should also be designed to admit of random and frequent needs to abort and recontinue sessions </w:t>
      </w:r>
      <w:r w:rsidR="006A7969">
        <w:t>later</w:t>
      </w:r>
      <w:r w:rsidR="00917220">
        <w:t xml:space="preserve">. </w:t>
      </w:r>
      <w:r>
        <w:t xml:space="preserve">Some enhancements to current </w:t>
      </w:r>
      <w:r w:rsidR="00917220">
        <w:t xml:space="preserve">scheduling </w:t>
      </w:r>
      <w:r>
        <w:t>capabilities would be useful, but the</w:t>
      </w:r>
      <w:r w:rsidR="006A7969">
        <w:t xml:space="preserve"> computer’s</w:t>
      </w:r>
      <w:r>
        <w:t xml:space="preserve"> initiating and guiding functions</w:t>
      </w:r>
      <w:r w:rsidR="00917220">
        <w:t xml:space="preserve"> </w:t>
      </w:r>
      <w:r w:rsidR="006A7969">
        <w:t>if</w:t>
      </w:r>
      <w:r w:rsidR="00917220">
        <w:t xml:space="preserve"> sensitive to signs of distress or fatigue in the human user</w:t>
      </w:r>
      <w:r w:rsidR="006A7969">
        <w:t>,</w:t>
      </w:r>
      <w:r>
        <w:t xml:space="preserve"> would be a dramatic improvement in the interfaces.</w:t>
      </w:r>
      <w:r>
        <w:rPr>
          <w:i/>
        </w:rPr>
        <w:t xml:space="preserve"> </w:t>
      </w:r>
    </w:p>
    <w:p w:rsidR="00204C51" w:rsidRDefault="00204C51" w:rsidP="004F4A45">
      <w:pPr>
        <w:jc w:val="both"/>
      </w:pPr>
    </w:p>
    <w:p w:rsidR="00204C51" w:rsidRDefault="00204C51" w:rsidP="004F4A45">
      <w:pPr>
        <w:pStyle w:val="DanzH2"/>
      </w:pPr>
      <w:r>
        <w:t>Standardizing Terminology</w:t>
      </w:r>
    </w:p>
    <w:p w:rsidR="00204C51" w:rsidRDefault="00204C51" w:rsidP="004F4A45">
      <w:pPr>
        <w:jc w:val="both"/>
      </w:pPr>
    </w:p>
    <w:p w:rsidR="00204C51" w:rsidRDefault="00204C51" w:rsidP="004F4A45">
      <w:pPr>
        <w:jc w:val="both"/>
      </w:pPr>
      <w:r>
        <w:t>In an emerging technology such as Virtual Humans, one of the issues that continually hampers</w:t>
      </w:r>
      <w:r w:rsidR="00D27584">
        <w:t xml:space="preserve"> </w:t>
      </w:r>
      <w:r>
        <w:t>progress and the discovery of the optimal path for future research is the lack of consistency in both the terms used</w:t>
      </w:r>
      <w:r w:rsidR="00917220">
        <w:t xml:space="preserve"> and</w:t>
      </w:r>
      <w:r>
        <w:t xml:space="preserve"> the </w:t>
      </w:r>
      <w:r w:rsidR="00917220">
        <w:t>paucity</w:t>
      </w:r>
      <w:r>
        <w:t xml:space="preserve"> of </w:t>
      </w:r>
      <w:r w:rsidR="00D27584">
        <w:t xml:space="preserve">actual </w:t>
      </w:r>
      <w:r>
        <w:t>performance</w:t>
      </w:r>
      <w:r w:rsidR="00D27584">
        <w:t xml:space="preserve"> metrics or standards</w:t>
      </w:r>
      <w:r>
        <w:t>.</w:t>
      </w:r>
      <w:r w:rsidRPr="00756406">
        <w:rPr>
          <w:i/>
        </w:rPr>
        <w:t xml:space="preserve"> </w:t>
      </w:r>
      <w:r w:rsidR="00917220">
        <w:t>T</w:t>
      </w:r>
      <w:r>
        <w:t xml:space="preserve">he term Virtual Humans is </w:t>
      </w:r>
      <w:r w:rsidR="00917220">
        <w:t xml:space="preserve">often </w:t>
      </w:r>
      <w:r>
        <w:t xml:space="preserve">used in the technical vernacular to refer to any human avatar, </w:t>
      </w:r>
      <w:r w:rsidR="00D27584">
        <w:t>whether</w:t>
      </w:r>
      <w:r>
        <w:t xml:space="preserve"> the image </w:t>
      </w:r>
      <w:r w:rsidR="00D27584">
        <w:t xml:space="preserve">is </w:t>
      </w:r>
      <w:r>
        <w:t xml:space="preserve">a true animation portraying a </w:t>
      </w:r>
      <w:r w:rsidR="00D27584">
        <w:t>h</w:t>
      </w:r>
      <w:r>
        <w:t xml:space="preserve">uman or </w:t>
      </w:r>
      <w:r w:rsidR="00917220">
        <w:t>a computerized</w:t>
      </w:r>
      <w:r>
        <w:t xml:space="preserve"> delivery of a real human. </w:t>
      </w:r>
      <w:r w:rsidR="00C75299">
        <w:t>Additional c</w:t>
      </w:r>
      <w:r>
        <w:t xml:space="preserve">omparative studies </w:t>
      </w:r>
      <w:r w:rsidR="00917220">
        <w:t>may be beneficial in</w:t>
      </w:r>
      <w:r>
        <w:t xml:space="preserve"> </w:t>
      </w:r>
      <w:r w:rsidR="00C75299">
        <w:t xml:space="preserve">better </w:t>
      </w:r>
      <w:r>
        <w:t>show</w:t>
      </w:r>
      <w:r w:rsidR="005A1971">
        <w:t>ing</w:t>
      </w:r>
      <w:r>
        <w:t xml:space="preserve"> the relative costs, time constraints, performance, and impacts of both</w:t>
      </w:r>
      <w:r w:rsidR="005A1971">
        <w:t xml:space="preserve"> animated and videotaped</w:t>
      </w:r>
      <w:r>
        <w:t xml:space="preserve"> implementations</w:t>
      </w:r>
      <w:r w:rsidR="00C75299">
        <w:t xml:space="preserve"> after </w:t>
      </w:r>
      <w:r w:rsidR="006A7969">
        <w:t>actual field use</w:t>
      </w:r>
      <w:r>
        <w:t>.</w:t>
      </w:r>
      <w:r w:rsidRPr="00756406">
        <w:rPr>
          <w:i/>
        </w:rPr>
        <w:t xml:space="preserve"> </w:t>
      </w:r>
    </w:p>
    <w:p w:rsidR="00204C51" w:rsidRDefault="00204C51" w:rsidP="004F4A45">
      <w:pPr>
        <w:jc w:val="both"/>
      </w:pPr>
    </w:p>
    <w:p w:rsidR="00204C51" w:rsidRDefault="00204C51" w:rsidP="00C75299">
      <w:pPr>
        <w:jc w:val="both"/>
      </w:pPr>
      <w:r>
        <w:t>The call for more studies on performance brings to light the need to better quantify many factors now left to subjective assessments like face validity and anecdotal reports.</w:t>
      </w:r>
      <w:r w:rsidRPr="00756406">
        <w:rPr>
          <w:i/>
        </w:rPr>
        <w:t xml:space="preserve"> </w:t>
      </w:r>
      <w:r>
        <w:t>The human behavior disciplines, e.g. social psychology, systems engineering and operation research</w:t>
      </w:r>
      <w:r w:rsidR="005A1971">
        <w:t>,</w:t>
      </w:r>
      <w:r>
        <w:t xml:space="preserve"> rely on quantified measures of merit in order to produce the analyses that would facilitate future </w:t>
      </w:r>
      <w:r w:rsidR="005A1971">
        <w:t>insight</w:t>
      </w:r>
      <w:r>
        <w:t xml:space="preserve"> and enable </w:t>
      </w:r>
      <w:r w:rsidR="005A1971">
        <w:t>an improved</w:t>
      </w:r>
      <w:r>
        <w:t xml:space="preserve"> pursuit of goals</w:t>
      </w:r>
      <w:r w:rsidR="006A7969">
        <w:t xml:space="preserve">. This is needed for </w:t>
      </w:r>
      <w:r>
        <w:t>actual benefit to the Warfighter.</w:t>
      </w:r>
      <w:r w:rsidR="00C75299">
        <w:rPr>
          <w:rStyle w:val="CommentReference"/>
        </w:rPr>
        <w:t xml:space="preserve"> T</w:t>
      </w:r>
      <w:r>
        <w:t xml:space="preserve">he simulation community may be able to make good use of the experience of the </w:t>
      </w:r>
      <w:r w:rsidR="000173C0">
        <w:t>“</w:t>
      </w:r>
      <w:r>
        <w:t>standards discipline</w:t>
      </w:r>
      <w:r w:rsidR="000173C0">
        <w:t>”</w:t>
      </w:r>
      <w:r>
        <w:t xml:space="preserve"> in managing the </w:t>
      </w:r>
      <w:r w:rsidR="005A1971">
        <w:t>metrics</w:t>
      </w:r>
      <w:r>
        <w:t xml:space="preserve"> for various physical and process operation</w:t>
      </w:r>
      <w:r w:rsidR="005A1971">
        <w:t>s</w:t>
      </w:r>
      <w:r>
        <w:t>.</w:t>
      </w:r>
      <w:r w:rsidRPr="00756406">
        <w:rPr>
          <w:i/>
        </w:rPr>
        <w:t xml:space="preserve"> </w:t>
      </w:r>
      <w:r>
        <w:t xml:space="preserve">Just this professional expertise could help the simulators in creating and promulgating </w:t>
      </w:r>
      <w:r w:rsidR="000173C0">
        <w:t>a</w:t>
      </w:r>
      <w:r>
        <w:t xml:space="preserve"> new </w:t>
      </w:r>
      <w:r w:rsidRPr="00425BC4">
        <w:rPr>
          <w:i/>
        </w:rPr>
        <w:t>lingua franca</w:t>
      </w:r>
      <w:r>
        <w:t xml:space="preserve"> for Virtual Human research.</w:t>
      </w:r>
    </w:p>
    <w:p w:rsidR="00204C51" w:rsidRDefault="00204C51" w:rsidP="00204C51"/>
    <w:p w:rsidR="00204C51" w:rsidRDefault="00204C51" w:rsidP="00204C51"/>
    <w:p w:rsidR="00204C51" w:rsidRDefault="00204C51" w:rsidP="00204C51">
      <w:pPr>
        <w:pStyle w:val="DanzH1"/>
      </w:pPr>
      <w:r>
        <w:t>NEW TECHNOLOGIES</w:t>
      </w:r>
    </w:p>
    <w:p w:rsidR="00204C51" w:rsidRDefault="00204C51" w:rsidP="00204C51"/>
    <w:p w:rsidR="00204C51" w:rsidRDefault="005A1971" w:rsidP="00204C51">
      <w:pPr>
        <w:pStyle w:val="SIW-Norm"/>
      </w:pPr>
      <w:r>
        <w:t>The “Law” propounded by Gordon Moore suggested limits to the</w:t>
      </w:r>
      <w:r w:rsidR="00204C51">
        <w:t xml:space="preserve"> </w:t>
      </w:r>
      <w:r w:rsidR="000173C0">
        <w:t>power</w:t>
      </w:r>
      <w:r w:rsidR="00204C51">
        <w:t xml:space="preserve"> of digital computing</w:t>
      </w:r>
      <w:r w:rsidR="000D5E3D">
        <w:t xml:space="preserve">, </w:t>
      </w:r>
      <w:r w:rsidR="000D5E3D" w:rsidRPr="000173C0">
        <w:rPr>
          <w:i/>
        </w:rPr>
        <w:t xml:space="preserve">cf. </w:t>
      </w:r>
      <w:r w:rsidR="000D5E3D">
        <w:t>(Shalf, 2020)</w:t>
      </w:r>
      <w:r w:rsidR="000173C0">
        <w:t xml:space="preserve">. </w:t>
      </w:r>
      <w:r w:rsidR="00204C51">
        <w:t xml:space="preserve">One of the alternatives </w:t>
      </w:r>
      <w:r w:rsidR="000173C0">
        <w:t xml:space="preserve">to solving the grand challenges faced by the simulation community that is </w:t>
      </w:r>
      <w:r w:rsidR="00204C51">
        <w:t xml:space="preserve">frequently mentioned is </w:t>
      </w:r>
      <w:r w:rsidR="000D5E3D">
        <w:t>q</w:t>
      </w:r>
      <w:r w:rsidR="00204C51">
        <w:t>uantum computing. It</w:t>
      </w:r>
      <w:r w:rsidR="00204C51" w:rsidRPr="009617AF">
        <w:t xml:space="preserve"> has </w:t>
      </w:r>
      <w:r w:rsidR="000D5E3D">
        <w:t>wishfully</w:t>
      </w:r>
      <w:r w:rsidR="00204C51" w:rsidRPr="009617AF">
        <w:t xml:space="preserve"> been considered a</w:t>
      </w:r>
      <w:r w:rsidR="00204C51">
        <w:t>n</w:t>
      </w:r>
      <w:r w:rsidR="00204C51" w:rsidRPr="009617AF">
        <w:t xml:space="preserve"> extension of computational capability since the Nobel Laureate Richard Feynman </w:t>
      </w:r>
      <w:r w:rsidR="00204C51">
        <w:t xml:space="preserve">presented </w:t>
      </w:r>
      <w:r w:rsidR="000173C0">
        <w:t>his</w:t>
      </w:r>
      <w:r w:rsidR="00204C51" w:rsidRPr="009617AF">
        <w:t xml:space="preserve"> seminal paper in 1982</w:t>
      </w:r>
      <w:r w:rsidR="00204C51">
        <w:t xml:space="preserve">. In that paper he held that: </w:t>
      </w:r>
      <w:r w:rsidR="00204C51" w:rsidRPr="009617AF">
        <w:t>“… with a suitable class of quantum machines you could imitate any quantum system, including the physical world.”</w:t>
      </w:r>
      <w:r w:rsidR="00204C51">
        <w:t xml:space="preserve"> (Feynman, 1982).</w:t>
      </w:r>
      <w:r w:rsidR="000D5E3D">
        <w:t xml:space="preserve"> T</w:t>
      </w:r>
      <w:r w:rsidR="00204C51">
        <w:t>he development of such a machine and those devices</w:t>
      </w:r>
      <w:r w:rsidR="00204C51" w:rsidRPr="00507B2A">
        <w:t xml:space="preserve"> </w:t>
      </w:r>
      <w:r w:rsidR="00204C51">
        <w:t xml:space="preserve">still are, as near as can be ascertained, </w:t>
      </w:r>
      <w:r w:rsidR="000173C0">
        <w:t>still largely</w:t>
      </w:r>
      <w:r w:rsidR="00204C51">
        <w:t xml:space="preserve"> at the test-bench phase. There seem to be no </w:t>
      </w:r>
      <w:r w:rsidR="00204C51" w:rsidRPr="009617AF">
        <w:t xml:space="preserve">such “general purpose” quantum computer that is even nearing operation. </w:t>
      </w:r>
      <w:r w:rsidR="00204C51">
        <w:t xml:space="preserve">There is one operational design in the quantum world: while not a general purpose quantum computer, it relies on very cold temperatures (15 </w:t>
      </w:r>
      <w:r w:rsidR="00990512">
        <w:t>milikelvins</w:t>
      </w:r>
      <w:r w:rsidR="00204C51">
        <w:t>) to create a useable quantum effect. (Lucas, 2013)</w:t>
      </w:r>
    </w:p>
    <w:p w:rsidR="00204C51" w:rsidRDefault="00204C51" w:rsidP="00204C51">
      <w:pPr>
        <w:pStyle w:val="SIW-Norm"/>
      </w:pPr>
    </w:p>
    <w:p w:rsidR="00204C51" w:rsidRPr="009617AF" w:rsidRDefault="00B65394" w:rsidP="00204C51">
      <w:pPr>
        <w:pStyle w:val="SIW-Norm"/>
      </w:pPr>
      <w:r>
        <w:rPr>
          <w:noProof/>
        </w:rPr>
        <w:lastRenderedPageBreak/>
        <w:pict>
          <v:shape id="Text Box 5" o:spid="_x0000_s1029" type="#_x0000_t202" style="position:absolute;left:0;text-align:left;margin-left:220.35pt;margin-top:11.25pt;width:249.8pt;height:197.7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4JhQ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" stroked="f">
            <v:textbox>
              <w:txbxContent>
                <w:p w:rsidR="009616B0" w:rsidRDefault="009616B0" w:rsidP="00204C51">
                  <w:pPr>
                    <w:keepNext/>
                    <w:jc w:val="center"/>
                  </w:pPr>
                  <w:r>
                    <w:rPr>
                      <w:noProof/>
                    </w:rPr>
                    <w:drawing>
                      <wp:inline distT="0" distB="0" distL="0" distR="0">
                        <wp:extent cx="2831890" cy="2125591"/>
                        <wp:effectExtent l="19050" t="0" r="6560" b="0"/>
                        <wp:docPr id="4" name="Picture 25" descr="d-wave-2x-usc-v4-12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ave-2x-usc-v4-1200x0.jpg"/>
                                <pic:cNvPicPr/>
                              </pic:nvPicPr>
                              <pic:blipFill>
                                <a:blip r:embed="rId13"/>
                                <a:stretch>
                                  <a:fillRect/>
                                </a:stretch>
                              </pic:blipFill>
                              <pic:spPr>
                                <a:xfrm>
                                  <a:off x="0" y="0"/>
                                  <a:ext cx="2836272" cy="2128880"/>
                                </a:xfrm>
                                <a:prstGeom prst="rect">
                                  <a:avLst/>
                                </a:prstGeom>
                              </pic:spPr>
                            </pic:pic>
                          </a:graphicData>
                        </a:graphic>
                      </wp:inline>
                    </w:drawing>
                  </w:r>
                </w:p>
                <w:p w:rsidR="009616B0" w:rsidRPr="009F1020" w:rsidRDefault="009616B0" w:rsidP="00204C51">
                  <w:pPr>
                    <w:pStyle w:val="Caption"/>
                    <w:jc w:val="center"/>
                    <w:rPr>
                      <w:color w:val="auto"/>
                    </w:rPr>
                  </w:pPr>
                  <w:r w:rsidRPr="009F1020">
                    <w:rPr>
                      <w:color w:val="auto"/>
                    </w:rPr>
                    <w:t xml:space="preserve">Figure </w:t>
                  </w:r>
                  <w:r w:rsidR="00B65394" w:rsidRPr="009F1020">
                    <w:rPr>
                      <w:color w:val="auto"/>
                    </w:rPr>
                    <w:fldChar w:fldCharType="begin"/>
                  </w:r>
                  <w:r w:rsidRPr="009F1020">
                    <w:rPr>
                      <w:color w:val="auto"/>
                    </w:rPr>
                    <w:instrText xml:space="preserve"> SEQ Figure \* ARABIC </w:instrText>
                  </w:r>
                  <w:r w:rsidR="00B65394" w:rsidRPr="009F1020">
                    <w:rPr>
                      <w:color w:val="auto"/>
                    </w:rPr>
                    <w:fldChar w:fldCharType="separate"/>
                  </w:r>
                  <w:r w:rsidR="002C4C2D">
                    <w:rPr>
                      <w:noProof/>
                      <w:color w:val="auto"/>
                    </w:rPr>
                    <w:t>5</w:t>
                  </w:r>
                  <w:r w:rsidR="00B65394" w:rsidRPr="009F1020">
                    <w:rPr>
                      <w:color w:val="auto"/>
                    </w:rPr>
                    <w:fldChar w:fldCharType="end"/>
                  </w:r>
                  <w:r w:rsidRPr="009F1020">
                    <w:rPr>
                      <w:color w:val="auto"/>
                    </w:rPr>
                    <w:t xml:space="preserve"> </w:t>
                  </w:r>
                  <w:r>
                    <w:rPr>
                      <w:color w:val="auto"/>
                    </w:rPr>
                    <w:t>–</w:t>
                  </w:r>
                  <w:r w:rsidRPr="009F1020">
                    <w:rPr>
                      <w:color w:val="auto"/>
                    </w:rPr>
                    <w:t xml:space="preserve"> </w:t>
                  </w:r>
                  <w:r>
                    <w:rPr>
                      <w:color w:val="auto"/>
                    </w:rPr>
                    <w:t>Quantum processor of 1,025 Qubits</w:t>
                  </w:r>
                  <w:r w:rsidRPr="009F1020">
                    <w:rPr>
                      <w:color w:val="auto"/>
                    </w:rPr>
                    <w:t xml:space="preserve"> </w:t>
                  </w:r>
                  <w:r>
                    <w:rPr>
                      <w:color w:val="auto"/>
                    </w:rPr>
                    <w:br/>
                    <w:t>before being cooled to 0.015 Kelvin.</w:t>
                  </w:r>
                </w:p>
                <w:p w:rsidR="009616B0" w:rsidRDefault="009616B0" w:rsidP="00204C51">
                  <w:pPr>
                    <w:jc w:val="center"/>
                  </w:pPr>
                </w:p>
              </w:txbxContent>
            </v:textbox>
            <w10:wrap type="square"/>
          </v:shape>
        </w:pict>
      </w:r>
      <w:r w:rsidR="00204C51">
        <w:t xml:space="preserve">This </w:t>
      </w:r>
      <w:r w:rsidR="0019653F">
        <w:t xml:space="preserve">early production version of </w:t>
      </w:r>
      <w:r w:rsidR="000D5E3D">
        <w:t>this</w:t>
      </w:r>
      <w:r w:rsidR="0019653F">
        <w:t xml:space="preserve"> </w:t>
      </w:r>
      <w:r w:rsidR="006034DB">
        <w:t>q</w:t>
      </w:r>
      <w:r w:rsidR="0019653F">
        <w:t xml:space="preserve">uantum </w:t>
      </w:r>
      <w:r w:rsidR="000D5E3D">
        <w:t>annealer</w:t>
      </w:r>
      <w:r w:rsidR="00204C51" w:rsidRPr="009617AF">
        <w:t xml:space="preserve"> has been conceived, designed, produced, and delivered to </w:t>
      </w:r>
      <w:r w:rsidR="000D5E3D">
        <w:t>two sites in California</w:t>
      </w:r>
      <w:r w:rsidR="00204C51" w:rsidRPr="009617AF">
        <w:t xml:space="preserve">. </w:t>
      </w:r>
      <w:r w:rsidR="0068489A">
        <w:t>This technology</w:t>
      </w:r>
      <w:r w:rsidR="00204C51">
        <w:t xml:space="preserve"> has been in operation since 2012. In its current configuration, </w:t>
      </w:r>
      <w:r w:rsidR="006034DB">
        <w:t>these quantum</w:t>
      </w:r>
      <w:r w:rsidR="00204C51">
        <w:t xml:space="preserve"> computers </w:t>
      </w:r>
      <w:r w:rsidR="00106EE4">
        <w:t xml:space="preserve">provide </w:t>
      </w:r>
      <w:r w:rsidR="00204C51">
        <w:t>approximately 2,000 qubits, but need to be cooled to very close to absolute zero</w:t>
      </w:r>
      <w:r w:rsidR="0068489A">
        <w:t xml:space="preserve"> to be stable</w:t>
      </w:r>
      <w:r w:rsidR="00204C51">
        <w:t xml:space="preserve">. Figure </w:t>
      </w:r>
      <w:r w:rsidR="0019653F">
        <w:t>5</w:t>
      </w:r>
      <w:r w:rsidR="00204C51">
        <w:t xml:space="preserve"> gives an idea of scale</w:t>
      </w:r>
      <w:r w:rsidR="0068489A">
        <w:t xml:space="preserve"> of the actual processing unit</w:t>
      </w:r>
      <w:r w:rsidR="00204C51">
        <w:t>,</w:t>
      </w:r>
      <w:r w:rsidR="00AC04D9">
        <w:t xml:space="preserve"> where</w:t>
      </w:r>
      <w:r w:rsidR="0068489A">
        <w:t>as</w:t>
      </w:r>
      <w:r w:rsidR="00204C51">
        <w:t xml:space="preserve"> Figure 1</w:t>
      </w:r>
      <w:r w:rsidR="0068489A">
        <w:t xml:space="preserve"> above</w:t>
      </w:r>
      <w:r w:rsidR="00204C51">
        <w:t xml:space="preserve"> shows the size of the case required, but does not show the size of the two story tall tank of refrigerant required. The “approximate” figure</w:t>
      </w:r>
      <w:r w:rsidR="0068489A">
        <w:t xml:space="preserve"> for number of qubits</w:t>
      </w:r>
      <w:r w:rsidR="00204C51">
        <w:t xml:space="preserve"> is required as some delivered machines have </w:t>
      </w:r>
      <w:r w:rsidR="0068489A">
        <w:t>a few</w:t>
      </w:r>
      <w:r w:rsidR="00204C51">
        <w:t xml:space="preserve"> fraction of these qubits turned off and a small number of the qubits (~ 1%) are not stable after the processor reaches the target 15 mK. </w:t>
      </w:r>
      <w:r w:rsidR="0068489A">
        <w:t xml:space="preserve">One machine is installed in a USC/Lockheed Martin facility </w:t>
      </w:r>
      <w:r w:rsidR="00204C51" w:rsidRPr="009617AF">
        <w:t>in Marina del Rey</w:t>
      </w:r>
      <w:r w:rsidR="00204C51">
        <w:t>. There is another in the San Francisco Bay area in a joint Google and NASA project, and one has been ordered by the DoD’s High Performance Computing Modernization Program. Others are in varying stages of procurement and delivery.</w:t>
      </w:r>
      <w:r w:rsidR="000173C0">
        <w:t xml:space="preserve"> They are special purpose machines, limited to annealing.</w:t>
      </w:r>
      <w:r w:rsidR="002C176E">
        <w:t xml:space="preserve"> </w:t>
      </w:r>
      <w:r w:rsidR="000173C0">
        <w:t>Nevertheless, annealing is a very useful function for virtual humans and would greatly enhance conversation initiation.</w:t>
      </w:r>
    </w:p>
    <w:p w:rsidR="00204C51" w:rsidRDefault="00204C51" w:rsidP="00204C51">
      <w:pPr>
        <w:pStyle w:val="SIW-Norm"/>
      </w:pPr>
    </w:p>
    <w:p w:rsidR="0068489A" w:rsidRDefault="00E80FE8" w:rsidP="00204C51">
      <w:pPr>
        <w:pStyle w:val="SIW-Norm"/>
      </w:pPr>
      <w:r>
        <w:t>Recently</w:t>
      </w:r>
      <w:r w:rsidR="00204C51" w:rsidRPr="009617AF">
        <w:t>, other authors</w:t>
      </w:r>
      <w:r w:rsidR="000173C0">
        <w:t xml:space="preserve"> </w:t>
      </w:r>
      <w:r w:rsidR="00AC1D64">
        <w:t>(Arute,2019)</w:t>
      </w:r>
      <w:r w:rsidR="00204C51" w:rsidRPr="009617AF">
        <w:t xml:space="preserve"> have touted quantum computing’s ability to produce more power, using terms like “magic” to stir the imagination and whet the appetites of the user community. They point out that the capability of quantum computers arises from the different way they encode information. Digital computers represent information with transistor-based switches having a state of 0 or 1, labeled </w:t>
      </w:r>
      <w:r w:rsidR="00204C51">
        <w:t xml:space="preserve">as </w:t>
      </w:r>
      <w:r w:rsidR="00204C51" w:rsidRPr="009617AF">
        <w:t>a bit. In contrast, the basic unit of quantum computer operation, the quantum bit or qubit, can exist simultaneously as 0 and 1</w:t>
      </w:r>
      <w:r w:rsidR="00204C51">
        <w:t>.</w:t>
      </w:r>
      <w:r w:rsidR="00204C51" w:rsidRPr="009617AF">
        <w:t xml:space="preserve"> </w:t>
      </w:r>
      <w:r w:rsidR="00204C51">
        <w:t xml:space="preserve">A quantum bit, called a qubit, might be represented by an atom in one of two different states, which can also be denoted as 0 or 1. Two qubits, like two c1assical bits, can attain four different well-defined states (0 and 0, 0 and 1, 1 and 0, or 1 and 1). But unlike classical bits, qubits can exist simultaneously as 0 and 1, with the probability for each state given by a numerical coefficient. Data in a two-qubit quantum computer thus requires four coefficients. In general, </w:t>
      </w:r>
      <w:r w:rsidR="00204C51" w:rsidRPr="00EF433E">
        <w:rPr>
          <w:i/>
        </w:rPr>
        <w:t>n</w:t>
      </w:r>
      <w:r w:rsidR="00204C51">
        <w:t xml:space="preserve"> qubits demand 2</w:t>
      </w:r>
      <w:r w:rsidR="00204C51" w:rsidRPr="00EF433E">
        <w:rPr>
          <w:vertAlign w:val="superscript"/>
        </w:rPr>
        <w:t>n</w:t>
      </w:r>
      <w:r w:rsidR="00204C51">
        <w:t xml:space="preserve"> numbers, which rapidly becomes a sizable set for larger values of </w:t>
      </w:r>
      <w:r w:rsidR="00204C51" w:rsidRPr="00EF433E">
        <w:rPr>
          <w:i/>
        </w:rPr>
        <w:t>n</w:t>
      </w:r>
      <w:r w:rsidR="00204C51">
        <w:t xml:space="preserve">. For example, if </w:t>
      </w:r>
      <w:r w:rsidR="00204C51" w:rsidRPr="00EF433E">
        <w:rPr>
          <w:i/>
        </w:rPr>
        <w:t>n</w:t>
      </w:r>
      <w:r w:rsidR="00204C51">
        <w:t xml:space="preserve"> equals 50, about </w:t>
      </w:r>
      <w:r w:rsidR="00204C51">
        <w:rPr>
          <w:rFonts w:ascii="Sabon-Roman" w:eastAsiaTheme="minorHAnsi" w:hAnsi="Sabon-Roman" w:cs="Sabon-Roman"/>
          <w:sz w:val="19"/>
          <w:szCs w:val="19"/>
        </w:rPr>
        <w:t>10</w:t>
      </w:r>
      <w:r w:rsidR="00204C51" w:rsidRPr="00EF433E">
        <w:rPr>
          <w:rFonts w:ascii="Sabon-Roman" w:eastAsiaTheme="minorHAnsi" w:hAnsi="Sabon-Roman" w:cs="Sabon-Roman"/>
          <w:sz w:val="14"/>
          <w:szCs w:val="14"/>
          <w:vertAlign w:val="superscript"/>
        </w:rPr>
        <w:t>15</w:t>
      </w:r>
      <w:r w:rsidR="00204C51">
        <w:t xml:space="preserve"> numbers are required to describe all the probabilities for all the possible states inside the quantum machine. That large number exceeds the capacity of the largest digital computer. </w:t>
      </w:r>
    </w:p>
    <w:p w:rsidR="0068489A" w:rsidRDefault="0068489A" w:rsidP="00204C51">
      <w:pPr>
        <w:pStyle w:val="SIW-Norm"/>
      </w:pPr>
    </w:p>
    <w:p w:rsidR="00204C51" w:rsidRPr="009617AF" w:rsidRDefault="00204C51" w:rsidP="00204C51">
      <w:pPr>
        <w:pStyle w:val="SIW-Norm"/>
      </w:pPr>
      <w:r>
        <w:t xml:space="preserve">A quantum computer should demonstrate incredible computational power because it can be in multiple states at once, a condition called “superposition.” Also, perhaps more importantly, it can act on all its possible states simultaneously. </w:t>
      </w:r>
      <w:r w:rsidRPr="009617AF">
        <w:t xml:space="preserve">The quantum computer can </w:t>
      </w:r>
      <w:r>
        <w:t>evaluate a series of optima that would be beyond the power of the largest digital cluster (Gershenhorn, 1998). Evaluating a large number of parameters to “learn” patterns and behaviors is at the heart of Virtual Human enhancement.</w:t>
      </w:r>
      <w:r w:rsidR="00695113">
        <w:t xml:space="preserve"> </w:t>
      </w:r>
      <w:r w:rsidR="0068489A">
        <w:t xml:space="preserve">Consider again how many instances of both real and fictional conversation initiations a </w:t>
      </w:r>
      <w:r w:rsidR="00181A60">
        <w:t xml:space="preserve">live </w:t>
      </w:r>
      <w:r w:rsidR="0068489A">
        <w:t>human experiences before they are deemed capable of civil behavior</w:t>
      </w:r>
      <w:r w:rsidR="00181A60">
        <w:t>s like starting a conversation gracefully</w:t>
      </w:r>
      <w:r w:rsidR="0068489A">
        <w:t>.</w:t>
      </w:r>
    </w:p>
    <w:p w:rsidR="00204C51" w:rsidRPr="009617AF" w:rsidRDefault="00204C51" w:rsidP="00204C51">
      <w:pPr>
        <w:pStyle w:val="SIW-Norm"/>
      </w:pPr>
    </w:p>
    <w:p w:rsidR="00680BA1" w:rsidRDefault="00AC1D64" w:rsidP="00204C51">
      <w:pPr>
        <w:pStyle w:val="SIW-Norm"/>
      </w:pPr>
      <w:r>
        <w:t>F</w:t>
      </w:r>
      <w:r w:rsidR="00204C51" w:rsidRPr="009617AF">
        <w:t xml:space="preserve">or several decades </w:t>
      </w:r>
      <w:r w:rsidRPr="009617AF">
        <w:t xml:space="preserve">the development of high performance </w:t>
      </w:r>
      <w:r>
        <w:t xml:space="preserve">computing has resulted in </w:t>
      </w:r>
      <w:r w:rsidR="00204C51" w:rsidRPr="009617AF">
        <w:t xml:space="preserve">a significant body of </w:t>
      </w:r>
      <w:r w:rsidR="00181A60">
        <w:t>tumult</w:t>
      </w:r>
      <w:r w:rsidR="00204C51" w:rsidRPr="009617AF">
        <w:t xml:space="preserve"> with newly introduced technologies. </w:t>
      </w:r>
      <w:r w:rsidR="0068489A">
        <w:t xml:space="preserve">Many examples of </w:t>
      </w:r>
      <w:r w:rsidR="00181A60">
        <w:t>contention</w:t>
      </w:r>
      <w:r>
        <w:t xml:space="preserve"> happened</w:t>
      </w:r>
      <w:r w:rsidR="0068489A">
        <w:t xml:space="preserve"> early</w:t>
      </w:r>
      <w:r>
        <w:t xml:space="preserve"> at the </w:t>
      </w:r>
      <w:r w:rsidR="0068489A">
        <w:t xml:space="preserve">very inception </w:t>
      </w:r>
      <w:r w:rsidR="00204C51" w:rsidRPr="009617AF">
        <w:t>of parallel computing</w:t>
      </w:r>
      <w:r>
        <w:t>, particularly</w:t>
      </w:r>
      <w:r w:rsidR="00204C51" w:rsidRPr="009617AF">
        <w:t xml:space="preserve"> </w:t>
      </w:r>
      <w:r>
        <w:t>during its</w:t>
      </w:r>
      <w:r w:rsidR="00204C51" w:rsidRPr="009617AF">
        <w:t xml:space="preserve"> rivalry with sequential computing and wit</w:t>
      </w:r>
      <w:r>
        <w:t>h vector computing. T</w:t>
      </w:r>
      <w:r w:rsidR="00204C51" w:rsidRPr="009617AF">
        <w:t>he detractors of parallel computing argue</w:t>
      </w:r>
      <w:r>
        <w:t>d that</w:t>
      </w:r>
      <w:r w:rsidR="00204C51" w:rsidRPr="009617AF">
        <w:t xml:space="preserve"> the limits of parallelism </w:t>
      </w:r>
      <w:r>
        <w:t>fought</w:t>
      </w:r>
      <w:r w:rsidR="00204C51" w:rsidRPr="009617AF">
        <w:t xml:space="preserve"> the proponents who </w:t>
      </w:r>
      <w:r>
        <w:t>held that</w:t>
      </w:r>
      <w:r w:rsidR="00204C51" w:rsidRPr="009617AF">
        <w:t xml:space="preserve"> </w:t>
      </w:r>
      <w:r>
        <w:t>parallel computers</w:t>
      </w:r>
      <w:r w:rsidR="00204C51" w:rsidRPr="009617AF">
        <w:t xml:space="preserve"> could be used more universally. While acknowledging there are many problems that have remained outside of the easily parallelized arena, it is evident that the majority of all large-scale computational problems are now run in parallel. This is due to the application of new techniques to decompose both data and computation in </w:t>
      </w:r>
      <w:r w:rsidR="008A1112">
        <w:t>efficacious</w:t>
      </w:r>
      <w:r w:rsidR="00204C51" w:rsidRPr="009617AF">
        <w:t xml:space="preserve"> ways. Such technology has proven very useful to the simulation</w:t>
      </w:r>
      <w:r w:rsidR="00204C51">
        <w:t xml:space="preserve"> </w:t>
      </w:r>
      <w:r w:rsidR="00204C51" w:rsidRPr="009617AF">
        <w:t>community</w:t>
      </w:r>
      <w:r w:rsidR="002336DD">
        <w:t>.</w:t>
      </w:r>
      <w:r w:rsidR="00695113">
        <w:t xml:space="preserve"> </w:t>
      </w:r>
      <w:r w:rsidR="0068489A">
        <w:t xml:space="preserve">This evolution </w:t>
      </w:r>
      <w:r w:rsidR="00680BA1">
        <w:t>of programming design and system engineering, leading to the</w:t>
      </w:r>
      <w:r w:rsidR="0068489A">
        <w:t xml:space="preserve"> resultant increase in acceptance should be expected in the future with both quantum computing and deep-learning and subsequent A/I data exploitation techniques.</w:t>
      </w:r>
      <w:r w:rsidR="00695113">
        <w:t xml:space="preserve"> </w:t>
      </w:r>
      <w:r w:rsidR="00680BA1">
        <w:t>There are physical enhancements already awaiting release and, as in all new technologies, there are even more dramatic advances that should be expected at any moment. Caveat: one should not be too certain any new technology will become main-stream.</w:t>
      </w:r>
      <w:r w:rsidR="00695113">
        <w:t xml:space="preserve"> </w:t>
      </w:r>
      <w:r w:rsidR="00680BA1">
        <w:t xml:space="preserve">Many new technologies become obsolescent before they are even introduced, but we can only report upon that which is rationally foreseeable. There may be other hardware advances that will occur instead or clever and </w:t>
      </w:r>
      <w:r w:rsidR="00990512">
        <w:t>innovative</w:t>
      </w:r>
      <w:r w:rsidR="00680BA1">
        <w:t xml:space="preserve"> soft</w:t>
      </w:r>
      <w:r w:rsidR="00181A60">
        <w:t>ware approaches may provide the</w:t>
      </w:r>
      <w:r w:rsidR="00680BA1">
        <w:t xml:space="preserve"> capabilities to</w:t>
      </w:r>
      <w:r w:rsidR="00181A60">
        <w:t xml:space="preserve"> otherwise</w:t>
      </w:r>
      <w:r w:rsidR="00680BA1">
        <w:t xml:space="preserve"> enable conversation initiation and topic guidance.</w:t>
      </w:r>
    </w:p>
    <w:p w:rsidR="002336DD" w:rsidRDefault="002336DD" w:rsidP="00204C51">
      <w:pPr>
        <w:pStyle w:val="SIW-Norm"/>
      </w:pPr>
    </w:p>
    <w:p w:rsidR="00204C51" w:rsidRDefault="00B65394" w:rsidP="00204C51">
      <w:pPr>
        <w:pStyle w:val="SIW-Norm"/>
      </w:pPr>
      <w:r>
        <w:rPr>
          <w:noProof/>
        </w:rPr>
        <w:pict>
          <v:shape id="Text Box 6" o:spid="_x0000_s1032" type="#_x0000_t202" style="position:absolute;left:0;text-align:left;margin-left:289.8pt;margin-top:-.1pt;width:192.1pt;height:215.3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" stroked="f">
            <v:textbox style="mso-next-textbox:#Text Box 6">
              <w:txbxContent>
                <w:p w:rsidR="009616B0" w:rsidRDefault="009616B0" w:rsidP="00AC1D64">
                  <w:pPr>
                    <w:keepNext/>
                    <w:jc w:val="center"/>
                  </w:pPr>
                  <w:r>
                    <w:rPr>
                      <w:noProof/>
                    </w:rPr>
                    <w:drawing>
                      <wp:inline distT="0" distB="0" distL="0" distR="0">
                        <wp:extent cx="1645624" cy="2398869"/>
                        <wp:effectExtent l="19050" t="0" r="0" b="0"/>
                        <wp:docPr id="19" name="Picture 29" descr="cooling-D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ing-DWave.jpg"/>
                                <pic:cNvPicPr/>
                              </pic:nvPicPr>
                              <pic:blipFill>
                                <a:blip r:embed="rId14"/>
                                <a:stretch>
                                  <a:fillRect/>
                                </a:stretch>
                              </pic:blipFill>
                              <pic:spPr>
                                <a:xfrm>
                                  <a:off x="0" y="0"/>
                                  <a:ext cx="1645624" cy="2398869"/>
                                </a:xfrm>
                                <a:prstGeom prst="rect">
                                  <a:avLst/>
                                </a:prstGeom>
                              </pic:spPr>
                            </pic:pic>
                          </a:graphicData>
                        </a:graphic>
                      </wp:inline>
                    </w:drawing>
                  </w:r>
                </w:p>
                <w:p w:rsidR="009616B0" w:rsidRDefault="009616B0" w:rsidP="00AC1D64">
                  <w:pPr>
                    <w:pStyle w:val="Caption"/>
                    <w:jc w:val="center"/>
                  </w:pPr>
                  <w:r w:rsidRPr="008100F0">
                    <w:rPr>
                      <w:color w:val="auto"/>
                    </w:rPr>
                    <w:t xml:space="preserve">Figure </w:t>
                  </w:r>
                  <w:r w:rsidR="00B65394" w:rsidRPr="008100F0">
                    <w:rPr>
                      <w:color w:val="auto"/>
                    </w:rPr>
                    <w:fldChar w:fldCharType="begin"/>
                  </w:r>
                  <w:r w:rsidRPr="008100F0">
                    <w:rPr>
                      <w:color w:val="auto"/>
                    </w:rPr>
                    <w:instrText xml:space="preserve"> SEQ Figure \* ARABIC </w:instrText>
                  </w:r>
                  <w:r w:rsidR="00B65394" w:rsidRPr="008100F0">
                    <w:rPr>
                      <w:color w:val="auto"/>
                    </w:rPr>
                    <w:fldChar w:fldCharType="separate"/>
                  </w:r>
                  <w:r w:rsidR="002C4C2D">
                    <w:rPr>
                      <w:noProof/>
                      <w:color w:val="auto"/>
                    </w:rPr>
                    <w:t>6</w:t>
                  </w:r>
                  <w:r w:rsidR="00B65394" w:rsidRPr="008100F0">
                    <w:rPr>
                      <w:color w:val="auto"/>
                    </w:rPr>
                    <w:fldChar w:fldCharType="end"/>
                  </w:r>
                  <w:r>
                    <w:rPr>
                      <w:color w:val="auto"/>
                    </w:rPr>
                    <w:t xml:space="preserve">. </w:t>
                  </w:r>
                  <w:r w:rsidRPr="008100F0">
                    <w:rPr>
                      <w:color w:val="auto"/>
                    </w:rPr>
                    <w:t xml:space="preserve">Cooling </w:t>
                  </w:r>
                  <w:r>
                    <w:rPr>
                      <w:color w:val="auto"/>
                    </w:rPr>
                    <w:t>Mechanism</w:t>
                  </w:r>
                  <w:r w:rsidRPr="001750AB">
                    <w:rPr>
                      <w:color w:val="auto"/>
                    </w:rPr>
                    <w:t xml:space="preserve"> </w:t>
                  </w:r>
                  <w:r>
                    <w:rPr>
                      <w:color w:val="auto"/>
                    </w:rPr>
                    <w:br/>
                  </w:r>
                  <w:r w:rsidRPr="0017161B">
                    <w:rPr>
                      <w:color w:val="auto"/>
                      <w:sz w:val="14"/>
                    </w:rPr>
                    <w:t>(D-Wave photo)</w:t>
                  </w:r>
                </w:p>
                <w:p w:rsidR="009616B0" w:rsidRDefault="009616B0" w:rsidP="00AC1D64">
                  <w:pPr>
                    <w:jc w:val="center"/>
                  </w:pPr>
                </w:p>
              </w:txbxContent>
            </v:textbox>
            <w10:wrap type="square"/>
          </v:shape>
        </w:pict>
      </w:r>
      <w:r w:rsidR="00680BA1">
        <w:t>Assuming quantum computing may be a mainstay of future computational science, it would be useful to note that the current technology operates by using super-cold processors, see Figure 6. T</w:t>
      </w:r>
      <w:r w:rsidR="00204C51">
        <w:t xml:space="preserve">he </w:t>
      </w:r>
      <w:r w:rsidR="00B6317E">
        <w:t>quantum annealer</w:t>
      </w:r>
      <w:r w:rsidR="00204C51">
        <w:t xml:space="preserve"> has been able to demonstrate accepted quantum computing</w:t>
      </w:r>
      <w:r w:rsidR="00680BA1">
        <w:t xml:space="preserve"> and entanglement</w:t>
      </w:r>
      <w:r w:rsidR="00204C51">
        <w:t>. Even if the projected speed-ups are not realized on this design, it is a workable and verifiable quantum computing device</w:t>
      </w:r>
      <w:r w:rsidR="003C298D">
        <w:t xml:space="preserve"> on which to experiment </w:t>
      </w:r>
      <w:r w:rsidR="009616B0">
        <w:t xml:space="preserve">the possibilities of its </w:t>
      </w:r>
      <w:r w:rsidR="003C298D">
        <w:t>uses in the simulation community</w:t>
      </w:r>
      <w:r w:rsidR="009616B0">
        <w:t>, as has been reported in several papers.</w:t>
      </w:r>
    </w:p>
    <w:p w:rsidR="00204C51" w:rsidRDefault="00204C51" w:rsidP="00204C51">
      <w:pPr>
        <w:pStyle w:val="SIW-Norm"/>
      </w:pPr>
    </w:p>
    <w:p w:rsidR="00204C51" w:rsidRDefault="00B6317E" w:rsidP="00204C51">
      <w:pPr>
        <w:pStyle w:val="SIW-Norm"/>
      </w:pPr>
      <w:r>
        <w:t xml:space="preserve">This </w:t>
      </w:r>
      <w:r w:rsidR="00204C51">
        <w:t xml:space="preserve">machine </w:t>
      </w:r>
      <w:r w:rsidR="00AC04D9">
        <w:t xml:space="preserve">is </w:t>
      </w:r>
      <w:r w:rsidR="00204C51">
        <w:t>in its developmental adolescence; it is no longer helpless, but its potential remains to be seen and characterized. This phenomenon was described by the late Professor Clayton Christensen in his series of books on disruptive technologies (Christ</w:t>
      </w:r>
      <w:r w:rsidR="002C176E">
        <w:t>e</w:t>
      </w:r>
      <w:r w:rsidR="00204C51">
        <w:t xml:space="preserve">nsen, 2011), </w:t>
      </w:r>
      <w:r w:rsidR="00204C51" w:rsidRPr="001324C5">
        <w:rPr>
          <w:i/>
        </w:rPr>
        <w:t>i.e.</w:t>
      </w:r>
      <w:r w:rsidR="00204C51">
        <w:t xml:space="preserve"> a period in which the new technology is operational, but not yet competitive with technologies that have had decades of development and optimization. The criticisms and skeptical comments are familiar to all who have witnessed the displacement of older technologies. However, this community has also seen the claims of new capabilities quickly set aside when old technologies improved faster than the new technology could </w:t>
      </w:r>
      <w:r w:rsidR="00AC04D9">
        <w:t xml:space="preserve">be fully developed and </w:t>
      </w:r>
      <w:r w:rsidR="00204C51">
        <w:t>prove</w:t>
      </w:r>
      <w:r w:rsidR="00AC04D9">
        <w:t>n</w:t>
      </w:r>
      <w:r w:rsidR="00204C51">
        <w:t>. These issues are all part of th</w:t>
      </w:r>
      <w:r w:rsidR="009616B0">
        <w:t xml:space="preserve">e Modeling and Simulation (M&amp;S) </w:t>
      </w:r>
      <w:r w:rsidR="00204C51">
        <w:t xml:space="preserve">community’s history and provide insights for analyzing the value of new technologies. </w:t>
      </w:r>
    </w:p>
    <w:p w:rsidR="00204C51" w:rsidRDefault="00204C51" w:rsidP="00204C51">
      <w:pPr>
        <w:pStyle w:val="SIW-Norm"/>
      </w:pPr>
    </w:p>
    <w:p w:rsidR="00204C51" w:rsidRDefault="00204C51" w:rsidP="00204C51">
      <w:pPr>
        <w:pStyle w:val="SIW-Norm"/>
      </w:pPr>
      <w:r>
        <w:t xml:space="preserve">Several things need to happen before </w:t>
      </w:r>
      <w:r w:rsidR="003C298D">
        <w:t>quantum computing</w:t>
      </w:r>
      <w:r>
        <w:t xml:space="preserve"> becomes a tool rather than</w:t>
      </w:r>
      <w:r w:rsidR="009616B0">
        <w:t xml:space="preserve"> just</w:t>
      </w:r>
      <w:r>
        <w:t xml:space="preserve"> a proof o</w:t>
      </w:r>
      <w:r w:rsidR="009616B0">
        <w:t>f concept device. The</w:t>
      </w:r>
      <w:r>
        <w:t xml:space="preserve"> connectivity paths need to be increased to represent a viable </w:t>
      </w:r>
      <w:r w:rsidR="00AC04D9">
        <w:t xml:space="preserve">simulated </w:t>
      </w:r>
      <w:r>
        <w:t xml:space="preserve">experimental environment. A code base, </w:t>
      </w:r>
      <w:r w:rsidR="00AC04D9">
        <w:t xml:space="preserve">with </w:t>
      </w:r>
      <w:r>
        <w:t xml:space="preserve">both theoretical underpinnings and </w:t>
      </w:r>
      <w:r w:rsidR="009616B0">
        <w:t>practicable software approaches</w:t>
      </w:r>
      <w:r>
        <w:t xml:space="preserve"> must be conceived and implemented. Perhaps decades of developmental advances will be needed to bring even this limited capability to its promise of </w:t>
      </w:r>
      <w:r w:rsidR="003C298D">
        <w:t>implementable</w:t>
      </w:r>
      <w:r>
        <w:t xml:space="preserve"> change. But </w:t>
      </w:r>
      <w:r w:rsidR="009616B0">
        <w:t>the M&amp;S</w:t>
      </w:r>
      <w:r>
        <w:t xml:space="preserve"> community </w:t>
      </w:r>
      <w:r w:rsidR="009616B0">
        <w:t>has known</w:t>
      </w:r>
      <w:r>
        <w:t xml:space="preserve"> naysayers of the early days of personal computing and the skeptics of the first half of the 90’s when the internet was first becoming available to the public at large.</w:t>
      </w:r>
    </w:p>
    <w:p w:rsidR="00204C51" w:rsidRDefault="00204C51" w:rsidP="00204C51">
      <w:pPr>
        <w:pStyle w:val="SIW-Norm"/>
      </w:pPr>
    </w:p>
    <w:p w:rsidR="00204C51" w:rsidRPr="009617AF" w:rsidRDefault="00204C51" w:rsidP="00204C51">
      <w:pPr>
        <w:pStyle w:val="SIW-Norm"/>
      </w:pPr>
      <w:r>
        <w:t xml:space="preserve">Current </w:t>
      </w:r>
      <w:r w:rsidR="009616B0">
        <w:t>needs</w:t>
      </w:r>
      <w:r w:rsidR="003C298D">
        <w:t xml:space="preserve"> for quantum computing acceptance</w:t>
      </w:r>
      <w:r>
        <w:t xml:space="preserve"> include: more connectivity pathways, more qubits</w:t>
      </w:r>
      <w:r w:rsidR="00AC04D9">
        <w:t>,</w:t>
      </w:r>
      <w:r>
        <w:t xml:space="preserve"> and</w:t>
      </w:r>
      <w:r w:rsidR="009616B0">
        <w:t>,</w:t>
      </w:r>
      <w:r>
        <w:t xml:space="preserve"> perhaps most critically, improved software in both the applications and the digital-to-quantum interface. </w:t>
      </w:r>
      <w:r w:rsidR="00B6317E">
        <w:t>Th</w:t>
      </w:r>
      <w:r w:rsidR="003C298D">
        <w:t xml:space="preserve">e </w:t>
      </w:r>
      <w:r w:rsidR="009616B0">
        <w:t>quantum annealer</w:t>
      </w:r>
      <w:r w:rsidR="00B6317E">
        <w:t xml:space="preserve"> </w:t>
      </w:r>
      <w:r w:rsidR="002C176E">
        <w:t>line of machines currently supports</w:t>
      </w:r>
      <w:r>
        <w:t xml:space="preserve"> C/C++, Python, and MATLAB, three very common research languages. The</w:t>
      </w:r>
      <w:r w:rsidR="003C298D">
        <w:t>re are</w:t>
      </w:r>
      <w:r>
        <w:t xml:space="preserve"> </w:t>
      </w:r>
      <w:r w:rsidR="003C298D">
        <w:t xml:space="preserve">both on-line and live tutorial sessions </w:t>
      </w:r>
      <w:r>
        <w:t>provide</w:t>
      </w:r>
      <w:r w:rsidR="003C298D">
        <w:t>d</w:t>
      </w:r>
      <w:r>
        <w:t xml:space="preserve"> to bring new users on-board. Much of the work </w:t>
      </w:r>
      <w:r w:rsidR="003C298D">
        <w:t xml:space="preserve">at USC has been </w:t>
      </w:r>
      <w:r>
        <w:t>focused on the treatment of large databases, known today as “big data.”</w:t>
      </w:r>
      <w:r w:rsidR="00695113">
        <w:t xml:space="preserve"> </w:t>
      </w:r>
      <w:r w:rsidR="003C298D">
        <w:t>(Liu, 2020)</w:t>
      </w:r>
    </w:p>
    <w:p w:rsidR="00AD4269" w:rsidRDefault="00AD4269" w:rsidP="00204C51">
      <w:pPr>
        <w:pStyle w:val="SIW-Hd-2"/>
        <w:numPr>
          <w:ilvl w:val="0"/>
          <w:numId w:val="0"/>
        </w:numPr>
      </w:pPr>
    </w:p>
    <w:p w:rsidR="00204C51" w:rsidRPr="009617AF" w:rsidRDefault="00204C51" w:rsidP="00204C51">
      <w:pPr>
        <w:pStyle w:val="SIW-Hd-2"/>
        <w:numPr>
          <w:ilvl w:val="0"/>
          <w:numId w:val="0"/>
        </w:numPr>
      </w:pPr>
      <w:r w:rsidRPr="009617AF">
        <w:t>Deep Learning</w:t>
      </w:r>
    </w:p>
    <w:p w:rsidR="00204C51" w:rsidRDefault="00204C51" w:rsidP="00204C51">
      <w:pPr>
        <w:pStyle w:val="SIW-Norm"/>
      </w:pPr>
    </w:p>
    <w:p w:rsidR="00204C51" w:rsidRDefault="00204C51" w:rsidP="00204C51">
      <w:pPr>
        <w:pStyle w:val="SIW-Norm"/>
      </w:pPr>
      <w:r>
        <w:t xml:space="preserve">Deep learning is another term that is used to describe an emerging technique in machine learning and artificial intelligence. </w:t>
      </w:r>
      <w:r w:rsidR="00910B8E">
        <w:t>It is similar to</w:t>
      </w:r>
      <w:r>
        <w:t xml:space="preserve"> earlier work (DeMuth, 2014) in the areas of neural networks, evolutionary computing, and data mining. But in deep learning, the refinement is done by several layers of convolution processing, in which some evaluation process</w:t>
      </w:r>
      <w:r w:rsidR="009616B0">
        <w:t>es</w:t>
      </w:r>
      <w:r>
        <w:t xml:space="preserve"> </w:t>
      </w:r>
      <w:r w:rsidR="00910B8E">
        <w:t xml:space="preserve">only </w:t>
      </w:r>
      <w:r w:rsidR="00720563">
        <w:t>send information</w:t>
      </w:r>
      <w:r>
        <w:t xml:space="preserve"> that the layer values as beneficial. These successions of processing steps are call</w:t>
      </w:r>
      <w:r w:rsidR="00910B8E">
        <w:t>ed</w:t>
      </w:r>
      <w:r>
        <w:t xml:space="preserve"> hidden layers and are the distinguishing feature of deep learning. Deep learning advocates note that this hierarchical approach to sifting large amounts of da</w:t>
      </w:r>
      <w:r w:rsidR="005D746B">
        <w:t>ta is more in keeping with real-</w:t>
      </w:r>
      <w:r w:rsidR="002C176E">
        <w:t>world</w:t>
      </w:r>
      <w:r>
        <w:t xml:space="preserve"> issues, albeit its need for more </w:t>
      </w:r>
      <w:r w:rsidR="00910B8E">
        <w:t xml:space="preserve">computing </w:t>
      </w:r>
      <w:r>
        <w:t>power</w:t>
      </w:r>
      <w:r w:rsidR="00720563">
        <w:t>, which leads</w:t>
      </w:r>
      <w:r w:rsidR="00695113">
        <w:t xml:space="preserve"> </w:t>
      </w:r>
      <w:r w:rsidR="00720563">
        <w:t>back to the advances in quantum computing mentioned above</w:t>
      </w:r>
      <w:r>
        <w:t>.</w:t>
      </w:r>
    </w:p>
    <w:p w:rsidR="00204C51" w:rsidRPr="009617AF" w:rsidRDefault="00204C51" w:rsidP="00204C51">
      <w:pPr>
        <w:pStyle w:val="SIW-Norm"/>
      </w:pPr>
    </w:p>
    <w:p w:rsidR="00204C51" w:rsidRPr="009617AF" w:rsidRDefault="00204C51" w:rsidP="00204C51">
      <w:pPr>
        <w:pStyle w:val="SIW-Norm"/>
      </w:pPr>
      <w:r w:rsidRPr="009617AF">
        <w:t>Deep learning has achieved state-of-</w:t>
      </w:r>
      <w:r w:rsidR="00910B8E">
        <w:t>the-</w:t>
      </w:r>
      <w:r w:rsidRPr="009617AF">
        <w:t>art in a wide range of problems, including hand writing recognition, object recognition</w:t>
      </w:r>
      <w:r>
        <w:t>,</w:t>
      </w:r>
      <w:r w:rsidRPr="009617AF">
        <w:t xml:space="preserve"> classification </w:t>
      </w:r>
      <w:r w:rsidR="005D746B">
        <w:t>of</w:t>
      </w:r>
      <w:r w:rsidRPr="009617AF">
        <w:t xml:space="preserve"> </w:t>
      </w:r>
      <w:r>
        <w:t>images</w:t>
      </w:r>
      <w:r w:rsidRPr="009617AF">
        <w:t xml:space="preserve">, speech recognition, understanding natural language text, </w:t>
      </w:r>
      <w:r>
        <w:t xml:space="preserve">and </w:t>
      </w:r>
      <w:r w:rsidRPr="009617AF">
        <w:t>adversarial game</w:t>
      </w:r>
      <w:r>
        <w:t xml:space="preserve">s, (LeCun, </w:t>
      </w:r>
      <w:r w:rsidRPr="00840FAE">
        <w:rPr>
          <w:i/>
        </w:rPr>
        <w:t>et al.</w:t>
      </w:r>
      <w:r>
        <w:t>, 2015)</w:t>
      </w:r>
      <w:r w:rsidRPr="009617AF">
        <w:t>. A key characteristic of being able to tackle these problems is find</w:t>
      </w:r>
      <w:r w:rsidR="00910B8E">
        <w:t>ing</w:t>
      </w:r>
      <w:r w:rsidRPr="009617AF">
        <w:t xml:space="preserve"> complex structures in high-dimensional data. Deep learning with its multiple layered structure and distributed representation turns out to be well suited for these problems as compared with other machine learning approaches and other manual knowledge engineering approaches.</w:t>
      </w:r>
      <w:r w:rsidR="00F24674" w:rsidRPr="00F24674">
        <w:t xml:space="preserve"> </w:t>
      </w:r>
      <w:r w:rsidR="00F24674">
        <w:t xml:space="preserve">The following paragraphs discuss the theoretical </w:t>
      </w:r>
      <w:r w:rsidR="000D10DA">
        <w:t xml:space="preserve">foundation </w:t>
      </w:r>
      <w:r w:rsidR="00F24674">
        <w:t>of some of these concepts.</w:t>
      </w:r>
    </w:p>
    <w:p w:rsidR="00204C51" w:rsidRPr="009617AF" w:rsidRDefault="00204C51" w:rsidP="00204C51">
      <w:pPr>
        <w:pStyle w:val="SIW-Norm"/>
      </w:pPr>
    </w:p>
    <w:p w:rsidR="00204C51" w:rsidRDefault="00204C51" w:rsidP="00204C51">
      <w:pPr>
        <w:pStyle w:val="SIW-Norm"/>
      </w:pPr>
      <w:r w:rsidRPr="009617AF">
        <w:t xml:space="preserve">The current interest in deep learning can be viewed as the third wave of neural network development. In the late 1950’s the </w:t>
      </w:r>
      <w:r>
        <w:t>Perceptron</w:t>
      </w:r>
      <w:r w:rsidRPr="009617AF">
        <w:t xml:space="preserve"> </w:t>
      </w:r>
      <w:r>
        <w:rPr>
          <w:rFonts w:cs="Times New Roman"/>
        </w:rPr>
        <w:t>®</w:t>
      </w:r>
      <w:r>
        <w:t xml:space="preserve"> </w:t>
      </w:r>
      <w:r w:rsidRPr="009617AF">
        <w:t xml:space="preserve">captured the public imagination as a new type of electronic brain </w:t>
      </w:r>
      <w:r>
        <w:t xml:space="preserve">(Bernstein, </w:t>
      </w:r>
      <w:r w:rsidRPr="00840FAE">
        <w:rPr>
          <w:i/>
        </w:rPr>
        <w:t>et al.</w:t>
      </w:r>
      <w:r>
        <w:t>, 1981)</w:t>
      </w:r>
      <w:r w:rsidRPr="009617AF">
        <w:t xml:space="preserve">. </w:t>
      </w:r>
      <w:r w:rsidR="002B328F">
        <w:t>This interest faded</w:t>
      </w:r>
      <w:r w:rsidRPr="009617AF">
        <w:t xml:space="preserve"> when </w:t>
      </w:r>
      <w:r w:rsidR="00293672">
        <w:t>it was found that</w:t>
      </w:r>
      <w:r w:rsidRPr="009617AF">
        <w:t xml:space="preserve"> the</w:t>
      </w:r>
      <w:r w:rsidR="00293672">
        <w:t>re were</w:t>
      </w:r>
      <w:r w:rsidRPr="009617AF">
        <w:t xml:space="preserve"> limitations </w:t>
      </w:r>
      <w:r w:rsidR="00293672">
        <w:t>on</w:t>
      </w:r>
      <w:r w:rsidRPr="009617AF">
        <w:t xml:space="preserve"> a single </w:t>
      </w:r>
      <w:r>
        <w:t>Perceptron</w:t>
      </w:r>
      <w:r w:rsidRPr="009617AF">
        <w:t xml:space="preserve">, which can only capture simple linearly-separable structures. In the 1980’s, </w:t>
      </w:r>
      <w:r w:rsidR="00293672">
        <w:t>new enthusiasm arose</w:t>
      </w:r>
      <w:r w:rsidRPr="009617AF">
        <w:t xml:space="preserve"> as researchers constructed more capable neural network models with multiple layers with multiple neurons per layer. But, again interest waned, because </w:t>
      </w:r>
      <w:r w:rsidRPr="009617AF">
        <w:lastRenderedPageBreak/>
        <w:t xml:space="preserve">multiple layered networks are difficult to train and </w:t>
      </w:r>
      <w:r w:rsidR="005D746B">
        <w:t>the computers extant were not powerful enough</w:t>
      </w:r>
      <w:r w:rsidRPr="009617AF">
        <w:t>. The current interest in neural network</w:t>
      </w:r>
      <w:r w:rsidR="005D746B">
        <w:t xml:space="preserve"> can be said to have</w:t>
      </w:r>
      <w:r w:rsidRPr="009617AF">
        <w:t xml:space="preserve"> </w:t>
      </w:r>
      <w:r w:rsidR="00293672">
        <w:t>begun</w:t>
      </w:r>
      <w:r w:rsidRPr="009617AF">
        <w:t xml:space="preserve"> in 2006</w:t>
      </w:r>
      <w:r w:rsidR="005D746B">
        <w:t>, introducing</w:t>
      </w:r>
      <w:r w:rsidRPr="009617AF">
        <w:t xml:space="preserve"> a novel method to pre-train the </w:t>
      </w:r>
      <w:r w:rsidR="005D746B" w:rsidRPr="009617AF">
        <w:t xml:space="preserve">deep belief network </w:t>
      </w:r>
      <w:r w:rsidRPr="009617AF">
        <w:t xml:space="preserve">network </w:t>
      </w:r>
      <w:r>
        <w:t xml:space="preserve">evaluation </w:t>
      </w:r>
      <w:r w:rsidRPr="009617AF">
        <w:t>weights</w:t>
      </w:r>
      <w:r w:rsidR="005D746B">
        <w:t>,</w:t>
      </w:r>
      <w:r w:rsidRPr="009617AF">
        <w:t xml:space="preserve"> using </w:t>
      </w:r>
      <w:r>
        <w:t>R</w:t>
      </w:r>
      <w:r w:rsidRPr="009617AF">
        <w:t xml:space="preserve">estricted Boltzmann </w:t>
      </w:r>
      <w:r>
        <w:t>M</w:t>
      </w:r>
      <w:r w:rsidRPr="009617AF">
        <w:t>achines (RBM)</w:t>
      </w:r>
      <w:r>
        <w:t xml:space="preserve"> (Hinton, </w:t>
      </w:r>
      <w:r w:rsidRPr="00840FAE">
        <w:rPr>
          <w:i/>
        </w:rPr>
        <w:t>et al.</w:t>
      </w:r>
      <w:r>
        <w:t>, 2002)</w:t>
      </w:r>
      <w:r w:rsidRPr="009617AF">
        <w:t>.</w:t>
      </w:r>
      <w:r>
        <w:t xml:space="preserve"> </w:t>
      </w:r>
    </w:p>
    <w:p w:rsidR="005D746B" w:rsidRPr="009617AF" w:rsidRDefault="005D746B" w:rsidP="00204C51">
      <w:pPr>
        <w:pStyle w:val="SIW-Norm"/>
      </w:pPr>
    </w:p>
    <w:p w:rsidR="00204C51" w:rsidRDefault="005D746B" w:rsidP="00204C51">
      <w:pPr>
        <w:pStyle w:val="SIW-Norm"/>
      </w:pPr>
      <w:r>
        <w:t>T</w:t>
      </w:r>
      <w:r w:rsidRPr="009617AF">
        <w:t>he Boltzmann machine approach is the most amenable to quantum anneal</w:t>
      </w:r>
      <w:r>
        <w:t>ing</w:t>
      </w:r>
      <w:r w:rsidRPr="009617AF">
        <w:t xml:space="preserve"> </w:t>
      </w:r>
      <w:r>
        <w:t>compared to the feed</w:t>
      </w:r>
      <w:r w:rsidR="00204C51">
        <w:t>-</w:t>
      </w:r>
      <w:r w:rsidR="00204C51" w:rsidRPr="009617AF">
        <w:t>forward neural networks</w:t>
      </w:r>
      <w:r>
        <w:t xml:space="preserve"> and</w:t>
      </w:r>
      <w:r w:rsidR="00204C51" w:rsidRPr="009617AF">
        <w:t xml:space="preserve"> recurrent neural n</w:t>
      </w:r>
      <w:r>
        <w:t>etworks</w:t>
      </w:r>
      <w:r w:rsidR="00204C51" w:rsidRPr="009617AF">
        <w:t xml:space="preserve">. </w:t>
      </w:r>
      <w:r>
        <w:t xml:space="preserve">The </w:t>
      </w:r>
      <w:r w:rsidR="00204C51" w:rsidRPr="009617AF">
        <w:t>Boltzmann machines are probabilistic neural networks that implicitly define probability distribution over the activation states of the neurons</w:t>
      </w:r>
      <w:r w:rsidR="00F24674">
        <w:t xml:space="preserve"> (Figure 7)</w:t>
      </w:r>
      <w:r w:rsidR="00204C51" w:rsidRPr="009617AF">
        <w:t xml:space="preserve"> in </w:t>
      </w:r>
      <w:r w:rsidR="00F24674">
        <w:t>a</w:t>
      </w:r>
      <w:r w:rsidR="00204C51" w:rsidRPr="009617AF">
        <w:t xml:space="preserve"> deep learning network. Training a Boltzmann machine </w:t>
      </w:r>
      <w:r w:rsidR="00F24674">
        <w:t>calls for</w:t>
      </w:r>
      <w:r w:rsidR="00204C51" w:rsidRPr="009617AF">
        <w:t xml:space="preserve"> </w:t>
      </w:r>
      <w:r w:rsidR="002336DD" w:rsidRPr="009617AF">
        <w:t>repeated</w:t>
      </w:r>
      <w:r w:rsidR="00204C51" w:rsidRPr="009617AF">
        <w:t xml:space="preserve"> sampl</w:t>
      </w:r>
      <w:r w:rsidR="00910B8E">
        <w:t>ing</w:t>
      </w:r>
      <w:r w:rsidR="00204C51" w:rsidRPr="009617AF">
        <w:t xml:space="preserve"> from the distribution of activation states. However, sampling for Boltzmann network with loops can be computationally expensive</w:t>
      </w:r>
      <w:r w:rsidR="00F24674">
        <w:t>, so another reason for quantum annealing</w:t>
      </w:r>
      <w:r w:rsidR="00204C51" w:rsidRPr="009617AF">
        <w:t xml:space="preserve">. </w:t>
      </w:r>
    </w:p>
    <w:p w:rsidR="00204C51" w:rsidRDefault="00204C51" w:rsidP="00204C51">
      <w:pPr>
        <w:pStyle w:val="SIW-Norm"/>
      </w:pPr>
    </w:p>
    <w:p w:rsidR="00204C51" w:rsidRPr="009617AF" w:rsidRDefault="00204C51" w:rsidP="00204C51">
      <w:pPr>
        <w:pStyle w:val="SIW-Norm"/>
      </w:pPr>
      <w:r w:rsidRPr="009617AF">
        <w:t xml:space="preserve">The reason restricted Boltzmann machines can be trained efficiently is because they </w:t>
      </w:r>
      <w:r>
        <w:t>avoid</w:t>
      </w:r>
      <w:r w:rsidRPr="009617AF">
        <w:t xml:space="preserve"> edges within a layer, which enables layer-based approximate sampling of the network. With quantum annealing</w:t>
      </w:r>
      <w:r>
        <w:t xml:space="preserve">, there is the </w:t>
      </w:r>
      <w:r w:rsidRPr="009617AF">
        <w:t>potential</w:t>
      </w:r>
      <w:r>
        <w:t xml:space="preserve"> of</w:t>
      </w:r>
      <w:r w:rsidRPr="009617AF">
        <w:t xml:space="preserve"> efficiently sampl</w:t>
      </w:r>
      <w:r>
        <w:t>ing</w:t>
      </w:r>
      <w:r w:rsidRPr="009617AF">
        <w:t xml:space="preserve"> networks with loops. This enables </w:t>
      </w:r>
      <w:r>
        <w:t>the creation of a</w:t>
      </w:r>
      <w:r w:rsidRPr="009617AF">
        <w:t xml:space="preserve"> broader range of networks</w:t>
      </w:r>
      <w:r>
        <w:t>,</w:t>
      </w:r>
      <w:r w:rsidR="00F24674">
        <w:t xml:space="preserve"> with more complex topologies</w:t>
      </w:r>
      <w:r w:rsidRPr="009617AF">
        <w:t>. The current generation of quantum annealers does support complete graphs; they</w:t>
      </w:r>
      <w:r>
        <w:t xml:space="preserve"> also</w:t>
      </w:r>
      <w:r w:rsidRPr="009617AF">
        <w:t xml:space="preserve"> impose limits on the topology of the intra-layer edges. </w:t>
      </w:r>
      <w:r>
        <w:t>This is the definition of</w:t>
      </w:r>
      <w:r w:rsidRPr="009617AF">
        <w:t xml:space="preserve"> limited Boltzmann machines (LBM), which are strict supersets of RBM</w:t>
      </w:r>
      <w:r>
        <w:t>s</w:t>
      </w:r>
      <w:r w:rsidRPr="009617AF">
        <w:t xml:space="preserve">, and demonstrate the </w:t>
      </w:r>
      <w:r w:rsidR="008A1112">
        <w:t>efficacious</w:t>
      </w:r>
      <w:r w:rsidRPr="009617AF">
        <w:t>ness of the additional edges</w:t>
      </w:r>
      <w:r w:rsidR="00C44ADB">
        <w:t xml:space="preserve"> (Liu </w:t>
      </w:r>
      <w:r w:rsidR="00C44ADB" w:rsidRPr="00C44ADB">
        <w:rPr>
          <w:i/>
        </w:rPr>
        <w:t>et al</w:t>
      </w:r>
      <w:r w:rsidR="00C44ADB">
        <w:t>., 2020a)</w:t>
      </w:r>
      <w:r w:rsidRPr="009617AF">
        <w:t>.</w:t>
      </w:r>
    </w:p>
    <w:p w:rsidR="00204C51" w:rsidRDefault="00204C51" w:rsidP="00204C51">
      <w:pPr>
        <w:pStyle w:val="SIW-Norm"/>
        <w:jc w:val="center"/>
      </w:pPr>
    </w:p>
    <w:p w:rsidR="00204C51" w:rsidRDefault="00204C51" w:rsidP="00F24674">
      <w:pPr>
        <w:pStyle w:val="SIW-Norm"/>
      </w:pPr>
      <w:r w:rsidRPr="009617AF">
        <w:t>The rise of deep learning is related to the rise of big data. Deep learning models require very large datasets to properly train the neural network weights. The activation of a neuron depends on the activation o</w:t>
      </w:r>
      <w:r>
        <w:t xml:space="preserve">f its neuron neighbors mediated </w:t>
      </w:r>
      <w:r w:rsidRPr="009617AF">
        <w:t>by the weights of the connection</w:t>
      </w:r>
      <w:r>
        <w:t>, see Figure 7</w:t>
      </w:r>
      <w:r w:rsidRPr="009617AF">
        <w:t xml:space="preserve">. </w:t>
      </w:r>
    </w:p>
    <w:p w:rsidR="00720563" w:rsidRDefault="00720563" w:rsidP="00204C51">
      <w:pPr>
        <w:pStyle w:val="SIW-Norm"/>
        <w:jc w:val="left"/>
      </w:pPr>
    </w:p>
    <w:p w:rsidR="00204C51" w:rsidRDefault="00B65394" w:rsidP="00204C51">
      <w:pPr>
        <w:pStyle w:val="SIW-Norm"/>
        <w:jc w:val="center"/>
      </w:pPr>
      <w:r>
        <w:rPr>
          <w:noProof/>
        </w:rPr>
      </w:r>
      <w:r>
        <w:rPr>
          <w:noProof/>
        </w:rPr>
        <w:pict>
          <v:shape id="Text Box 9" o:spid="_x0000_s1044" type="#_x0000_t202" style="width:450pt;height:210.25pt;visibility:visible;mso-position-horizontal-relative:char;mso-position-vertical-relative:line" stroked="f">
            <v:textbox>
              <w:txbxContent>
                <w:p w:rsidR="009616B0" w:rsidRDefault="009616B0" w:rsidP="00204C51">
                  <w:pPr>
                    <w:keepNext/>
                    <w:jc w:val="center"/>
                  </w:pPr>
                  <w:r>
                    <w:rPr>
                      <w:noProof/>
                    </w:rPr>
                    <w:drawing>
                      <wp:inline distT="0" distB="0" distL="0" distR="0">
                        <wp:extent cx="5386743" cy="2265379"/>
                        <wp:effectExtent l="19050" t="0" r="4407" b="0"/>
                        <wp:docPr id="6" name="Picture 8" descr="Machine-LearningNon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LearningNonQC.jpg"/>
                                <pic:cNvPicPr/>
                              </pic:nvPicPr>
                              <pic:blipFill>
                                <a:blip r:embed="rId15"/>
                                <a:stretch>
                                  <a:fillRect/>
                                </a:stretch>
                              </pic:blipFill>
                              <pic:spPr>
                                <a:xfrm>
                                  <a:off x="0" y="0"/>
                                  <a:ext cx="5385213" cy="2264736"/>
                                </a:xfrm>
                                <a:prstGeom prst="rect">
                                  <a:avLst/>
                                </a:prstGeom>
                              </pic:spPr>
                            </pic:pic>
                          </a:graphicData>
                        </a:graphic>
                      </wp:inline>
                    </w:drawing>
                  </w:r>
                  <w:r w:rsidR="0022013D">
                    <w:t>]</w:t>
                  </w:r>
                </w:p>
                <w:p w:rsidR="0022013D" w:rsidRDefault="0022013D" w:rsidP="00204C51">
                  <w:pPr>
                    <w:keepNext/>
                    <w:jc w:val="center"/>
                  </w:pPr>
                </w:p>
                <w:p w:rsidR="009616B0" w:rsidRPr="009E596B" w:rsidRDefault="009616B0" w:rsidP="00204C51">
                  <w:pPr>
                    <w:pStyle w:val="Caption"/>
                    <w:jc w:val="center"/>
                    <w:rPr>
                      <w:color w:val="auto"/>
                    </w:rPr>
                  </w:pPr>
                  <w:r w:rsidRPr="009E596B">
                    <w:rPr>
                      <w:color w:val="auto"/>
                    </w:rPr>
                    <w:t xml:space="preserve">Figure </w:t>
                  </w:r>
                  <w:r w:rsidR="00B65394" w:rsidRPr="009E596B">
                    <w:rPr>
                      <w:color w:val="auto"/>
                    </w:rPr>
                    <w:fldChar w:fldCharType="begin"/>
                  </w:r>
                  <w:r w:rsidRPr="009E596B">
                    <w:rPr>
                      <w:color w:val="auto"/>
                    </w:rPr>
                    <w:instrText xml:space="preserve"> SEQ Figure \* ARABIC </w:instrText>
                  </w:r>
                  <w:r w:rsidR="00B65394" w:rsidRPr="009E596B">
                    <w:rPr>
                      <w:color w:val="auto"/>
                    </w:rPr>
                    <w:fldChar w:fldCharType="separate"/>
                  </w:r>
                  <w:r w:rsidR="002C4C2D">
                    <w:rPr>
                      <w:noProof/>
                      <w:color w:val="auto"/>
                    </w:rPr>
                    <w:t>7</w:t>
                  </w:r>
                  <w:r w:rsidR="00B65394" w:rsidRPr="009E596B">
                    <w:rPr>
                      <w:color w:val="auto"/>
                    </w:rPr>
                    <w:fldChar w:fldCharType="end"/>
                  </w:r>
                  <w:r>
                    <w:rPr>
                      <w:color w:val="auto"/>
                    </w:rPr>
                    <w:t xml:space="preserve">. </w:t>
                  </w:r>
                  <w:r w:rsidRPr="009E596B">
                    <w:rPr>
                      <w:color w:val="auto"/>
                    </w:rPr>
                    <w:t>Diagram Showing Successive Layers of Deep Learning Analysis</w:t>
                  </w:r>
                  <w:r>
                    <w:rPr>
                      <w:color w:val="auto"/>
                    </w:rPr>
                    <w:t xml:space="preserve"> (after Medium, 2019)</w:t>
                  </w:r>
                </w:p>
              </w:txbxContent>
            </v:textbox>
            <w10:wrap type="none"/>
            <w10:anchorlock/>
          </v:shape>
        </w:pict>
      </w:r>
    </w:p>
    <w:p w:rsidR="00204C51" w:rsidRDefault="00720563" w:rsidP="00204C51">
      <w:pPr>
        <w:pStyle w:val="SIW-Norm"/>
      </w:pPr>
      <w:r>
        <w:t xml:space="preserve">To show the order of magnitude of deep learning implementations, the following are illustrative of the scales to be expected. </w:t>
      </w:r>
      <w:r w:rsidR="00204C51" w:rsidRPr="009617AF">
        <w:t xml:space="preserve">The 2012 ImageNet Large-Scale Visual Recognition Challenge AlexNet </w:t>
      </w:r>
      <w:r w:rsidR="009845A8" w:rsidRPr="009617AF">
        <w:t xml:space="preserve">winner </w:t>
      </w:r>
      <w:r w:rsidR="00204C51">
        <w:t>(</w:t>
      </w:r>
      <w:r w:rsidR="00204C51" w:rsidRPr="00852988">
        <w:t>Krizhevsky</w:t>
      </w:r>
      <w:r w:rsidR="00204C51">
        <w:t xml:space="preserve"> </w:t>
      </w:r>
      <w:r w:rsidR="00204C51" w:rsidRPr="00840FAE">
        <w:rPr>
          <w:i/>
        </w:rPr>
        <w:t>et al.</w:t>
      </w:r>
      <w:r w:rsidR="00204C51">
        <w:t>, 2010)</w:t>
      </w:r>
      <w:r w:rsidR="00204C51" w:rsidRPr="009617AF">
        <w:t xml:space="preserve"> has over 60</w:t>
      </w:r>
      <w:r w:rsidR="009845A8">
        <w:t>,000,000</w:t>
      </w:r>
      <w:r w:rsidR="00204C51" w:rsidRPr="009617AF">
        <w:t xml:space="preserve"> weights with </w:t>
      </w:r>
      <w:r w:rsidR="009845A8">
        <w:t>five</w:t>
      </w:r>
      <w:r w:rsidR="00204C51" w:rsidRPr="009617AF">
        <w:t xml:space="preserve"> convolutional layers, max pool layers, and </w:t>
      </w:r>
      <w:r w:rsidR="009845A8">
        <w:t>three</w:t>
      </w:r>
      <w:r w:rsidR="00204C51" w:rsidRPr="009617AF">
        <w:t xml:space="preserve"> fully connected layers. The network was trained on over 15</w:t>
      </w:r>
      <w:r w:rsidR="009845A8">
        <w:t>,000,000</w:t>
      </w:r>
      <w:r w:rsidR="00204C51" w:rsidRPr="009617AF">
        <w:t xml:space="preserve"> images with over 22</w:t>
      </w:r>
      <w:r w:rsidR="009845A8">
        <w:t>,000</w:t>
      </w:r>
      <w:r w:rsidR="00204C51" w:rsidRPr="009617AF">
        <w:t xml:space="preserve"> labeled categories. In 2014, Simonyan and Zisserman developed VGG net, which has 19 convolutional layers, and Microsoft ResNet </w:t>
      </w:r>
      <w:r w:rsidR="00204C51">
        <w:t xml:space="preserve">(Jaderberg </w:t>
      </w:r>
      <w:r w:rsidR="00204C51" w:rsidRPr="00840FAE">
        <w:rPr>
          <w:i/>
        </w:rPr>
        <w:t>et al.</w:t>
      </w:r>
      <w:r w:rsidR="00204C51">
        <w:t>, 2015)</w:t>
      </w:r>
      <w:r w:rsidR="00204C51" w:rsidRPr="009617AF">
        <w:t xml:space="preserve"> has 152 layers.</w:t>
      </w:r>
      <w:r w:rsidR="000D10DA">
        <w:t xml:space="preserve"> Consider the need for and applicability of the power of a quantum annealer.</w:t>
      </w:r>
    </w:p>
    <w:p w:rsidR="00204C51" w:rsidRDefault="00204C51" w:rsidP="00204C51">
      <w:pPr>
        <w:pStyle w:val="SIW-Norm"/>
      </w:pPr>
    </w:p>
    <w:p w:rsidR="00204C51" w:rsidRDefault="00204C51" w:rsidP="00204C51">
      <w:pPr>
        <w:pStyle w:val="SIW-Norm"/>
      </w:pPr>
      <w:r w:rsidRPr="009617AF">
        <w:t xml:space="preserve">Deep </w:t>
      </w:r>
      <w:r>
        <w:t>learning does have limitations and there are</w:t>
      </w:r>
      <w:r w:rsidRPr="009617AF">
        <w:t xml:space="preserve"> recent research </w:t>
      </w:r>
      <w:r>
        <w:t>efforts</w:t>
      </w:r>
      <w:r w:rsidRPr="009617AF">
        <w:t xml:space="preserve"> addressing these limitations. One limitation is brittleness. Deep learning models have demonstrat</w:t>
      </w:r>
      <w:r>
        <w:t>ed</w:t>
      </w:r>
      <w:r w:rsidRPr="009617AF">
        <w:t xml:space="preserve"> remarkable ability to perform well in noisy data, for example the ability to </w:t>
      </w:r>
      <w:r w:rsidR="002E4636">
        <w:t>observe</w:t>
      </w:r>
      <w:r w:rsidRPr="009617AF">
        <w:t xml:space="preserve"> objects in </w:t>
      </w:r>
      <w:r w:rsidR="000D10DA">
        <w:t>images</w:t>
      </w:r>
      <w:r w:rsidRPr="009617AF">
        <w:t xml:space="preserve"> with busy backgrounds. </w:t>
      </w:r>
      <w:r w:rsidR="000D10DA">
        <w:t>This ability also induces fragility</w:t>
      </w:r>
      <w:r w:rsidRPr="009617AF">
        <w:t xml:space="preserve">. </w:t>
      </w:r>
      <w:r w:rsidR="000D10DA">
        <w:t>With</w:t>
      </w:r>
      <w:r w:rsidRPr="009617AF">
        <w:t xml:space="preserve"> new classes of objects to </w:t>
      </w:r>
      <w:r w:rsidR="002E4636">
        <w:t>observe</w:t>
      </w:r>
      <w:r w:rsidR="000D10DA">
        <w:t>, the model must be</w:t>
      </w:r>
      <w:r w:rsidRPr="009617AF">
        <w:t xml:space="preserve"> retained with many instances of the new objects as well as the previous know</w:t>
      </w:r>
      <w:r w:rsidR="008A0BA0">
        <w:t>n</w:t>
      </w:r>
      <w:r w:rsidRPr="009617AF">
        <w:t xml:space="preserve"> objects. </w:t>
      </w:r>
      <w:r>
        <w:t>In the games area, a d</w:t>
      </w:r>
      <w:r w:rsidRPr="009617AF">
        <w:t xml:space="preserve">eep learning-based program </w:t>
      </w:r>
      <w:r w:rsidR="000D10DA">
        <w:t>has beaten</w:t>
      </w:r>
      <w:r w:rsidRPr="009617AF">
        <w:t xml:space="preserve"> top ranked human players, but </w:t>
      </w:r>
      <w:r w:rsidR="000D10DA">
        <w:t>some parameters were manually fixed</w:t>
      </w:r>
      <w:r w:rsidRPr="009617AF">
        <w:t xml:space="preserve">. Changing from </w:t>
      </w:r>
      <w:r w:rsidR="000D10DA">
        <w:t>a</w:t>
      </w:r>
      <w:r w:rsidRPr="009617AF">
        <w:t xml:space="preserve"> default </w:t>
      </w:r>
      <w:r w:rsidR="000D10DA">
        <w:t>parameter by only a few units</w:t>
      </w:r>
      <w:r w:rsidRPr="009617AF">
        <w:t xml:space="preserve"> require</w:t>
      </w:r>
      <w:r w:rsidR="000D10DA">
        <w:t>d</w:t>
      </w:r>
      <w:r w:rsidRPr="009617AF">
        <w:t xml:space="preserve"> extensive retraining. An approach to address this limitation </w:t>
      </w:r>
      <w:r w:rsidR="000D10DA">
        <w:t>may be</w:t>
      </w:r>
      <w:r w:rsidRPr="009617AF">
        <w:t xml:space="preserve"> to develop less monolithic deep networks, such as combining deep networks with artificial reasoning capabilities. Another limitation is the need for large labeled training dataset. Large datasets are often easy to find, but labeling is often a labor intensive process</w:t>
      </w:r>
      <w:r>
        <w:t xml:space="preserve">, </w:t>
      </w:r>
      <w:r w:rsidRPr="00E06496">
        <w:rPr>
          <w:i/>
        </w:rPr>
        <w:t>cf</w:t>
      </w:r>
      <w:r>
        <w:t>. discussion of “sarcasm” recognition below</w:t>
      </w:r>
      <w:r w:rsidRPr="009617AF">
        <w:t>. Researchers are developing unsupervised learning techniques, such as using Boltzmann machine-based auto-encoders; and incorporating artificial intelligence techniques to self-generate labeled data.</w:t>
      </w:r>
      <w:r>
        <w:t xml:space="preserve"> </w:t>
      </w:r>
    </w:p>
    <w:p w:rsidR="000C5B97" w:rsidRDefault="000C5B97" w:rsidP="00204C51">
      <w:pPr>
        <w:pStyle w:val="SIW-Norm"/>
      </w:pPr>
    </w:p>
    <w:p w:rsidR="000C5B97" w:rsidRPr="009617AF" w:rsidRDefault="00B65394" w:rsidP="00204C51">
      <w:pPr>
        <w:pStyle w:val="SIW-Norm"/>
      </w:pPr>
      <w:r>
        <w:rPr>
          <w:noProof/>
          <w:lang w:eastAsia="zh-TW"/>
        </w:rPr>
        <w:lastRenderedPageBreak/>
        <w:pict>
          <v:shape id="_x0000_s1043" type="#_x0000_t202" style="position:absolute;left:0;text-align:left;margin-left:283.3pt;margin-top:-9.5pt;width:187.2pt;height:184.45pt;z-index:251669504;mso-width-percent:400;mso-width-percent:400;mso-width-relative:margin;mso-height-relative:margin" stroked="f">
            <v:textbox>
              <w:txbxContent>
                <w:p w:rsidR="0085550D" w:rsidRDefault="0085550D" w:rsidP="0085550D">
                  <w:r>
                    <w:rPr>
                      <w:noProof/>
                    </w:rPr>
                    <w:drawing>
                      <wp:inline distT="0" distB="0" distL="0" distR="0">
                        <wp:extent cx="2174685" cy="1960245"/>
                        <wp:effectExtent l="19050" t="0" r="0" b="0"/>
                        <wp:docPr id="2" name="Picture 1" descr="Liu-QLBM-CMS20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u-QLBM-CMS20_Chart.jpg"/>
                                <pic:cNvPicPr/>
                              </pic:nvPicPr>
                              <pic:blipFill>
                                <a:blip r:embed="rId16"/>
                                <a:stretch>
                                  <a:fillRect/>
                                </a:stretch>
                              </pic:blipFill>
                              <pic:spPr>
                                <a:xfrm>
                                  <a:off x="0" y="0"/>
                                  <a:ext cx="2174685" cy="1960245"/>
                                </a:xfrm>
                                <a:prstGeom prst="rect">
                                  <a:avLst/>
                                </a:prstGeom>
                              </pic:spPr>
                            </pic:pic>
                          </a:graphicData>
                        </a:graphic>
                      </wp:inline>
                    </w:drawing>
                  </w:r>
                </w:p>
                <w:p w:rsidR="0085550D" w:rsidRPr="0085550D" w:rsidRDefault="0085550D" w:rsidP="001F770D">
                  <w:pPr>
                    <w:pStyle w:val="Caption"/>
                    <w:jc w:val="center"/>
                    <w:rPr>
                      <w:color w:val="auto"/>
                    </w:rPr>
                  </w:pPr>
                  <w:r w:rsidRPr="0085550D">
                    <w:rPr>
                      <w:color w:val="auto"/>
                    </w:rPr>
                    <w:t xml:space="preserve">Figure </w:t>
                  </w:r>
                  <w:r w:rsidR="00B65394" w:rsidRPr="0085550D">
                    <w:rPr>
                      <w:color w:val="auto"/>
                    </w:rPr>
                    <w:fldChar w:fldCharType="begin"/>
                  </w:r>
                  <w:r w:rsidRPr="0085550D">
                    <w:rPr>
                      <w:color w:val="auto"/>
                    </w:rPr>
                    <w:instrText xml:space="preserve"> SEQ Figure \* ARABIC </w:instrText>
                  </w:r>
                  <w:r w:rsidR="00B65394" w:rsidRPr="0085550D">
                    <w:rPr>
                      <w:color w:val="auto"/>
                    </w:rPr>
                    <w:fldChar w:fldCharType="separate"/>
                  </w:r>
                  <w:r w:rsidR="002C4C2D">
                    <w:rPr>
                      <w:noProof/>
                      <w:color w:val="auto"/>
                    </w:rPr>
                    <w:t>8</w:t>
                  </w:r>
                  <w:r w:rsidR="00B65394" w:rsidRPr="0085550D">
                    <w:rPr>
                      <w:color w:val="auto"/>
                    </w:rPr>
                    <w:fldChar w:fldCharType="end"/>
                  </w:r>
                  <w:r w:rsidRPr="0085550D">
                    <w:rPr>
                      <w:color w:val="auto"/>
                    </w:rPr>
                    <w:t xml:space="preserve">. LBM trains faster than RBM </w:t>
                  </w:r>
                  <w:r w:rsidR="000D335C">
                    <w:rPr>
                      <w:color w:val="auto"/>
                    </w:rPr>
                    <w:br/>
                  </w:r>
                  <w:r w:rsidRPr="0085550D">
                    <w:rPr>
                      <w:color w:val="auto"/>
                    </w:rPr>
                    <w:t>(</w:t>
                  </w:r>
                  <w:r w:rsidR="000D335C">
                    <w:rPr>
                      <w:color w:val="auto"/>
                    </w:rPr>
                    <w:t xml:space="preserve">after </w:t>
                  </w:r>
                  <w:r w:rsidRPr="0085550D">
                    <w:rPr>
                      <w:color w:val="auto"/>
                    </w:rPr>
                    <w:t>Liu</w:t>
                  </w:r>
                  <w:r w:rsidR="000D335C">
                    <w:rPr>
                      <w:color w:val="auto"/>
                    </w:rPr>
                    <w:t xml:space="preserve"> </w:t>
                  </w:r>
                  <w:r w:rsidR="000D335C" w:rsidRPr="000D335C">
                    <w:rPr>
                      <w:i/>
                      <w:color w:val="auto"/>
                    </w:rPr>
                    <w:t>et al.,</w:t>
                  </w:r>
                  <w:r w:rsidR="000D335C">
                    <w:rPr>
                      <w:color w:val="auto"/>
                    </w:rPr>
                    <w:t xml:space="preserve"> 2020b</w:t>
                  </w:r>
                  <w:r w:rsidRPr="0085550D">
                    <w:rPr>
                      <w:color w:val="auto"/>
                    </w:rPr>
                    <w:t>)</w:t>
                  </w:r>
                </w:p>
              </w:txbxContent>
            </v:textbox>
            <w10:wrap type="square"/>
          </v:shape>
        </w:pict>
      </w:r>
      <w:r w:rsidR="000C5B97">
        <w:t xml:space="preserve">Work is progressing in the research into the best algorithms to implement on the quantum annealer.  One of the figures of merit in this optimization is the number of training epoch required to generate the desired data.  As the initiation and guidance of conversational virtual humans is assumed to require truly unfathomably large data sets, this line of inquiry is being closely followed by the M &amp; S community.  A recent paper from </w:t>
      </w:r>
      <w:r w:rsidR="0085550D">
        <w:t xml:space="preserve">colleagues at </w:t>
      </w:r>
      <w:r w:rsidR="000C5B97">
        <w:t xml:space="preserve">the </w:t>
      </w:r>
      <w:r w:rsidR="0085550D">
        <w:t>University S</w:t>
      </w:r>
      <w:r w:rsidR="000C5B97">
        <w:t xml:space="preserve">outhern California </w:t>
      </w:r>
      <w:r w:rsidR="000B78A2">
        <w:t xml:space="preserve">quantum annealer </w:t>
      </w:r>
      <w:r w:rsidR="000E6FED">
        <w:t>center</w:t>
      </w:r>
      <w:r w:rsidR="0085550D">
        <w:t xml:space="preserve"> (Liu </w:t>
      </w:r>
      <w:r w:rsidR="0085550D" w:rsidRPr="0085550D">
        <w:rPr>
          <w:i/>
        </w:rPr>
        <w:t>et al</w:t>
      </w:r>
      <w:r w:rsidR="0085550D">
        <w:t>., 2020</w:t>
      </w:r>
      <w:r w:rsidR="00C44ADB">
        <w:t>b</w:t>
      </w:r>
      <w:r w:rsidR="0085550D">
        <w:t>)</w:t>
      </w:r>
      <w:r w:rsidR="000B78A2">
        <w:t xml:space="preserve"> showed a modest, but significant</w:t>
      </w:r>
      <w:r w:rsidR="000E6FED">
        <w:t xml:space="preserve"> 25%</w:t>
      </w:r>
      <w:r w:rsidR="000B78A2">
        <w:t xml:space="preserve"> advantage </w:t>
      </w:r>
      <w:r w:rsidR="000E6FED">
        <w:t>by</w:t>
      </w:r>
      <w:r w:rsidR="000B78A2">
        <w:t xml:space="preserve"> using the LBM approach</w:t>
      </w:r>
      <w:r w:rsidR="001F770D">
        <w:t xml:space="preserve"> over RBMs.  These</w:t>
      </w:r>
      <w:r w:rsidR="0085550D">
        <w:t xml:space="preserve"> were</w:t>
      </w:r>
      <w:r w:rsidR="000B78A2">
        <w:t xml:space="preserve"> described above</w:t>
      </w:r>
      <w:r w:rsidR="0085550D">
        <w:t xml:space="preserve"> and are more formally </w:t>
      </w:r>
      <w:r w:rsidR="006A3D5C">
        <w:t>explicated</w:t>
      </w:r>
      <w:r w:rsidR="0085550D">
        <w:t xml:space="preserve"> in the paper</w:t>
      </w:r>
      <w:r w:rsidR="000B78A2">
        <w:t xml:space="preserve">. Further optimizations are anticipated, but the data now available is conducive to making a better-informed choice of </w:t>
      </w:r>
      <w:r w:rsidR="006A3D5C">
        <w:t xml:space="preserve">conversation </w:t>
      </w:r>
      <w:r w:rsidR="0085550D">
        <w:t xml:space="preserve">opening and guiding </w:t>
      </w:r>
      <w:r w:rsidR="001F770D">
        <w:t xml:space="preserve">training </w:t>
      </w:r>
      <w:r w:rsidR="0085550D">
        <w:t xml:space="preserve">functions </w:t>
      </w:r>
      <w:r w:rsidR="000B78A2">
        <w:t>(Figure 8).</w:t>
      </w:r>
      <w:r w:rsidR="001F770D">
        <w:t xml:space="preserve"> Close coordination with the quantum computing center is vital to early adoption of this technology.</w:t>
      </w:r>
    </w:p>
    <w:p w:rsidR="00204C51" w:rsidRDefault="00204C51" w:rsidP="00204C51">
      <w:pPr>
        <w:pStyle w:val="SIW-Norm"/>
      </w:pPr>
    </w:p>
    <w:p w:rsidR="00204C51" w:rsidRDefault="00204C51" w:rsidP="00204C51">
      <w:pPr>
        <w:pStyle w:val="SIW-Norm"/>
      </w:pPr>
    </w:p>
    <w:p w:rsidR="00204C51" w:rsidRDefault="00204C51" w:rsidP="00E029B7">
      <w:pPr>
        <w:pStyle w:val="DanzH1"/>
        <w:keepNext/>
        <w:keepLines/>
      </w:pPr>
      <w:r>
        <w:t xml:space="preserve">Ethical </w:t>
      </w:r>
      <w:r w:rsidR="00E80FE8">
        <w:t>Considerations</w:t>
      </w:r>
    </w:p>
    <w:p w:rsidR="00204C51" w:rsidRDefault="00204C51" w:rsidP="002C37DF">
      <w:pPr>
        <w:jc w:val="both"/>
      </w:pPr>
    </w:p>
    <w:p w:rsidR="00204C51" w:rsidRDefault="00647EAB" w:rsidP="002C37DF">
      <w:pPr>
        <w:jc w:val="both"/>
      </w:pPr>
      <w:r>
        <w:t>Most h</w:t>
      </w:r>
      <w:r w:rsidR="00AD4269">
        <w:t xml:space="preserve">umans learn over their lifetimes to recognize those issues that might arouse a negative reaction due to </w:t>
      </w:r>
      <w:r>
        <w:t xml:space="preserve">personal </w:t>
      </w:r>
      <w:r w:rsidR="00AD4269">
        <w:t xml:space="preserve">sensitivities. </w:t>
      </w:r>
      <w:r>
        <w:t>If unaware of those sensitivities, they also develop skills at recognizing discomfort or dismay in the person to whom they are speaking.</w:t>
      </w:r>
      <w:r w:rsidR="00AD4269">
        <w:t xml:space="preserve"> </w:t>
      </w:r>
      <w:r w:rsidR="00204C51">
        <w:t>A computer, not recognizing what had happened, might pursue a sensitivity to the point of severely injuring the user. There are examples of human insensitivity resulting in suicides by those offended and humiliated. The ethics of both humans and computer programs must be carefully examined and appropriate limits articulated</w:t>
      </w:r>
      <w:r w:rsidR="00E029B7">
        <w:t>, implemented</w:t>
      </w:r>
      <w:r w:rsidR="00204C51">
        <w:t xml:space="preserve"> and validated.</w:t>
      </w:r>
      <w:r w:rsidR="009604FD">
        <w:t xml:space="preserve"> </w:t>
      </w:r>
      <w:r w:rsidR="00E029B7">
        <w:t>As one might expect,</w:t>
      </w:r>
      <w:r w:rsidR="00204C51">
        <w:t xml:space="preserve"> those sensitive issues were quickly </w:t>
      </w:r>
      <w:r w:rsidR="002E4636">
        <w:t>observe</w:t>
      </w:r>
      <w:r w:rsidR="00204C51">
        <w:t xml:space="preserve">d by the humans who were in the loop, but it is unclear how they may have been </w:t>
      </w:r>
      <w:r w:rsidR="002E4636">
        <w:t>observe</w:t>
      </w:r>
      <w:r w:rsidR="00204C51">
        <w:t xml:space="preserve">d by a computer. </w:t>
      </w:r>
      <w:r>
        <w:t>Using digital computing and standards neural net training to enable a sensitivity avoidance function appears improbable.</w:t>
      </w:r>
      <w:r w:rsidR="00695113">
        <w:t xml:space="preserve"> </w:t>
      </w:r>
      <w:r w:rsidR="00204C51">
        <w:t>Two, approaches</w:t>
      </w:r>
      <w:r>
        <w:t xml:space="preserve"> could be envisioned</w:t>
      </w:r>
      <w:r w:rsidR="00E029B7">
        <w:t>; they are</w:t>
      </w:r>
      <w:r w:rsidR="00E029B7" w:rsidRPr="00E029B7">
        <w:t xml:space="preserve"> </w:t>
      </w:r>
      <w:r w:rsidR="00E029B7">
        <w:t>not mutually exclusive</w:t>
      </w:r>
      <w:r w:rsidR="00204C51">
        <w:t xml:space="preserve">: </w:t>
      </w:r>
    </w:p>
    <w:p w:rsidR="00204C51" w:rsidRDefault="00204C51" w:rsidP="00204C51"/>
    <w:p w:rsidR="00204C51" w:rsidRDefault="00204C51" w:rsidP="002336DD">
      <w:pPr>
        <w:pStyle w:val="ListParagraph"/>
        <w:numPr>
          <w:ilvl w:val="0"/>
          <w:numId w:val="5"/>
        </w:numPr>
        <w:tabs>
          <w:tab w:val="left" w:pos="360"/>
        </w:tabs>
        <w:ind w:left="450" w:right="360" w:hanging="270"/>
        <w:jc w:val="both"/>
      </w:pPr>
      <w:r>
        <w:t xml:space="preserve">Using a Quantum Computing-enabled Deep Learning program, the computer could be given recorded clips of offensive statements from the entertainment industry (cinema and television video files) and the Deep Learning programs set to isolating those indicia of an offended person, </w:t>
      </w:r>
      <w:r w:rsidRPr="00E029B7">
        <w:rPr>
          <w:i/>
        </w:rPr>
        <w:t>e.g.</w:t>
      </w:r>
      <w:r>
        <w:t xml:space="preserve"> certain words or tones, body posture, </w:t>
      </w:r>
      <w:r w:rsidR="008A0BA0">
        <w:t xml:space="preserve">and </w:t>
      </w:r>
      <w:r>
        <w:t>physical attack</w:t>
      </w:r>
      <w:r w:rsidR="008A0BA0">
        <w:t>; and</w:t>
      </w:r>
    </w:p>
    <w:p w:rsidR="00204C51" w:rsidRDefault="00204C51" w:rsidP="002336DD">
      <w:pPr>
        <w:ind w:left="450" w:right="360" w:hanging="270"/>
        <w:jc w:val="both"/>
      </w:pPr>
    </w:p>
    <w:p w:rsidR="00204C51" w:rsidRDefault="00204C51" w:rsidP="002336DD">
      <w:pPr>
        <w:pStyle w:val="ListParagraph"/>
        <w:numPr>
          <w:ilvl w:val="0"/>
          <w:numId w:val="5"/>
        </w:numPr>
        <w:tabs>
          <w:tab w:val="left" w:pos="360"/>
        </w:tabs>
        <w:ind w:left="450" w:right="360" w:hanging="270"/>
        <w:jc w:val="both"/>
      </w:pPr>
      <w:r>
        <w:t xml:space="preserve">Emerging sensor technology designed to assess user emotional states in body language, facial expression, and voice dynamics could be employed to help the computer both “learn” and to </w:t>
      </w:r>
      <w:r w:rsidR="002E4636">
        <w:t>observe</w:t>
      </w:r>
      <w:r>
        <w:t xml:space="preserve"> angst in the user</w:t>
      </w:r>
      <w:r w:rsidR="008A0BA0">
        <w:t>.</w:t>
      </w:r>
    </w:p>
    <w:p w:rsidR="00204C51" w:rsidRDefault="00204C51" w:rsidP="00204C51">
      <w:pPr>
        <w:ind w:right="720"/>
      </w:pPr>
    </w:p>
    <w:p w:rsidR="00204C51" w:rsidRDefault="00204C51" w:rsidP="00662EF0">
      <w:pPr>
        <w:jc w:val="both"/>
      </w:pPr>
      <w:r>
        <w:t xml:space="preserve">Closely related to these issues are the issues of confidentiality. To be </w:t>
      </w:r>
      <w:r w:rsidR="000C5B97">
        <w:t>useful</w:t>
      </w:r>
      <w:r>
        <w:t>, the computers need to keep a database of approaches and efficacy. But the users need to have solid assurance that their confidences are as safe or safer with the computer than they would be with a human</w:t>
      </w:r>
      <w:r w:rsidR="00E029B7">
        <w:t xml:space="preserve"> confident or</w:t>
      </w:r>
      <w:r>
        <w:t xml:space="preserve"> therapist.</w:t>
      </w:r>
      <w:r w:rsidR="009604FD">
        <w:t xml:space="preserve"> </w:t>
      </w:r>
      <w:r>
        <w:t>As a way to assess the issues at hand, the author</w:t>
      </w:r>
      <w:r w:rsidR="00E029B7">
        <w:t xml:space="preserve">s suggest using a process </w:t>
      </w:r>
      <w:r>
        <w:t>like the well-established requirements of an Internal Review Board and concomitantly set up an external ethics panel made up of ethicists, theologians, therapists and clinical psychologists.</w:t>
      </w:r>
      <w:r w:rsidR="00662EF0">
        <w:t xml:space="preserve"> </w:t>
      </w:r>
      <w:r>
        <w:t>The goal would be to assure that any user could feel a</w:t>
      </w:r>
      <w:r w:rsidR="008A0BA0">
        <w:t>t</w:t>
      </w:r>
      <w:r>
        <w:t xml:space="preserve"> peace with the steps taken to avoid the danger cited above, along with the more sensational dangers portrayed in movies such as 2001: A Space Odyssey and The Terminator.</w:t>
      </w:r>
    </w:p>
    <w:p w:rsidR="00204C51" w:rsidRDefault="00662EF0" w:rsidP="00662EF0">
      <w:pPr>
        <w:jc w:val="both"/>
      </w:pPr>
      <w:r>
        <w:t xml:space="preserve"> </w:t>
      </w:r>
    </w:p>
    <w:p w:rsidR="00204C51" w:rsidRPr="00C42B8E" w:rsidRDefault="00204C51" w:rsidP="00204C51">
      <w:pPr>
        <w:ind w:right="720"/>
      </w:pPr>
    </w:p>
    <w:p w:rsidR="00204C51" w:rsidRDefault="00204C51" w:rsidP="00204C51">
      <w:pPr>
        <w:pStyle w:val="DanzH1"/>
        <w:keepNext/>
        <w:keepLines/>
        <w:ind w:right="720"/>
      </w:pPr>
      <w:r w:rsidRPr="00C42B8E">
        <w:t>Conclusions</w:t>
      </w:r>
    </w:p>
    <w:p w:rsidR="00204C51" w:rsidRDefault="00204C51" w:rsidP="00204C51">
      <w:pPr>
        <w:keepNext/>
        <w:keepLines/>
      </w:pPr>
    </w:p>
    <w:p w:rsidR="00204C51" w:rsidRDefault="00204C51" w:rsidP="002336DD">
      <w:pPr>
        <w:keepNext/>
        <w:keepLines/>
        <w:jc w:val="both"/>
      </w:pPr>
      <w:r>
        <w:t>While there is yet much to be accomplished, the early progress in Virtual Human implementations has shown both the promise and the problems in this simulation discipline.</w:t>
      </w:r>
      <w:r w:rsidRPr="00756406">
        <w:rPr>
          <w:i/>
        </w:rPr>
        <w:t xml:space="preserve"> </w:t>
      </w:r>
      <w:r>
        <w:t>This paper has attempted to lay out these by using the work of Professor Tuckman as an exemplar of the issues before the researchers.</w:t>
      </w:r>
      <w:r w:rsidR="00662EF0">
        <w:t xml:space="preserve"> </w:t>
      </w:r>
      <w:r w:rsidR="002C37DF">
        <w:t xml:space="preserve">But the major issue is whether this technology will enable </w:t>
      </w:r>
      <w:r w:rsidR="00E80FE8">
        <w:t>more human-like conversation, including the ability to gracefully “strike up” a conversation.</w:t>
      </w:r>
    </w:p>
    <w:p w:rsidR="00204C51" w:rsidRDefault="00204C51" w:rsidP="00204C51"/>
    <w:p w:rsidR="00204C51" w:rsidRDefault="00720563" w:rsidP="002C37DF">
      <w:pPr>
        <w:pStyle w:val="DanzH2"/>
        <w:keepNext/>
        <w:keepLines/>
      </w:pPr>
      <w:r>
        <w:t>There are</w:t>
      </w:r>
      <w:r w:rsidR="00695113">
        <w:t xml:space="preserve"> </w:t>
      </w:r>
      <w:r>
        <w:t>Many</w:t>
      </w:r>
      <w:r w:rsidR="00204C51">
        <w:t xml:space="preserve"> Issues that Require Virtual Human Conversation with </w:t>
      </w:r>
      <w:r w:rsidR="002E4636">
        <w:t>Spontaneous generation</w:t>
      </w:r>
    </w:p>
    <w:p w:rsidR="00204C51" w:rsidRDefault="00204C51" w:rsidP="002C37DF">
      <w:pPr>
        <w:keepNext/>
        <w:keepLines/>
      </w:pPr>
    </w:p>
    <w:p w:rsidR="00204C51" w:rsidRDefault="00204C51" w:rsidP="00781337">
      <w:pPr>
        <w:jc w:val="both"/>
      </w:pPr>
      <w:r>
        <w:t>There are several areas of potential use of virtual human conversation that require the computer agent initiate and guide the conversation and not just be responsive to the user</w:t>
      </w:r>
      <w:r w:rsidR="00E029B7">
        <w:t>s’ stated questions</w:t>
      </w:r>
      <w:r>
        <w:t xml:space="preserve">. Some of these are team creation coaching, PTSD patient therapy, career counseling, </w:t>
      </w:r>
      <w:r w:rsidR="00E029B7">
        <w:t xml:space="preserve">leadership mentoring, </w:t>
      </w:r>
      <w:r>
        <w:t xml:space="preserve">and academic tutoring. </w:t>
      </w:r>
      <w:r w:rsidR="00E029B7">
        <w:t xml:space="preserve">Another critical </w:t>
      </w:r>
      <w:r w:rsidR="00E029B7">
        <w:lastRenderedPageBreak/>
        <w:t>areas is suicide prevention.</w:t>
      </w:r>
      <w:r w:rsidR="002C176E">
        <w:t xml:space="preserve"> </w:t>
      </w:r>
      <w:r w:rsidR="00E029B7">
        <w:t>Experience has shown that young leaders are very aware of the need to intervene in suicides and are well-trained to recognize the signs of a suicidal risk.</w:t>
      </w:r>
      <w:r w:rsidR="002C176E">
        <w:t xml:space="preserve"> </w:t>
      </w:r>
      <w:r w:rsidR="00E029B7">
        <w:t>They are, however, still hesitant to approach someone in whom they observe suicidal characteristic behaviors.</w:t>
      </w:r>
      <w:r w:rsidR="002C176E">
        <w:t xml:space="preserve"> </w:t>
      </w:r>
      <w:r w:rsidR="003A5AE6">
        <w:t>A virtual human counselor would have no such hesitancies and could be programmed to trigger outside intervention if appropriate.</w:t>
      </w:r>
    </w:p>
    <w:p w:rsidR="00204C51" w:rsidRDefault="00204C51" w:rsidP="00204C51"/>
    <w:p w:rsidR="00204C51" w:rsidRDefault="00204C51" w:rsidP="00204C51">
      <w:pPr>
        <w:pStyle w:val="DanzH2"/>
        <w:keepNext/>
        <w:keepLines/>
      </w:pPr>
      <w:r>
        <w:t xml:space="preserve">Emerging Technologies and Capabilities in Simulation and Virtual Humans may be </w:t>
      </w:r>
      <w:r w:rsidR="00670DA4">
        <w:t>Transformative</w:t>
      </w:r>
    </w:p>
    <w:p w:rsidR="00204C51" w:rsidRDefault="00204C51" w:rsidP="00204C51">
      <w:pPr>
        <w:keepNext/>
        <w:keepLines/>
      </w:pPr>
    </w:p>
    <w:p w:rsidR="00643366" w:rsidRPr="00643366" w:rsidRDefault="00204C51" w:rsidP="00643366">
      <w:pPr>
        <w:pStyle w:val="DanzH2"/>
        <w:keepNext/>
        <w:keepLines/>
        <w:rPr>
          <w:b w:val="0"/>
        </w:rPr>
      </w:pPr>
      <w:r w:rsidRPr="006410B3">
        <w:rPr>
          <w:b w:val="0"/>
        </w:rPr>
        <w:t>In virtually every human endeavor, there is a need for mentoring</w:t>
      </w:r>
      <w:r w:rsidR="00720563">
        <w:rPr>
          <w:b w:val="0"/>
        </w:rPr>
        <w:t>, counseling, tutoring,</w:t>
      </w:r>
      <w:r w:rsidRPr="006410B3">
        <w:rPr>
          <w:b w:val="0"/>
        </w:rPr>
        <w:t xml:space="preserve"> and mediation in order to optimize both the timely achievement of goals and t</w:t>
      </w:r>
      <w:r w:rsidR="00A46546">
        <w:rPr>
          <w:b w:val="0"/>
        </w:rPr>
        <w:t>ask</w:t>
      </w:r>
      <w:r w:rsidRPr="006410B3">
        <w:rPr>
          <w:b w:val="0"/>
        </w:rPr>
        <w:t xml:space="preserve"> efficiency.</w:t>
      </w:r>
      <w:r w:rsidRPr="006410B3">
        <w:rPr>
          <w:b w:val="0"/>
          <w:i/>
        </w:rPr>
        <w:t xml:space="preserve"> </w:t>
      </w:r>
      <w:r w:rsidR="00643366">
        <w:rPr>
          <w:b w:val="0"/>
        </w:rPr>
        <w:t>This is especially true in combat</w:t>
      </w:r>
      <w:r w:rsidRPr="006410B3">
        <w:rPr>
          <w:b w:val="0"/>
        </w:rPr>
        <w:t xml:space="preserve"> where goals have national survival implications and costs are</w:t>
      </w:r>
      <w:r w:rsidR="00643366">
        <w:rPr>
          <w:b w:val="0"/>
        </w:rPr>
        <w:t xml:space="preserve"> not just financial</w:t>
      </w:r>
      <w:r w:rsidRPr="006410B3">
        <w:rPr>
          <w:b w:val="0"/>
        </w:rPr>
        <w:t xml:space="preserve">. Operations schedules and funding constraints may make the use of computer-generated human avatars more feasible, especially in the light of geographic dispersion of </w:t>
      </w:r>
      <w:r w:rsidR="00A46546">
        <w:rPr>
          <w:b w:val="0"/>
        </w:rPr>
        <w:t xml:space="preserve">team </w:t>
      </w:r>
      <w:r w:rsidRPr="006410B3">
        <w:rPr>
          <w:b w:val="0"/>
        </w:rPr>
        <w:t>personnel.</w:t>
      </w:r>
      <w:r w:rsidRPr="006410B3">
        <w:rPr>
          <w:rFonts w:cs="Times New Roman"/>
          <w:b w:val="0"/>
          <w:szCs w:val="20"/>
        </w:rPr>
        <w:t xml:space="preserve"> Advances </w:t>
      </w:r>
      <w:r>
        <w:rPr>
          <w:rFonts w:cs="Times New Roman"/>
          <w:b w:val="0"/>
          <w:szCs w:val="20"/>
        </w:rPr>
        <w:t>c</w:t>
      </w:r>
      <w:r w:rsidRPr="006410B3">
        <w:rPr>
          <w:rFonts w:cs="Times New Roman"/>
          <w:b w:val="0"/>
          <w:szCs w:val="20"/>
        </w:rPr>
        <w:t xml:space="preserve">urrently </w:t>
      </w:r>
      <w:r w:rsidR="00720563">
        <w:rPr>
          <w:b w:val="0"/>
        </w:rPr>
        <w:t>may be</w:t>
      </w:r>
      <w:r w:rsidRPr="006410B3">
        <w:rPr>
          <w:b w:val="0"/>
        </w:rPr>
        <w:t xml:space="preserve"> </w:t>
      </w:r>
      <w:r>
        <w:rPr>
          <w:b w:val="0"/>
        </w:rPr>
        <w:t>h</w:t>
      </w:r>
      <w:r w:rsidRPr="006410B3">
        <w:rPr>
          <w:b w:val="0"/>
        </w:rPr>
        <w:t xml:space="preserve">ampered by a lack of </w:t>
      </w:r>
      <w:r>
        <w:rPr>
          <w:b w:val="0"/>
        </w:rPr>
        <w:t>c</w:t>
      </w:r>
      <w:r w:rsidRPr="006410B3">
        <w:rPr>
          <w:b w:val="0"/>
        </w:rPr>
        <w:t xml:space="preserve">ommunity </w:t>
      </w:r>
      <w:r>
        <w:rPr>
          <w:b w:val="0"/>
        </w:rPr>
        <w:t>a</w:t>
      </w:r>
      <w:r w:rsidRPr="006410B3">
        <w:rPr>
          <w:b w:val="0"/>
        </w:rPr>
        <w:t>wareness</w:t>
      </w:r>
      <w:r w:rsidR="003A5AE6">
        <w:rPr>
          <w:b w:val="0"/>
        </w:rPr>
        <w:t xml:space="preserve"> of needs</w:t>
      </w:r>
      <w:r>
        <w:rPr>
          <w:b w:val="0"/>
        </w:rPr>
        <w:t>.</w:t>
      </w:r>
    </w:p>
    <w:p w:rsidR="00204C51" w:rsidRDefault="00204C51" w:rsidP="00204C51">
      <w:pPr>
        <w:keepNext/>
        <w:keepLines/>
      </w:pPr>
    </w:p>
    <w:p w:rsidR="00204C51" w:rsidRDefault="00204C51" w:rsidP="00643366">
      <w:pPr>
        <w:jc w:val="both"/>
      </w:pPr>
      <w:r>
        <w:t xml:space="preserve">For future research to be </w:t>
      </w:r>
      <w:r w:rsidR="00BE47D0">
        <w:t>constructive</w:t>
      </w:r>
      <w:r>
        <w:t xml:space="preserve"> and rapid, a set of community standards needs to be defined and adopted.</w:t>
      </w:r>
      <w:r w:rsidRPr="00756406">
        <w:rPr>
          <w:i/>
        </w:rPr>
        <w:t xml:space="preserve"> </w:t>
      </w:r>
      <w:r>
        <w:t>Much of the work centers on human behavior and a new area “Virtual Human Behavior.”</w:t>
      </w:r>
      <w:r w:rsidRPr="00756406">
        <w:rPr>
          <w:i/>
        </w:rPr>
        <w:t xml:space="preserve"> </w:t>
      </w:r>
      <w:r>
        <w:t>These are areas in which there will be a need to compare capabilities and progress.</w:t>
      </w:r>
      <w:r w:rsidRPr="00756406">
        <w:rPr>
          <w:i/>
        </w:rPr>
        <w:t xml:space="preserve"> </w:t>
      </w:r>
      <w:r>
        <w:t>This situation bespeaks a need for both community-accepted terminology and r</w:t>
      </w:r>
      <w:r w:rsidR="00BE47D0">
        <w:t>igorously-defined quantified metric</w:t>
      </w:r>
      <w:r>
        <w:t>s.</w:t>
      </w:r>
      <w:r w:rsidRPr="00756406">
        <w:rPr>
          <w:i/>
        </w:rPr>
        <w:t xml:space="preserve"> </w:t>
      </w:r>
      <w:r>
        <w:t>The existing standards</w:t>
      </w:r>
      <w:r w:rsidR="003A5AE6">
        <w:t xml:space="preserve"> community</w:t>
      </w:r>
      <w:r>
        <w:t xml:space="preserve"> professionals could be invaluable in this process.</w:t>
      </w:r>
    </w:p>
    <w:p w:rsidR="00204C51" w:rsidRDefault="00204C51" w:rsidP="00643366">
      <w:pPr>
        <w:jc w:val="both"/>
      </w:pPr>
    </w:p>
    <w:p w:rsidR="00204C51" w:rsidRDefault="00204C51" w:rsidP="00643366">
      <w:pPr>
        <w:pStyle w:val="DanzH2"/>
        <w:keepNext/>
        <w:keepLines/>
      </w:pPr>
      <w:r>
        <w:t xml:space="preserve">Emerging Technologies have Potentials as Enablers of Virtual Humans with </w:t>
      </w:r>
      <w:r w:rsidR="002E4636">
        <w:t>Spontaneous generation</w:t>
      </w:r>
    </w:p>
    <w:p w:rsidR="00204C51" w:rsidRDefault="00204C51" w:rsidP="00643366">
      <w:pPr>
        <w:keepNext/>
        <w:keepLines/>
        <w:jc w:val="both"/>
      </w:pPr>
    </w:p>
    <w:p w:rsidR="00204C51" w:rsidRDefault="00204C51" w:rsidP="00983191">
      <w:pPr>
        <w:pStyle w:val="Heading1"/>
        <w:jc w:val="both"/>
      </w:pPr>
      <w:r w:rsidRPr="009604FD">
        <w:rPr>
          <w:b w:val="0"/>
        </w:rPr>
        <w:t xml:space="preserve">Virtual </w:t>
      </w:r>
      <w:r w:rsidR="003A5AE6">
        <w:rPr>
          <w:b w:val="0"/>
        </w:rPr>
        <w:t>c</w:t>
      </w:r>
      <w:r w:rsidRPr="009604FD">
        <w:rPr>
          <w:b w:val="0"/>
        </w:rPr>
        <w:t xml:space="preserve">onversation with </w:t>
      </w:r>
      <w:r w:rsidR="003A5AE6">
        <w:rPr>
          <w:b w:val="0"/>
        </w:rPr>
        <w:t>s</w:t>
      </w:r>
      <w:r w:rsidR="002E4636" w:rsidRPr="009604FD">
        <w:rPr>
          <w:b w:val="0"/>
        </w:rPr>
        <w:t>pontaneous generation</w:t>
      </w:r>
      <w:r w:rsidRPr="009604FD">
        <w:rPr>
          <w:b w:val="0"/>
        </w:rPr>
        <w:t xml:space="preserve"> is physically possible with current technology, but not </w:t>
      </w:r>
      <w:r w:rsidR="009604FD" w:rsidRPr="009604FD">
        <w:rPr>
          <w:b w:val="0"/>
        </w:rPr>
        <w:t>practicable</w:t>
      </w:r>
      <w:r>
        <w:t xml:space="preserve"> </w:t>
      </w:r>
      <w:r w:rsidRPr="009604FD">
        <w:rPr>
          <w:b w:val="0"/>
        </w:rPr>
        <w:t xml:space="preserve">due to latencies imposed by digital computing limitations. Advances in </w:t>
      </w:r>
      <w:r w:rsidR="00BE47D0">
        <w:rPr>
          <w:b w:val="0"/>
        </w:rPr>
        <w:t>d</w:t>
      </w:r>
      <w:r w:rsidRPr="009604FD">
        <w:rPr>
          <w:b w:val="0"/>
        </w:rPr>
        <w:t xml:space="preserve">eep </w:t>
      </w:r>
      <w:r w:rsidR="00BE47D0">
        <w:rPr>
          <w:b w:val="0"/>
        </w:rPr>
        <w:t>l</w:t>
      </w:r>
      <w:r w:rsidRPr="009604FD">
        <w:rPr>
          <w:b w:val="0"/>
        </w:rPr>
        <w:t xml:space="preserve">earning and </w:t>
      </w:r>
      <w:r w:rsidR="00BE47D0">
        <w:rPr>
          <w:b w:val="0"/>
        </w:rPr>
        <w:t>q</w:t>
      </w:r>
      <w:r w:rsidRPr="009604FD">
        <w:rPr>
          <w:b w:val="0"/>
        </w:rPr>
        <w:t xml:space="preserve">uantum </w:t>
      </w:r>
      <w:r w:rsidR="00BE47D0">
        <w:rPr>
          <w:b w:val="0"/>
        </w:rPr>
        <w:t>c</w:t>
      </w:r>
      <w:r w:rsidRPr="009604FD">
        <w:rPr>
          <w:b w:val="0"/>
        </w:rPr>
        <w:t xml:space="preserve">omputing hold promise for </w:t>
      </w:r>
      <w:r w:rsidR="00BE47D0">
        <w:rPr>
          <w:b w:val="0"/>
        </w:rPr>
        <w:t>overcoming current barriers</w:t>
      </w:r>
      <w:r w:rsidRPr="009604FD">
        <w:rPr>
          <w:b w:val="0"/>
        </w:rPr>
        <w:t xml:space="preserve"> and enabling a truly human-like conversation. Many benefits from this implementation would accrue to the warfighters who are </w:t>
      </w:r>
      <w:r w:rsidR="00BE47D0" w:rsidRPr="009604FD">
        <w:rPr>
          <w:b w:val="0"/>
        </w:rPr>
        <w:t>time</w:t>
      </w:r>
      <w:r w:rsidR="003A5AE6">
        <w:rPr>
          <w:b w:val="0"/>
        </w:rPr>
        <w:t>-</w:t>
      </w:r>
      <w:r w:rsidR="00BE47D0" w:rsidRPr="009604FD">
        <w:rPr>
          <w:b w:val="0"/>
        </w:rPr>
        <w:t xml:space="preserve">constrained </w:t>
      </w:r>
      <w:r w:rsidRPr="009604FD">
        <w:rPr>
          <w:b w:val="0"/>
        </w:rPr>
        <w:t xml:space="preserve">and </w:t>
      </w:r>
      <w:r w:rsidR="003A5AE6">
        <w:rPr>
          <w:b w:val="0"/>
        </w:rPr>
        <w:t>often isolated</w:t>
      </w:r>
      <w:r w:rsidR="00BE47D0" w:rsidRPr="009604FD">
        <w:rPr>
          <w:b w:val="0"/>
        </w:rPr>
        <w:t xml:space="preserve"> </w:t>
      </w:r>
      <w:r w:rsidR="00A46546" w:rsidRPr="009604FD">
        <w:rPr>
          <w:b w:val="0"/>
        </w:rPr>
        <w:t>from others</w:t>
      </w:r>
      <w:r w:rsidRPr="009604FD">
        <w:rPr>
          <w:b w:val="0"/>
        </w:rPr>
        <w:t>.</w:t>
      </w:r>
    </w:p>
    <w:p w:rsidR="00204C51" w:rsidRDefault="00204C51" w:rsidP="00643366">
      <w:pPr>
        <w:jc w:val="both"/>
      </w:pPr>
    </w:p>
    <w:p w:rsidR="00204C51" w:rsidRDefault="00204C51" w:rsidP="00643366">
      <w:pPr>
        <w:pStyle w:val="DanzH2"/>
      </w:pPr>
      <w:r>
        <w:t xml:space="preserve">There are Ethical Issues that arise from a Computer that has </w:t>
      </w:r>
      <w:r w:rsidR="002E4636">
        <w:t>Spontaneous generation</w:t>
      </w:r>
    </w:p>
    <w:p w:rsidR="00204C51" w:rsidRDefault="00204C51" w:rsidP="00643366">
      <w:pPr>
        <w:jc w:val="both"/>
      </w:pPr>
    </w:p>
    <w:p w:rsidR="00E80FE8" w:rsidRDefault="00A46546" w:rsidP="00643366">
      <w:pPr>
        <w:jc w:val="both"/>
      </w:pPr>
      <w:r>
        <w:t>There are s</w:t>
      </w:r>
      <w:r w:rsidR="00204C51">
        <w:t>everal ethical issue</w:t>
      </w:r>
      <w:r>
        <w:t>s</w:t>
      </w:r>
      <w:r w:rsidR="00204C51">
        <w:t xml:space="preserve"> that will likely arise with the advent of a virtual human with </w:t>
      </w:r>
      <w:r w:rsidR="002E4636">
        <w:t>spontaneous generation</w:t>
      </w:r>
      <w:r>
        <w:t>.</w:t>
      </w:r>
      <w:r w:rsidR="00204C51">
        <w:t xml:space="preserve"> One of the more obvious and potentially problematic is the issue of sensitivity. Humans spend their lives generating carefully drawn sensitivit</w:t>
      </w:r>
      <w:r w:rsidR="003A5AE6">
        <w:t>y matrices</w:t>
      </w:r>
      <w:r w:rsidR="00204C51">
        <w:t xml:space="preserve"> and a quick </w:t>
      </w:r>
      <w:r w:rsidR="003A5AE6">
        <w:t xml:space="preserve">live </w:t>
      </w:r>
      <w:r w:rsidR="00204C51">
        <w:t>interview with a</w:t>
      </w:r>
      <w:r w:rsidR="003A5AE6">
        <w:t>nother</w:t>
      </w:r>
      <w:r w:rsidR="00204C51">
        <w:t xml:space="preserve"> person </w:t>
      </w:r>
      <w:r>
        <w:t>can provide</w:t>
      </w:r>
      <w:r w:rsidR="003A5AE6">
        <w:t xml:space="preserve"> a good sense</w:t>
      </w:r>
      <w:r w:rsidR="00204C51">
        <w:t xml:space="preserve"> of topics that can be destructive to </w:t>
      </w:r>
      <w:r w:rsidR="003A5AE6">
        <w:t>that individual</w:t>
      </w:r>
      <w:r w:rsidR="00204C51">
        <w:t>. There may be A/I approaches</w:t>
      </w:r>
      <w:r w:rsidR="003A5AE6">
        <w:t xml:space="preserve"> and sensor capabilities</w:t>
      </w:r>
      <w:r w:rsidR="00204C51">
        <w:t xml:space="preserve"> not yet implemented that would address these issues, but th</w:t>
      </w:r>
      <w:r w:rsidR="00BE47D0">
        <w:t xml:space="preserve">is paper </w:t>
      </w:r>
      <w:r w:rsidR="00204C51">
        <w:t>in no way represent</w:t>
      </w:r>
      <w:r w:rsidR="003A5AE6">
        <w:t>s that</w:t>
      </w:r>
      <w:r w:rsidR="00204C51">
        <w:t xml:space="preserve"> this is a closed issue. Even the use of a quantum computer and </w:t>
      </w:r>
      <w:r w:rsidR="00BE47D0">
        <w:t>d</w:t>
      </w:r>
      <w:r w:rsidR="00204C51">
        <w:t xml:space="preserve">eep </w:t>
      </w:r>
      <w:r w:rsidR="00BE47D0">
        <w:t>l</w:t>
      </w:r>
      <w:r w:rsidR="00204C51">
        <w:t>earning techniques may take a long time to develop a trustworthy program that would sense the apprehension in a user’s face and steer clear of objectionable comments</w:t>
      </w:r>
      <w:r w:rsidR="002C176E">
        <w:t xml:space="preserve"> </w:t>
      </w:r>
      <w:r w:rsidR="003A5AE6">
        <w:t xml:space="preserve">Another issue is whether </w:t>
      </w:r>
      <w:r w:rsidR="00BE47D0">
        <w:t>such</w:t>
      </w:r>
      <w:r w:rsidR="003A5AE6">
        <w:t xml:space="preserve"> an</w:t>
      </w:r>
      <w:r w:rsidR="00BE47D0">
        <w:t xml:space="preserve"> A/I programs </w:t>
      </w:r>
      <w:r w:rsidR="003A5AE6">
        <w:t>might</w:t>
      </w:r>
      <w:r w:rsidR="00BE47D0">
        <w:t xml:space="preserve"> develop computational pathologies</w:t>
      </w:r>
      <w:r w:rsidR="003A5AE6">
        <w:t xml:space="preserve"> such as the fictional HAL</w:t>
      </w:r>
      <w:r w:rsidR="00204C51">
        <w:t xml:space="preserve">. </w:t>
      </w:r>
    </w:p>
    <w:p w:rsidR="00E80FE8" w:rsidRDefault="00E80FE8" w:rsidP="00643366">
      <w:pPr>
        <w:jc w:val="both"/>
      </w:pPr>
    </w:p>
    <w:p w:rsidR="00204C51" w:rsidRDefault="00E80FE8" w:rsidP="00E80FE8">
      <w:pPr>
        <w:jc w:val="both"/>
      </w:pPr>
      <w:r>
        <w:t>Perhaps, some</w:t>
      </w:r>
      <w:r w:rsidR="00204C51">
        <w:t xml:space="preserve"> </w:t>
      </w:r>
      <w:r>
        <w:t>researchers</w:t>
      </w:r>
      <w:r w:rsidR="00204C51">
        <w:t xml:space="preserve"> will </w:t>
      </w:r>
      <w:r>
        <w:t>raise the issue that there are some</w:t>
      </w:r>
      <w:r w:rsidR="00204C51">
        <w:t xml:space="preserve"> humans</w:t>
      </w:r>
      <w:r w:rsidR="00BE47D0">
        <w:t xml:space="preserve"> who are</w:t>
      </w:r>
      <w:r w:rsidR="00204C51">
        <w:t xml:space="preserve"> </w:t>
      </w:r>
      <w:r w:rsidR="00BE47D0">
        <w:t xml:space="preserve">similarly insensitive </w:t>
      </w:r>
      <w:r w:rsidR="00204C51">
        <w:t>and it is not outside of the realm of possibility that humans will be less offended by a machine mistake that is</w:t>
      </w:r>
      <w:r w:rsidR="00BE47D0">
        <w:t xml:space="preserve"> apparently</w:t>
      </w:r>
      <w:r w:rsidR="00204C51">
        <w:t xml:space="preserve"> not </w:t>
      </w:r>
      <w:r w:rsidR="00BE47D0">
        <w:t xml:space="preserve">being </w:t>
      </w:r>
      <w:r w:rsidR="00204C51">
        <w:t xml:space="preserve">malicious </w:t>
      </w:r>
      <w:r w:rsidR="00103B33">
        <w:t>than by</w:t>
      </w:r>
      <w:r w:rsidR="00204C51">
        <w:t xml:space="preserve"> a human mistake that </w:t>
      </w:r>
      <w:r w:rsidR="00BE47D0">
        <w:t>seems to</w:t>
      </w:r>
      <w:r w:rsidR="00204C51">
        <w:t xml:space="preserve"> have been intended to injure.</w:t>
      </w:r>
      <w:r>
        <w:t xml:space="preserve"> </w:t>
      </w:r>
      <w:r w:rsidR="00204C51">
        <w:t>The problems are real but the promise of new hardware and more sophisticated A/I techniques create</w:t>
      </w:r>
      <w:r w:rsidR="00103B33">
        <w:t>s</w:t>
      </w:r>
      <w:r w:rsidR="00204C51">
        <w:t xml:space="preserve"> a hopeful</w:t>
      </w:r>
      <w:r w:rsidR="00BE47D0">
        <w:t xml:space="preserve"> M&amp;S</w:t>
      </w:r>
      <w:r w:rsidR="00204C51">
        <w:t xml:space="preserve"> </w:t>
      </w:r>
      <w:r w:rsidR="00103B33">
        <w:t>future</w:t>
      </w:r>
      <w:r w:rsidR="00204C51">
        <w:t xml:space="preserve"> for the 21</w:t>
      </w:r>
      <w:r w:rsidR="00204C51" w:rsidRPr="000E3C48">
        <w:rPr>
          <w:vertAlign w:val="superscript"/>
        </w:rPr>
        <w:t>st</w:t>
      </w:r>
      <w:r w:rsidR="00204C51">
        <w:t xml:space="preserve"> Century.</w:t>
      </w:r>
    </w:p>
    <w:p w:rsidR="00204C51" w:rsidRDefault="00204C51" w:rsidP="00204C51"/>
    <w:p w:rsidR="00204C51" w:rsidRPr="00C42B8E" w:rsidRDefault="00204C51" w:rsidP="00204C51"/>
    <w:p w:rsidR="00204C51" w:rsidRPr="00C42B8E" w:rsidRDefault="00204C51" w:rsidP="00204C51">
      <w:pPr>
        <w:pStyle w:val="DanzH1"/>
        <w:keepNext/>
        <w:keepLines/>
      </w:pPr>
      <w:r w:rsidRPr="00C42B8E">
        <w:t>Acknowledgements</w:t>
      </w:r>
    </w:p>
    <w:p w:rsidR="00204C51" w:rsidRDefault="00204C51" w:rsidP="00204C51">
      <w:pPr>
        <w:keepNext/>
        <w:keepLines/>
      </w:pPr>
    </w:p>
    <w:p w:rsidR="00204C51" w:rsidRPr="00BE47D0" w:rsidRDefault="00204C51" w:rsidP="00643366">
      <w:pPr>
        <w:keepNext/>
        <w:keepLines/>
        <w:jc w:val="both"/>
      </w:pPr>
      <w:r>
        <w:t>The various projects mentioned were supported by a range of DoD organizations and, while this paper reports insights gained during that work</w:t>
      </w:r>
      <w:r w:rsidR="00990512">
        <w:t>,</w:t>
      </w:r>
      <w:r>
        <w:t xml:space="preserve"> that was not the focus of the research.</w:t>
      </w:r>
      <w:r w:rsidRPr="00756406">
        <w:rPr>
          <w:i/>
        </w:rPr>
        <w:t xml:space="preserve"> </w:t>
      </w:r>
      <w:r>
        <w:t>Nevertheless, the positions taken in the paper are the authors’ own and do not represent in any way the views of the Department of Defense or the US Government.</w:t>
      </w:r>
      <w:r w:rsidRPr="00756406">
        <w:rPr>
          <w:i/>
        </w:rPr>
        <w:t xml:space="preserve"> </w:t>
      </w:r>
      <w:r w:rsidR="00BE47D0">
        <w:t>We would be remiss were we not to recognize the contributions to our paper by Dr. M. Beth Pettitt</w:t>
      </w:r>
      <w:r w:rsidR="001C1122">
        <w:t>, who made many helpful suggestions and offered constructive, much appreciated advice.</w:t>
      </w:r>
    </w:p>
    <w:p w:rsidR="00204C51" w:rsidRDefault="00204C51" w:rsidP="00204C51"/>
    <w:p w:rsidR="00204C51" w:rsidRPr="00C42B8E" w:rsidRDefault="00204C51" w:rsidP="00204C51"/>
    <w:p w:rsidR="00204C51" w:rsidRPr="00C42B8E" w:rsidRDefault="00204C51" w:rsidP="00204C51">
      <w:pPr>
        <w:pStyle w:val="DanzH1"/>
      </w:pPr>
      <w:r w:rsidRPr="00C42B8E">
        <w:t>References</w:t>
      </w:r>
    </w:p>
    <w:p w:rsidR="00204C51" w:rsidRDefault="00204C51" w:rsidP="00204C51"/>
    <w:p w:rsidR="00204C51" w:rsidRDefault="00204C51" w:rsidP="00B641D6">
      <w:pPr>
        <w:pStyle w:val="DanzSIW-Refs"/>
        <w:numPr>
          <w:ilvl w:val="0"/>
          <w:numId w:val="0"/>
        </w:numPr>
        <w:tabs>
          <w:tab w:val="clear" w:pos="540"/>
        </w:tabs>
        <w:spacing w:after="120"/>
        <w:ind w:left="360" w:right="360"/>
        <w:rPr>
          <w:rFonts w:eastAsia="Times New Roman"/>
        </w:rPr>
      </w:pPr>
      <w:r w:rsidRPr="001E687B">
        <w:rPr>
          <w:rFonts w:eastAsia="Times New Roman"/>
        </w:rPr>
        <w:t>Artstein, R., Traum, D., Alexander, O., Leuski, A., Jones, A., Georgila</w:t>
      </w:r>
      <w:r>
        <w:rPr>
          <w:rFonts w:eastAsia="Times New Roman"/>
        </w:rPr>
        <w:t>…</w:t>
      </w:r>
      <w:r w:rsidRPr="001E687B">
        <w:rPr>
          <w:rFonts w:eastAsia="Times New Roman"/>
        </w:rPr>
        <w:t>&amp; Smith, S</w:t>
      </w:r>
      <w:r>
        <w:rPr>
          <w:rFonts w:eastAsia="Times New Roman"/>
        </w:rPr>
        <w:t xml:space="preserve">. (2014). </w:t>
      </w:r>
      <w:proofErr w:type="gramStart"/>
      <w:r>
        <w:rPr>
          <w:rFonts w:eastAsia="Times New Roman"/>
        </w:rPr>
        <w:t>Time-offset I</w:t>
      </w:r>
      <w:r w:rsidRPr="001E687B">
        <w:rPr>
          <w:rFonts w:eastAsia="Times New Roman"/>
        </w:rPr>
        <w:t xml:space="preserve">nteraction with a Holocaust </w:t>
      </w:r>
      <w:r>
        <w:rPr>
          <w:rFonts w:eastAsia="Times New Roman"/>
        </w:rPr>
        <w:t>S</w:t>
      </w:r>
      <w:r w:rsidRPr="001E687B">
        <w:rPr>
          <w:rFonts w:eastAsia="Times New Roman"/>
        </w:rPr>
        <w:t>urvivor.</w:t>
      </w:r>
      <w:proofErr w:type="gramEnd"/>
      <w:r>
        <w:rPr>
          <w:rFonts w:eastAsia="Times New Roman"/>
        </w:rPr>
        <w:t xml:space="preserve"> </w:t>
      </w:r>
      <w:r w:rsidRPr="001E687B">
        <w:rPr>
          <w:rFonts w:eastAsia="Times New Roman"/>
        </w:rPr>
        <w:t xml:space="preserve">In </w:t>
      </w:r>
      <w:r w:rsidRPr="001E687B">
        <w:rPr>
          <w:rFonts w:eastAsia="Times New Roman"/>
          <w:i/>
        </w:rPr>
        <w:t>Proceedings of the 19th international conference on Intelligent User Interfaces</w:t>
      </w:r>
      <w:r>
        <w:rPr>
          <w:rFonts w:eastAsia="Times New Roman"/>
        </w:rPr>
        <w:t xml:space="preserve"> 163-168</w:t>
      </w:r>
      <w:r w:rsidRPr="001E687B">
        <w:rPr>
          <w:rFonts w:eastAsia="Times New Roman"/>
        </w:rPr>
        <w:t>ACMFebruary</w:t>
      </w:r>
      <w:r>
        <w:rPr>
          <w:rFonts w:eastAsia="Times New Roman"/>
        </w:rPr>
        <w:t>,</w:t>
      </w:r>
    </w:p>
    <w:p w:rsidR="00AC1D64" w:rsidRDefault="00AC1D64" w:rsidP="00B641D6">
      <w:pPr>
        <w:pStyle w:val="DanzSIW-Refs"/>
        <w:numPr>
          <w:ilvl w:val="0"/>
          <w:numId w:val="0"/>
        </w:numPr>
        <w:tabs>
          <w:tab w:val="clear" w:pos="540"/>
        </w:tabs>
        <w:spacing w:after="120"/>
        <w:ind w:left="360" w:right="360"/>
      </w:pPr>
      <w:r>
        <w:lastRenderedPageBreak/>
        <w:t>Arute, F., Arya, K., Babbush, R., Bacon, D., Bardin, J. C., Barends, R</w:t>
      </w:r>
      <w:proofErr w:type="gramStart"/>
      <w:r>
        <w:t>., ...</w:t>
      </w:r>
      <w:proofErr w:type="gramEnd"/>
      <w:r>
        <w:t xml:space="preserve"> &amp; Burkett, B. (2019). </w:t>
      </w:r>
      <w:proofErr w:type="gramStart"/>
      <w:r>
        <w:t>Quantum supremacy using a programmable superconducting processor.</w:t>
      </w:r>
      <w:proofErr w:type="gramEnd"/>
      <w:r>
        <w:t xml:space="preserve"> </w:t>
      </w:r>
      <w:r>
        <w:rPr>
          <w:i/>
          <w:iCs/>
        </w:rPr>
        <w:t>Nature</w:t>
      </w:r>
      <w:r>
        <w:t xml:space="preserve">, </w:t>
      </w:r>
      <w:r>
        <w:rPr>
          <w:i/>
          <w:iCs/>
        </w:rPr>
        <w:t>574</w:t>
      </w:r>
      <w:r>
        <w:t>(7779), 505-510.</w:t>
      </w:r>
    </w:p>
    <w:p w:rsidR="00204C51" w:rsidRPr="00852988" w:rsidRDefault="00204C51" w:rsidP="00B641D6">
      <w:pPr>
        <w:pStyle w:val="SIW-Ref"/>
        <w:widowControl/>
        <w:numPr>
          <w:ilvl w:val="0"/>
          <w:numId w:val="0"/>
        </w:numPr>
        <w:tabs>
          <w:tab w:val="clear" w:pos="450"/>
          <w:tab w:val="left" w:pos="540"/>
        </w:tabs>
        <w:spacing w:before="0" w:after="120"/>
        <w:ind w:left="360" w:right="360"/>
      </w:pPr>
      <w:r w:rsidRPr="00852988">
        <w:t>Bernstein, Jeremy, (1981)</w:t>
      </w:r>
      <w:r>
        <w:t xml:space="preserve">. </w:t>
      </w:r>
      <w:r w:rsidRPr="00852988">
        <w:t>A. I</w:t>
      </w:r>
      <w:proofErr w:type="gramStart"/>
      <w:r w:rsidRPr="00852988">
        <w:t>..</w:t>
      </w:r>
      <w:proofErr w:type="gramEnd"/>
      <w:r w:rsidRPr="00852988">
        <w:t xml:space="preserve"> </w:t>
      </w:r>
      <w:r w:rsidRPr="003F07F0">
        <w:rPr>
          <w:i/>
        </w:rPr>
        <w:t>New Yorker Magazine</w:t>
      </w:r>
      <w:r w:rsidRPr="00852988">
        <w:t xml:space="preserve">, New York, New York, </w:t>
      </w:r>
    </w:p>
    <w:p w:rsidR="00204C51" w:rsidRPr="00852988" w:rsidRDefault="00204C51" w:rsidP="00B641D6">
      <w:pPr>
        <w:pStyle w:val="SIW-Ref"/>
        <w:widowControl/>
        <w:numPr>
          <w:ilvl w:val="0"/>
          <w:numId w:val="0"/>
        </w:numPr>
        <w:tabs>
          <w:tab w:val="clear" w:pos="450"/>
          <w:tab w:val="left" w:pos="540"/>
        </w:tabs>
        <w:spacing w:before="0" w:after="120"/>
        <w:ind w:left="360" w:right="360"/>
      </w:pPr>
      <w:r w:rsidRPr="00852988">
        <w:t xml:space="preserve">Christensen, Clayton. (2013). The Innovator's Dilemma: when new Technologies Cause Great Firms to Fail. </w:t>
      </w:r>
      <w:r w:rsidRPr="003F07F0">
        <w:rPr>
          <w:i/>
        </w:rPr>
        <w:t xml:space="preserve">Harvard Business Review </w:t>
      </w:r>
      <w:r w:rsidRPr="00852988">
        <w:t>Press, 2013.</w:t>
      </w:r>
    </w:p>
    <w:p w:rsidR="00204C51" w:rsidRDefault="00204C51" w:rsidP="00B641D6">
      <w:pPr>
        <w:pStyle w:val="DanzSIW-Refs"/>
        <w:numPr>
          <w:ilvl w:val="0"/>
          <w:numId w:val="0"/>
        </w:numPr>
        <w:tabs>
          <w:tab w:val="clear" w:pos="540"/>
        </w:tabs>
        <w:spacing w:after="120"/>
        <w:ind w:left="360" w:right="360"/>
      </w:pPr>
      <w:r w:rsidRPr="001E687B">
        <w:rPr>
          <w:rFonts w:eastAsia="Times New Roman"/>
        </w:rPr>
        <w:t>Cris</w:t>
      </w:r>
      <w:r>
        <w:rPr>
          <w:rFonts w:eastAsia="Times New Roman"/>
        </w:rPr>
        <w:t xml:space="preserve">p, G., Nora, A., &amp; Taggart, </w:t>
      </w:r>
      <w:proofErr w:type="gramStart"/>
      <w:r>
        <w:rPr>
          <w:rFonts w:eastAsia="Times New Roman"/>
        </w:rPr>
        <w:t>A</w:t>
      </w:r>
      <w:proofErr w:type="gramEnd"/>
      <w:r>
        <w:rPr>
          <w:rFonts w:eastAsia="Times New Roman"/>
        </w:rPr>
        <w:t xml:space="preserve"> (20</w:t>
      </w:r>
      <w:r w:rsidRPr="001E687B">
        <w:rPr>
          <w:rFonts w:eastAsia="Times New Roman"/>
        </w:rPr>
        <w:t>09</w:t>
      </w:r>
      <w:r>
        <w:rPr>
          <w:rFonts w:eastAsia="Times New Roman"/>
        </w:rPr>
        <w:t xml:space="preserve">). </w:t>
      </w:r>
      <w:r w:rsidRPr="001E687B">
        <w:rPr>
          <w:rFonts w:eastAsia="Times New Roman"/>
        </w:rPr>
        <w:t>Student characteristics, pre-college, college, and environmental factors as predictors of majoring in and earning a STEM degree: An analysis of students attending a Hispanic serving institution.</w:t>
      </w:r>
      <w:r>
        <w:rPr>
          <w:rFonts w:eastAsia="Times New Roman"/>
        </w:rPr>
        <w:t xml:space="preserve"> </w:t>
      </w:r>
      <w:r w:rsidRPr="001E687B">
        <w:rPr>
          <w:rFonts w:eastAsia="Times New Roman"/>
          <w:i/>
        </w:rPr>
        <w:t>American Education Research Journal</w:t>
      </w:r>
      <w:r>
        <w:rPr>
          <w:rFonts w:eastAsia="Times New Roman"/>
        </w:rPr>
        <w:t>,</w:t>
      </w:r>
      <w:r w:rsidRPr="001E687B">
        <w:rPr>
          <w:rFonts w:eastAsia="Times New Roman"/>
        </w:rPr>
        <w:t xml:space="preserve"> </w:t>
      </w:r>
      <w:r>
        <w:rPr>
          <w:rFonts w:eastAsia="Times New Roman"/>
        </w:rPr>
        <w:t xml:space="preserve">pp </w:t>
      </w:r>
      <w:r w:rsidRPr="001E687B">
        <w:rPr>
          <w:rFonts w:eastAsia="Times New Roman"/>
        </w:rPr>
        <w:t>924-942.</w:t>
      </w:r>
    </w:p>
    <w:p w:rsidR="00204C51" w:rsidRDefault="00204C51" w:rsidP="00B641D6">
      <w:pPr>
        <w:pStyle w:val="DanzSIW-Refs"/>
        <w:numPr>
          <w:ilvl w:val="0"/>
          <w:numId w:val="0"/>
        </w:numPr>
        <w:tabs>
          <w:tab w:val="clear" w:pos="540"/>
        </w:tabs>
        <w:spacing w:after="120"/>
        <w:ind w:left="360" w:right="360"/>
      </w:pPr>
      <w:proofErr w:type="gramStart"/>
      <w:r w:rsidRPr="00CB1351">
        <w:t xml:space="preserve">Davis, M.C., </w:t>
      </w:r>
      <w:r>
        <w:t>Nye, B.D&amp; Davis, D.M. (20</w:t>
      </w:r>
      <w:r w:rsidRPr="00CB1351">
        <w:t>20</w:t>
      </w:r>
      <w:r>
        <w:t>).</w:t>
      </w:r>
      <w:proofErr w:type="gramEnd"/>
      <w:r>
        <w:t xml:space="preserve"> </w:t>
      </w:r>
      <w:r w:rsidRPr="00CB1351">
        <w:t>Populating a Virtual Conversation Database: Community Data Collection and Analysis</w:t>
      </w:r>
      <w:r>
        <w:t xml:space="preserve"> </w:t>
      </w:r>
      <w:proofErr w:type="gramStart"/>
      <w:r w:rsidRPr="00CB1351">
        <w:t>In</w:t>
      </w:r>
      <w:proofErr w:type="gramEnd"/>
      <w:r w:rsidRPr="00CB1351">
        <w:t xml:space="preserve"> the </w:t>
      </w:r>
      <w:r w:rsidRPr="00CB1351">
        <w:rPr>
          <w:i/>
        </w:rPr>
        <w:t>Proceedings of the ModSim World Conference</w:t>
      </w:r>
      <w:r w:rsidRPr="00CB1351">
        <w:t xml:space="preserve">, Norfolk, Virginia, </w:t>
      </w:r>
      <w:r>
        <w:t>(</w:t>
      </w:r>
      <w:r w:rsidRPr="00CB1351">
        <w:t>Pending).</w:t>
      </w:r>
    </w:p>
    <w:p w:rsidR="00126087" w:rsidRPr="0005054B" w:rsidRDefault="00204C51" w:rsidP="00B641D6">
      <w:pPr>
        <w:pStyle w:val="SIW-Ref"/>
        <w:widowControl/>
        <w:numPr>
          <w:ilvl w:val="0"/>
          <w:numId w:val="0"/>
        </w:numPr>
        <w:spacing w:before="0" w:after="120"/>
        <w:ind w:left="360" w:right="360"/>
      </w:pPr>
      <w:r w:rsidRPr="0005054B">
        <w:t xml:space="preserve">Demuth, Howard B., </w:t>
      </w:r>
      <w:r>
        <w:t>(</w:t>
      </w:r>
      <w:r w:rsidRPr="0005054B">
        <w:t>2014</w:t>
      </w:r>
      <w:r>
        <w:t>)</w:t>
      </w:r>
      <w:r w:rsidRPr="00840FAE">
        <w:rPr>
          <w:i/>
        </w:rPr>
        <w:t>.</w:t>
      </w:r>
      <w:r w:rsidRPr="0005054B">
        <w:t xml:space="preserve"> </w:t>
      </w:r>
      <w:proofErr w:type="gramStart"/>
      <w:r>
        <w:rPr>
          <w:i/>
          <w:iCs/>
        </w:rPr>
        <w:t>Neural Network D</w:t>
      </w:r>
      <w:r w:rsidRPr="0005054B">
        <w:rPr>
          <w:i/>
          <w:iCs/>
        </w:rPr>
        <w:t>esign</w:t>
      </w:r>
      <w:r w:rsidRPr="0005054B">
        <w:t>.</w:t>
      </w:r>
      <w:proofErr w:type="gramEnd"/>
      <w:r w:rsidRPr="0005054B">
        <w:t xml:space="preserve"> Martin Hagan</w:t>
      </w:r>
      <w:proofErr w:type="gramStart"/>
      <w:r w:rsidRPr="0005054B">
        <w:t>,.</w:t>
      </w:r>
      <w:proofErr w:type="gramEnd"/>
    </w:p>
    <w:p w:rsidR="00204C51" w:rsidRPr="00852988" w:rsidRDefault="00204C51" w:rsidP="00B641D6">
      <w:pPr>
        <w:pStyle w:val="SIW-Ref"/>
        <w:widowControl/>
        <w:numPr>
          <w:ilvl w:val="0"/>
          <w:numId w:val="0"/>
        </w:numPr>
        <w:tabs>
          <w:tab w:val="clear" w:pos="450"/>
          <w:tab w:val="left" w:pos="540"/>
        </w:tabs>
        <w:spacing w:before="0" w:after="120"/>
        <w:ind w:left="360" w:right="360"/>
      </w:pPr>
      <w:r w:rsidRPr="00852988">
        <w:t>Feynman, R., (1982), Simulating Physics with Computers</w:t>
      </w:r>
      <w:r>
        <w:t>.</w:t>
      </w:r>
      <w:r w:rsidRPr="00852988">
        <w:t xml:space="preserve"> </w:t>
      </w:r>
      <w:r w:rsidRPr="003F07F0">
        <w:rPr>
          <w:i/>
        </w:rPr>
        <w:t>International Journal of Theoretical Physics</w:t>
      </w:r>
      <w:r w:rsidRPr="00852988">
        <w:t xml:space="preserve"> 21 (6–7): 467–488.</w:t>
      </w:r>
    </w:p>
    <w:p w:rsidR="00204C51" w:rsidRPr="00852988" w:rsidRDefault="00204C51" w:rsidP="00B641D6">
      <w:pPr>
        <w:pStyle w:val="SIW-Ref"/>
        <w:widowControl/>
        <w:numPr>
          <w:ilvl w:val="0"/>
          <w:numId w:val="0"/>
        </w:numPr>
        <w:tabs>
          <w:tab w:val="clear" w:pos="450"/>
          <w:tab w:val="left" w:pos="540"/>
        </w:tabs>
        <w:spacing w:before="0" w:after="120"/>
        <w:ind w:left="360" w:right="360"/>
      </w:pPr>
      <w:proofErr w:type="gramStart"/>
      <w:r w:rsidRPr="00852988">
        <w:t>Gershenfeld, Neil, and Isaac L. Chuang.</w:t>
      </w:r>
      <w:proofErr w:type="gramEnd"/>
      <w:r w:rsidRPr="00852988">
        <w:t xml:space="preserve"> </w:t>
      </w:r>
      <w:proofErr w:type="gramStart"/>
      <w:r w:rsidRPr="00852988">
        <w:t>(1998) Quantum computing with molecules.</w:t>
      </w:r>
      <w:proofErr w:type="gramEnd"/>
      <w:r w:rsidRPr="00852988">
        <w:t xml:space="preserve"> </w:t>
      </w:r>
      <w:r w:rsidRPr="003F07F0">
        <w:rPr>
          <w:i/>
        </w:rPr>
        <w:t>Scientific American</w:t>
      </w:r>
      <w:r w:rsidRPr="00852988">
        <w:t xml:space="preserve"> 278.6 (1998): 66-71</w:t>
      </w:r>
    </w:p>
    <w:p w:rsidR="00204C51" w:rsidRPr="00852988" w:rsidRDefault="00204C51" w:rsidP="00B641D6">
      <w:pPr>
        <w:pStyle w:val="SIW-Ref"/>
        <w:widowControl/>
        <w:numPr>
          <w:ilvl w:val="0"/>
          <w:numId w:val="0"/>
        </w:numPr>
        <w:tabs>
          <w:tab w:val="clear" w:pos="450"/>
          <w:tab w:val="left" w:pos="540"/>
        </w:tabs>
        <w:spacing w:before="0" w:after="120"/>
        <w:ind w:left="360" w:right="360"/>
      </w:pPr>
      <w:r w:rsidRPr="00852988">
        <w:t>Hinton, Geoffrey E. (2002)</w:t>
      </w:r>
      <w:r>
        <w:t xml:space="preserve">. </w:t>
      </w:r>
      <w:proofErr w:type="gramStart"/>
      <w:r w:rsidRPr="00852988">
        <w:t xml:space="preserve">Training </w:t>
      </w:r>
      <w:r>
        <w:t>P</w:t>
      </w:r>
      <w:r w:rsidRPr="00852988">
        <w:t xml:space="preserve">roducts of </w:t>
      </w:r>
      <w:r>
        <w:t>E</w:t>
      </w:r>
      <w:r w:rsidRPr="00852988">
        <w:t xml:space="preserve">xperts by </w:t>
      </w:r>
      <w:r>
        <w:t>M</w:t>
      </w:r>
      <w:r w:rsidRPr="00852988">
        <w:t xml:space="preserve">inimizing </w:t>
      </w:r>
      <w:r>
        <w:t>C</w:t>
      </w:r>
      <w:r w:rsidRPr="00852988">
        <w:t xml:space="preserve">ontrastive </w:t>
      </w:r>
      <w:r>
        <w:t>D</w:t>
      </w:r>
      <w:r w:rsidRPr="00852988">
        <w:t>ivergence</w:t>
      </w:r>
      <w:r w:rsidRPr="003F07F0">
        <w:rPr>
          <w:i/>
        </w:rPr>
        <w:t>.</w:t>
      </w:r>
      <w:proofErr w:type="gramEnd"/>
      <w:r w:rsidRPr="003F07F0">
        <w:rPr>
          <w:i/>
        </w:rPr>
        <w:t xml:space="preserve"> Neural Computation</w:t>
      </w:r>
      <w:r w:rsidRPr="00852988">
        <w:t xml:space="preserve"> 14.8: 1771-1800.</w:t>
      </w:r>
    </w:p>
    <w:p w:rsidR="00204C51" w:rsidRPr="00346527" w:rsidRDefault="00204C51" w:rsidP="00B641D6">
      <w:pPr>
        <w:pStyle w:val="DanzSIW-Refs"/>
        <w:numPr>
          <w:ilvl w:val="0"/>
          <w:numId w:val="0"/>
        </w:numPr>
        <w:tabs>
          <w:tab w:val="clear" w:pos="540"/>
        </w:tabs>
        <w:spacing w:after="120"/>
        <w:ind w:left="360" w:right="360"/>
      </w:pPr>
      <w:r w:rsidRPr="00346527">
        <w:t>Hornsby, JS</w:t>
      </w:r>
      <w:r>
        <w:t xml:space="preserve">. </w:t>
      </w:r>
      <w:proofErr w:type="gramStart"/>
      <w:r>
        <w:t>(20</w:t>
      </w:r>
      <w:r w:rsidRPr="00346527">
        <w:t>18</w:t>
      </w:r>
      <w:r>
        <w:t>).</w:t>
      </w:r>
      <w:r w:rsidRPr="00756406">
        <w:rPr>
          <w:i/>
        </w:rPr>
        <w:t xml:space="preserve"> </w:t>
      </w:r>
      <w:r w:rsidRPr="00346527">
        <w:t>Critical Elements of Team Formation to Enhance Organizational Innovation</w:t>
      </w:r>
      <w:r>
        <w:t xml:space="preserve"> </w:t>
      </w:r>
      <w:r w:rsidRPr="00346527">
        <w:t xml:space="preserve">In </w:t>
      </w:r>
      <w:r w:rsidRPr="00C07520">
        <w:rPr>
          <w:i/>
        </w:rPr>
        <w:t>The Challenges of Corporate Entrepreneurship in the Disruptive Age</w:t>
      </w:r>
      <w:r w:rsidRPr="00346527">
        <w:t xml:space="preserve"> (pp123-140)</w:t>
      </w:r>
      <w:r>
        <w:t>.</w:t>
      </w:r>
      <w:proofErr w:type="gramEnd"/>
      <w:r>
        <w:t xml:space="preserve"> </w:t>
      </w:r>
      <w:r w:rsidRPr="00346527">
        <w:t>Emerald Publishing Limited.</w:t>
      </w:r>
    </w:p>
    <w:p w:rsidR="00204C51" w:rsidRDefault="00204C51" w:rsidP="00B641D6">
      <w:pPr>
        <w:pStyle w:val="DanzSIW-Refs"/>
        <w:numPr>
          <w:ilvl w:val="0"/>
          <w:numId w:val="0"/>
        </w:numPr>
        <w:tabs>
          <w:tab w:val="clear" w:pos="540"/>
        </w:tabs>
        <w:spacing w:after="120"/>
        <w:ind w:left="360" w:right="360"/>
      </w:pPr>
      <w:proofErr w:type="gramStart"/>
      <w:r>
        <w:rPr>
          <w:rFonts w:eastAsia="Times New Roman"/>
        </w:rPr>
        <w:t>ICT (20</w:t>
      </w:r>
      <w:r w:rsidR="00126087">
        <w:rPr>
          <w:rFonts w:eastAsia="Times New Roman"/>
        </w:rPr>
        <w:t>20</w:t>
      </w:r>
      <w:r>
        <w:rPr>
          <w:rFonts w:eastAsia="Times New Roman"/>
        </w:rPr>
        <w:t>).</w:t>
      </w:r>
      <w:proofErr w:type="gramEnd"/>
      <w:r>
        <w:rPr>
          <w:rFonts w:eastAsia="Times New Roman"/>
        </w:rPr>
        <w:t xml:space="preserve"> </w:t>
      </w:r>
      <w:proofErr w:type="gramStart"/>
      <w:r w:rsidR="00126087">
        <w:rPr>
          <w:rFonts w:eastAsia="Times New Roman"/>
          <w:i/>
        </w:rPr>
        <w:t>Prototypes, SimCoach, Images.</w:t>
      </w:r>
      <w:proofErr w:type="gramEnd"/>
      <w:r>
        <w:rPr>
          <w:rFonts w:eastAsia="Times New Roman"/>
        </w:rPr>
        <w:t xml:space="preserve"> Institute for Creative Technologies, University of Southern California. Retrieved on 04 (2019 from: </w:t>
      </w:r>
      <w:r w:rsidR="00126087" w:rsidRPr="00647EAB">
        <w:rPr>
          <w:rFonts w:eastAsia="Times New Roman" w:cs="Times New Roman"/>
          <w:szCs w:val="20"/>
        </w:rPr>
        <w:t>https://ict.usc.edu/prototypes/simcoach</w:t>
      </w:r>
      <w:proofErr w:type="gramStart"/>
      <w:r w:rsidR="00126087" w:rsidRPr="00647EAB">
        <w:rPr>
          <w:rFonts w:eastAsia="Times New Roman" w:cs="Times New Roman"/>
          <w:szCs w:val="20"/>
        </w:rPr>
        <w:t>/</w:t>
      </w:r>
      <w:r w:rsidR="00126087">
        <w:rPr>
          <w:rFonts w:eastAsia="Times New Roman" w:cs="Times New Roman"/>
          <w:szCs w:val="20"/>
        </w:rPr>
        <w:t xml:space="preserve"> .</w:t>
      </w:r>
      <w:proofErr w:type="gramEnd"/>
    </w:p>
    <w:p w:rsidR="00204C51" w:rsidRDefault="00204C51" w:rsidP="00B641D6">
      <w:pPr>
        <w:pStyle w:val="SIW-Ref"/>
        <w:widowControl/>
        <w:numPr>
          <w:ilvl w:val="0"/>
          <w:numId w:val="0"/>
        </w:numPr>
        <w:tabs>
          <w:tab w:val="clear" w:pos="450"/>
          <w:tab w:val="left" w:pos="540"/>
        </w:tabs>
        <w:spacing w:before="0" w:after="120"/>
        <w:ind w:left="360" w:right="360"/>
      </w:pPr>
      <w:proofErr w:type="gramStart"/>
      <w:r w:rsidRPr="00852988">
        <w:t>Jaderberg, Max, Karen Simonyan, and Andrew Zisserman.</w:t>
      </w:r>
      <w:proofErr w:type="gramEnd"/>
      <w:r w:rsidRPr="00852988">
        <w:t xml:space="preserve"> </w:t>
      </w:r>
      <w:proofErr w:type="gramStart"/>
      <w:r>
        <w:t>(</w:t>
      </w:r>
      <w:r w:rsidRPr="00852988">
        <w:t>2015</w:t>
      </w:r>
      <w:r>
        <w:t xml:space="preserve">). </w:t>
      </w:r>
      <w:r w:rsidRPr="00852988">
        <w:t>Spatial transformer networks.</w:t>
      </w:r>
      <w:proofErr w:type="gramEnd"/>
      <w:r w:rsidRPr="00852988">
        <w:t xml:space="preserve"> </w:t>
      </w:r>
      <w:proofErr w:type="gramStart"/>
      <w:r w:rsidRPr="003F07F0">
        <w:rPr>
          <w:i/>
        </w:rPr>
        <w:t>Advances</w:t>
      </w:r>
      <w:r w:rsidRPr="00852988">
        <w:t xml:space="preserve"> </w:t>
      </w:r>
      <w:r w:rsidRPr="003F07F0">
        <w:rPr>
          <w:i/>
        </w:rPr>
        <w:t>in Neural Information Processing Systems</w:t>
      </w:r>
      <w:r w:rsidRPr="00852988">
        <w:t>.</w:t>
      </w:r>
      <w:proofErr w:type="gramEnd"/>
    </w:p>
    <w:p w:rsidR="001C66FA" w:rsidRPr="00852988" w:rsidRDefault="001C66FA" w:rsidP="00B641D6">
      <w:pPr>
        <w:pStyle w:val="SIW-Ref"/>
        <w:widowControl/>
        <w:numPr>
          <w:ilvl w:val="0"/>
          <w:numId w:val="0"/>
        </w:numPr>
        <w:tabs>
          <w:tab w:val="clear" w:pos="450"/>
          <w:tab w:val="left" w:pos="540"/>
        </w:tabs>
        <w:spacing w:before="0" w:after="120"/>
        <w:ind w:left="360" w:right="360"/>
      </w:pPr>
      <w:proofErr w:type="gramStart"/>
      <w:r>
        <w:t>Jobin, A., Ienca, M., &amp; Vayena, E. (2019).</w:t>
      </w:r>
      <w:proofErr w:type="gramEnd"/>
      <w:r>
        <w:t xml:space="preserve"> </w:t>
      </w:r>
      <w:proofErr w:type="gramStart"/>
      <w:r>
        <w:t>The global landscape of AI ethics guidelines.</w:t>
      </w:r>
      <w:proofErr w:type="gramEnd"/>
      <w:r>
        <w:t xml:space="preserve"> </w:t>
      </w:r>
      <w:r>
        <w:rPr>
          <w:i/>
          <w:iCs/>
        </w:rPr>
        <w:t>Nature Machine Intelligence</w:t>
      </w:r>
      <w:r>
        <w:t xml:space="preserve">, </w:t>
      </w:r>
      <w:r>
        <w:rPr>
          <w:i/>
          <w:iCs/>
        </w:rPr>
        <w:t>1</w:t>
      </w:r>
      <w:r>
        <w:t>(9), 389-399.</w:t>
      </w:r>
    </w:p>
    <w:p w:rsidR="00204C51" w:rsidRDefault="00204C51" w:rsidP="00B641D6">
      <w:pPr>
        <w:pStyle w:val="SIW-Ref"/>
        <w:widowControl/>
        <w:numPr>
          <w:ilvl w:val="0"/>
          <w:numId w:val="0"/>
        </w:numPr>
        <w:tabs>
          <w:tab w:val="clear" w:pos="450"/>
          <w:tab w:val="left" w:pos="540"/>
        </w:tabs>
        <w:spacing w:before="0" w:after="120"/>
        <w:ind w:left="360" w:right="360"/>
      </w:pPr>
      <w:proofErr w:type="gramStart"/>
      <w:r w:rsidRPr="00852988">
        <w:t>Krizhevsky, Alex, and Geoffrey E. Hint</w:t>
      </w:r>
      <w:r>
        <w:t>on.</w:t>
      </w:r>
      <w:proofErr w:type="gramEnd"/>
      <w:r>
        <w:t xml:space="preserve"> </w:t>
      </w:r>
      <w:proofErr w:type="gramStart"/>
      <w:r>
        <w:t>(</w:t>
      </w:r>
      <w:r w:rsidRPr="00852988">
        <w:t>2010</w:t>
      </w:r>
      <w:r>
        <w:t>). Factored 3-way Restricted Boltzmann Machines for Modeling N</w:t>
      </w:r>
      <w:r w:rsidRPr="00852988">
        <w:t xml:space="preserve">atural </w:t>
      </w:r>
      <w:r>
        <w:t>I</w:t>
      </w:r>
      <w:r w:rsidRPr="00852988">
        <w:t>mages.</w:t>
      </w:r>
      <w:proofErr w:type="gramEnd"/>
      <w:r w:rsidRPr="00852988">
        <w:t xml:space="preserve"> </w:t>
      </w:r>
      <w:r w:rsidRPr="003F07F0">
        <w:rPr>
          <w:i/>
        </w:rPr>
        <w:t xml:space="preserve">International conference </w:t>
      </w:r>
      <w:r>
        <w:rPr>
          <w:i/>
        </w:rPr>
        <w:t>on artificial intelligence and S</w:t>
      </w:r>
      <w:r w:rsidRPr="003F07F0">
        <w:rPr>
          <w:i/>
        </w:rPr>
        <w:t>tatistics</w:t>
      </w:r>
      <w:r w:rsidRPr="00852988">
        <w:t>.</w:t>
      </w:r>
    </w:p>
    <w:p w:rsidR="00204C51" w:rsidRDefault="00204C51" w:rsidP="00B641D6">
      <w:pPr>
        <w:pStyle w:val="SIW-Ref"/>
        <w:widowControl/>
        <w:numPr>
          <w:ilvl w:val="0"/>
          <w:numId w:val="0"/>
        </w:numPr>
        <w:tabs>
          <w:tab w:val="clear" w:pos="450"/>
          <w:tab w:val="left" w:pos="540"/>
        </w:tabs>
        <w:spacing w:before="0" w:after="120"/>
        <w:ind w:left="360" w:right="360"/>
      </w:pPr>
      <w:proofErr w:type="gramStart"/>
      <w:r w:rsidRPr="00852988">
        <w:t>LeCun, Yann, Yoshua Bengio, and Geoffrey Hinton (2015).</w:t>
      </w:r>
      <w:proofErr w:type="gramEnd"/>
      <w:r w:rsidRPr="00852988">
        <w:t xml:space="preserve"> </w:t>
      </w:r>
      <w:proofErr w:type="gramStart"/>
      <w:r w:rsidRPr="00852988">
        <w:t>Deep learning.</w:t>
      </w:r>
      <w:proofErr w:type="gramEnd"/>
      <w:r w:rsidRPr="00852988">
        <w:t xml:space="preserve"> </w:t>
      </w:r>
      <w:r w:rsidRPr="000E3C48">
        <w:rPr>
          <w:i/>
        </w:rPr>
        <w:t>Nature</w:t>
      </w:r>
      <w:r w:rsidRPr="00852988">
        <w:t xml:space="preserve"> 521.7553: 436-444.</w:t>
      </w:r>
    </w:p>
    <w:p w:rsidR="003C298D" w:rsidRDefault="003C298D" w:rsidP="00B641D6">
      <w:pPr>
        <w:pStyle w:val="SIW-Ref"/>
        <w:widowControl/>
        <w:numPr>
          <w:ilvl w:val="0"/>
          <w:numId w:val="0"/>
        </w:numPr>
        <w:tabs>
          <w:tab w:val="left" w:pos="540"/>
        </w:tabs>
        <w:spacing w:before="0" w:after="120"/>
        <w:ind w:left="360" w:right="360"/>
      </w:pPr>
      <w:proofErr w:type="gramStart"/>
      <w:r w:rsidRPr="003C298D">
        <w:t>Liu, J., Lucas, R., Kalia, R., Nakano, A., Spedalieri, F., &amp; Yao, K. (2020</w:t>
      </w:r>
      <w:r w:rsidR="00C44ADB">
        <w:t>a</w:t>
      </w:r>
      <w:r w:rsidRPr="003C298D">
        <w:t>).</w:t>
      </w:r>
      <w:proofErr w:type="gramEnd"/>
      <w:r w:rsidRPr="003C298D">
        <w:t xml:space="preserve"> </w:t>
      </w:r>
      <w:proofErr w:type="gramStart"/>
      <w:r w:rsidRPr="003C298D">
        <w:t>Dynamic Topology Reconfiguration of Boltzmann Machines on Quantum Annealers.</w:t>
      </w:r>
      <w:proofErr w:type="gramEnd"/>
      <w:r w:rsidR="00720563">
        <w:t xml:space="preserve"> </w:t>
      </w:r>
      <w:proofErr w:type="gramStart"/>
      <w:r w:rsidR="00720563" w:rsidRPr="00720563">
        <w:rPr>
          <w:i/>
        </w:rPr>
        <w:t>Computational Materials Science.</w:t>
      </w:r>
      <w:proofErr w:type="gramEnd"/>
      <w:r w:rsidR="00720563">
        <w:t xml:space="preserve"> Volume 173</w:t>
      </w:r>
    </w:p>
    <w:p w:rsidR="00C44ADB" w:rsidRPr="00852988" w:rsidRDefault="00C44ADB" w:rsidP="00B641D6">
      <w:pPr>
        <w:pStyle w:val="SIW-Ref"/>
        <w:widowControl/>
        <w:numPr>
          <w:ilvl w:val="0"/>
          <w:numId w:val="0"/>
        </w:numPr>
        <w:tabs>
          <w:tab w:val="left" w:pos="540"/>
        </w:tabs>
        <w:spacing w:before="0" w:after="120"/>
        <w:ind w:left="360" w:right="360"/>
      </w:pPr>
      <w:proofErr w:type="gramStart"/>
      <w:r w:rsidRPr="00C44ADB">
        <w:t>Liu, J., Mohan, A., Kalia, R. K., Nakano, A., Nomura, K. I., Vashishta, P., &amp; Yao, K. T. (2020</w:t>
      </w:r>
      <w:r>
        <w:t>b</w:t>
      </w:r>
      <w:r w:rsidRPr="00C44ADB">
        <w:t>).</w:t>
      </w:r>
      <w:proofErr w:type="gramEnd"/>
      <w:r w:rsidRPr="00C44ADB">
        <w:t xml:space="preserve"> </w:t>
      </w:r>
      <w:proofErr w:type="gramStart"/>
      <w:r w:rsidRPr="00C44ADB">
        <w:t>Boltzmann machine modeling of layered MoS2 synthesis on a quantum annealer.</w:t>
      </w:r>
      <w:proofErr w:type="gramEnd"/>
      <w:r w:rsidRPr="00C44ADB">
        <w:t xml:space="preserve"> </w:t>
      </w:r>
      <w:r w:rsidRPr="00C44ADB">
        <w:rPr>
          <w:i/>
        </w:rPr>
        <w:t>Computational Materials Science</w:t>
      </w:r>
      <w:r w:rsidRPr="00C44ADB">
        <w:t xml:space="preserve">, 173, </w:t>
      </w:r>
    </w:p>
    <w:p w:rsidR="00204C51" w:rsidRPr="00852988" w:rsidRDefault="00204C51" w:rsidP="00B641D6">
      <w:pPr>
        <w:pStyle w:val="SIW-Ref"/>
        <w:widowControl/>
        <w:numPr>
          <w:ilvl w:val="0"/>
          <w:numId w:val="0"/>
        </w:numPr>
        <w:spacing w:before="0" w:after="120"/>
        <w:ind w:left="360" w:right="360"/>
      </w:pPr>
      <w:proofErr w:type="gramStart"/>
      <w:r w:rsidRPr="00852988">
        <w:t>Lucas, Robert F., Gene Wagenbreth, John J. Tran, David R. Pratt, and Dan M. Davis.</w:t>
      </w:r>
      <w:proofErr w:type="gramEnd"/>
      <w:r w:rsidRPr="00852988">
        <w:t xml:space="preserve"> (2013) Practical Adiabatic Quantum Computing: Implications for the Simulation Community.</w:t>
      </w:r>
      <w:r>
        <w:t xml:space="preserve"> </w:t>
      </w:r>
      <w:proofErr w:type="gramStart"/>
      <w:r w:rsidRPr="00852988">
        <w:t>in</w:t>
      </w:r>
      <w:proofErr w:type="gramEnd"/>
      <w:r w:rsidRPr="00852988">
        <w:t xml:space="preserve"> the </w:t>
      </w:r>
      <w:r w:rsidRPr="00852988">
        <w:rPr>
          <w:rStyle w:val="Emphasis"/>
        </w:rPr>
        <w:t>Proceedings of the Interservice/Industry Simulation, Training and Education Conference</w:t>
      </w:r>
      <w:r w:rsidRPr="00852988">
        <w:t>, Orlando, Florida, 2013</w:t>
      </w:r>
    </w:p>
    <w:p w:rsidR="00204C51" w:rsidRDefault="00204C51" w:rsidP="00B641D6">
      <w:pPr>
        <w:pStyle w:val="DanzSIW-Refs"/>
        <w:numPr>
          <w:ilvl w:val="0"/>
          <w:numId w:val="0"/>
        </w:numPr>
        <w:tabs>
          <w:tab w:val="clear" w:pos="540"/>
        </w:tabs>
        <w:spacing w:after="120"/>
        <w:ind w:left="360" w:right="360"/>
        <w:rPr>
          <w:rFonts w:eastAsia="Times New Roman"/>
        </w:rPr>
      </w:pPr>
      <w:proofErr w:type="gramStart"/>
      <w:r>
        <w:rPr>
          <w:rFonts w:eastAsia="Times New Roman"/>
        </w:rPr>
        <w:t>Medium, (2019).</w:t>
      </w:r>
      <w:proofErr w:type="gramEnd"/>
      <w:r>
        <w:rPr>
          <w:rFonts w:eastAsia="Times New Roman"/>
        </w:rPr>
        <w:t xml:space="preserve"> </w:t>
      </w:r>
      <w:proofErr w:type="gramStart"/>
      <w:r w:rsidRPr="0087130D">
        <w:rPr>
          <w:rFonts w:eastAsia="Times New Roman"/>
          <w:i/>
        </w:rPr>
        <w:t>Deep Learning</w:t>
      </w:r>
      <w:r>
        <w:rPr>
          <w:rFonts w:eastAsia="Times New Roman"/>
        </w:rPr>
        <w:t>.</w:t>
      </w:r>
      <w:proofErr w:type="gramEnd"/>
      <w:r>
        <w:rPr>
          <w:rFonts w:eastAsia="Times New Roman"/>
        </w:rPr>
        <w:t xml:space="preserve"> Downloaded from the Internet in November of 2019 from URL:</w:t>
      </w:r>
      <w:r w:rsidRPr="0087130D">
        <w:t xml:space="preserve"> </w:t>
      </w:r>
      <w:r w:rsidRPr="0087130D">
        <w:rPr>
          <w:rFonts w:eastAsia="Times New Roman"/>
        </w:rPr>
        <w:t>https://medium.com/tag/deep-learning/latest</w:t>
      </w:r>
      <w:r>
        <w:rPr>
          <w:rFonts w:eastAsia="Times New Roman"/>
        </w:rPr>
        <w:t xml:space="preserve"> </w:t>
      </w:r>
    </w:p>
    <w:p w:rsidR="00204C51" w:rsidRPr="002C7779" w:rsidRDefault="00204C51" w:rsidP="00B641D6">
      <w:pPr>
        <w:pStyle w:val="DanzSIW-Refs"/>
        <w:numPr>
          <w:ilvl w:val="0"/>
          <w:numId w:val="0"/>
        </w:numPr>
        <w:spacing w:after="120"/>
        <w:ind w:left="360" w:right="360"/>
        <w:rPr>
          <w:rFonts w:eastAsia="Times New Roman"/>
        </w:rPr>
      </w:pPr>
      <w:r w:rsidRPr="002C7779">
        <w:rPr>
          <w:rFonts w:eastAsia="Times New Roman"/>
        </w:rPr>
        <w:t xml:space="preserve">Mind Tools (2019). </w:t>
      </w:r>
      <w:r w:rsidRPr="002C7779">
        <w:rPr>
          <w:rFonts w:eastAsia="Times New Roman"/>
          <w:i/>
        </w:rPr>
        <w:t>Forming, Storming, Norming, and Performing: Understanding the Stages of Team Formation</w:t>
      </w:r>
      <w:r w:rsidRPr="002C7779">
        <w:rPr>
          <w:rFonts w:eastAsia="Times New Roman"/>
        </w:rPr>
        <w:t xml:space="preserve">. </w:t>
      </w:r>
      <w:proofErr w:type="gramStart"/>
      <w:r w:rsidRPr="002C7779">
        <w:rPr>
          <w:rFonts w:eastAsia="Times New Roman"/>
        </w:rPr>
        <w:t>Retrieved on 21 January, from https://www.mindtools.com/pages/article/newLDR_86.htm.</w:t>
      </w:r>
      <w:proofErr w:type="gramEnd"/>
    </w:p>
    <w:p w:rsidR="00204C51" w:rsidRDefault="00204C51" w:rsidP="00B641D6">
      <w:pPr>
        <w:pStyle w:val="DanzSIW-Refs"/>
        <w:numPr>
          <w:ilvl w:val="0"/>
          <w:numId w:val="0"/>
        </w:numPr>
        <w:tabs>
          <w:tab w:val="clear" w:pos="540"/>
        </w:tabs>
        <w:spacing w:after="120"/>
        <w:ind w:left="360" w:right="360"/>
        <w:rPr>
          <w:rFonts w:eastAsia="Times New Roman"/>
        </w:rPr>
      </w:pPr>
      <w:r w:rsidRPr="001E687B">
        <w:rPr>
          <w:rFonts w:eastAsia="Times New Roman"/>
        </w:rPr>
        <w:t xml:space="preserve">Morbini, F., Forbell, E., </w:t>
      </w:r>
      <w:proofErr w:type="gramStart"/>
      <w:r w:rsidRPr="001E687B">
        <w:rPr>
          <w:rFonts w:eastAsia="Times New Roman"/>
        </w:rPr>
        <w:t>DeVault,</w:t>
      </w:r>
      <w:proofErr w:type="gramEnd"/>
      <w:r w:rsidRPr="001E687B">
        <w:rPr>
          <w:rFonts w:eastAsia="Times New Roman"/>
        </w:rPr>
        <w:t xml:space="preserve"> D., Sagae, K., Traum, DR., &amp; Rizzo, AA</w:t>
      </w:r>
      <w:r>
        <w:rPr>
          <w:rFonts w:eastAsia="Times New Roman"/>
        </w:rPr>
        <w:t xml:space="preserve">. </w:t>
      </w:r>
      <w:proofErr w:type="gramStart"/>
      <w:r>
        <w:rPr>
          <w:rFonts w:eastAsia="Times New Roman"/>
        </w:rPr>
        <w:t>(2012). A Mixed-</w:t>
      </w:r>
      <w:r w:rsidR="002E4636">
        <w:rPr>
          <w:rFonts w:eastAsia="Times New Roman"/>
        </w:rPr>
        <w:t>spontaneous generation</w:t>
      </w:r>
      <w:r>
        <w:rPr>
          <w:rFonts w:eastAsia="Times New Roman"/>
        </w:rPr>
        <w:t xml:space="preserve"> C</w:t>
      </w:r>
      <w:r w:rsidRPr="001E687B">
        <w:rPr>
          <w:rFonts w:eastAsia="Times New Roman"/>
        </w:rPr>
        <w:t>onv</w:t>
      </w:r>
      <w:r>
        <w:rPr>
          <w:rFonts w:eastAsia="Times New Roman"/>
        </w:rPr>
        <w:t xml:space="preserve">ersational </w:t>
      </w:r>
      <w:r w:rsidR="00953A4E">
        <w:rPr>
          <w:rFonts w:eastAsia="Times New Roman"/>
        </w:rPr>
        <w:t>Discourse</w:t>
      </w:r>
      <w:r>
        <w:rPr>
          <w:rFonts w:eastAsia="Times New Roman"/>
        </w:rPr>
        <w:t xml:space="preserve"> System for H</w:t>
      </w:r>
      <w:r w:rsidRPr="001E687B">
        <w:rPr>
          <w:rFonts w:eastAsia="Times New Roman"/>
        </w:rPr>
        <w:t>ealthcare.</w:t>
      </w:r>
      <w:proofErr w:type="gramEnd"/>
      <w:r>
        <w:rPr>
          <w:rFonts w:eastAsia="Times New Roman"/>
        </w:rPr>
        <w:t xml:space="preserve"> </w:t>
      </w:r>
      <w:proofErr w:type="gramStart"/>
      <w:r w:rsidRPr="001E687B">
        <w:rPr>
          <w:rFonts w:eastAsia="Times New Roman"/>
        </w:rPr>
        <w:t xml:space="preserve">In Proceedings of the </w:t>
      </w:r>
      <w:r w:rsidRPr="001E687B">
        <w:rPr>
          <w:rFonts w:eastAsia="Times New Roman"/>
          <w:i/>
        </w:rPr>
        <w:t xml:space="preserve">13th Annual Meeting of the Special Interest Group on Discourse and </w:t>
      </w:r>
      <w:r w:rsidR="00953A4E">
        <w:rPr>
          <w:rFonts w:eastAsia="Times New Roman"/>
          <w:i/>
        </w:rPr>
        <w:t>Discourse</w:t>
      </w:r>
      <w:r>
        <w:rPr>
          <w:rFonts w:eastAsia="Times New Roman"/>
          <w:i/>
        </w:rPr>
        <w:t xml:space="preserve"> </w:t>
      </w:r>
      <w:r>
        <w:rPr>
          <w:rFonts w:eastAsia="Times New Roman"/>
        </w:rPr>
        <w:t>pp 137-139.</w:t>
      </w:r>
      <w:proofErr w:type="gramEnd"/>
    </w:p>
    <w:p w:rsidR="00A0153D" w:rsidRDefault="00A0153D" w:rsidP="00B641D6">
      <w:pPr>
        <w:pStyle w:val="DanzSIW-Refs"/>
        <w:numPr>
          <w:ilvl w:val="0"/>
          <w:numId w:val="0"/>
        </w:numPr>
        <w:tabs>
          <w:tab w:val="clear" w:pos="540"/>
        </w:tabs>
        <w:spacing w:after="120"/>
        <w:ind w:left="360" w:right="360"/>
      </w:pPr>
      <w:proofErr w:type="gramStart"/>
      <w:r>
        <w:rPr>
          <w:rFonts w:eastAsia="Times New Roman"/>
        </w:rPr>
        <w:lastRenderedPageBreak/>
        <w:t>National Archives, (2020).</w:t>
      </w:r>
      <w:proofErr w:type="gramEnd"/>
      <w:r>
        <w:rPr>
          <w:rFonts w:eastAsia="Times New Roman"/>
        </w:rPr>
        <w:t xml:space="preserve"> </w:t>
      </w:r>
      <w:proofErr w:type="gramStart"/>
      <w:r w:rsidRPr="00781337">
        <w:rPr>
          <w:rFonts w:eastAsia="Times New Roman"/>
          <w:i/>
        </w:rPr>
        <w:t>Vietnam War U.S. Military Fatal Casualty Statistics</w:t>
      </w:r>
      <w:r>
        <w:rPr>
          <w:rFonts w:eastAsia="Times New Roman"/>
        </w:rPr>
        <w:t>.</w:t>
      </w:r>
      <w:proofErr w:type="gramEnd"/>
      <w:r>
        <w:rPr>
          <w:rFonts w:eastAsia="Times New Roman"/>
        </w:rPr>
        <w:t xml:space="preserve"> Retrieved on 15 </w:t>
      </w:r>
      <w:r>
        <w:rPr>
          <w:rFonts w:eastAsia="Times New Roman"/>
        </w:rPr>
        <w:tab/>
      </w:r>
      <w:r w:rsidR="00781337">
        <w:rPr>
          <w:rFonts w:eastAsia="Times New Roman"/>
        </w:rPr>
        <w:t>April 2020 from:</w:t>
      </w:r>
      <w:r w:rsidR="00662EF0">
        <w:rPr>
          <w:rFonts w:eastAsia="Times New Roman"/>
        </w:rPr>
        <w:t xml:space="preserve"> </w:t>
      </w:r>
      <w:r w:rsidRPr="00A0153D">
        <w:rPr>
          <w:rFonts w:eastAsia="Times New Roman"/>
        </w:rPr>
        <w:t>https://www.archives.gov/research/military/vietnam-war/casualty-statistics</w:t>
      </w:r>
    </w:p>
    <w:p w:rsidR="00204C51" w:rsidRPr="006374B4" w:rsidRDefault="00204C51" w:rsidP="00B641D6">
      <w:pPr>
        <w:pStyle w:val="DanzSIW-Refs"/>
        <w:numPr>
          <w:ilvl w:val="0"/>
          <w:numId w:val="0"/>
        </w:numPr>
        <w:tabs>
          <w:tab w:val="clear" w:pos="540"/>
        </w:tabs>
        <w:spacing w:after="120"/>
        <w:ind w:left="360" w:right="360"/>
      </w:pPr>
      <w:r w:rsidRPr="00FE0E61">
        <w:t xml:space="preserve">Norris, </w:t>
      </w:r>
      <w:proofErr w:type="gramStart"/>
      <w:r w:rsidRPr="00FE0E61">
        <w:t>PE.,</w:t>
      </w:r>
      <w:proofErr w:type="gramEnd"/>
      <w:r w:rsidRPr="00FE0E61">
        <w:t xml:space="preserve"> O'Rourke, M., Ma</w:t>
      </w:r>
      <w:r>
        <w:t xml:space="preserve">yer, AS., &amp; Halvorsen, KE. (2016). </w:t>
      </w:r>
      <w:r w:rsidRPr="00FE0E61">
        <w:t xml:space="preserve">Managing the </w:t>
      </w:r>
      <w:r>
        <w:t>W</w:t>
      </w:r>
      <w:r w:rsidRPr="00FE0E61">
        <w:t xml:space="preserve">icked </w:t>
      </w:r>
      <w:r>
        <w:t>P</w:t>
      </w:r>
      <w:r w:rsidRPr="00FE0E61">
        <w:t xml:space="preserve">roblem of </w:t>
      </w:r>
      <w:r>
        <w:t>T</w:t>
      </w:r>
      <w:r w:rsidRPr="00FE0E61">
        <w:t xml:space="preserve">ransdisciplinary </w:t>
      </w:r>
      <w:r>
        <w:t>T</w:t>
      </w:r>
      <w:r w:rsidRPr="00FE0E61">
        <w:t xml:space="preserve">eam </w:t>
      </w:r>
      <w:r>
        <w:t>F</w:t>
      </w:r>
      <w:r w:rsidRPr="00FE0E61">
        <w:t xml:space="preserve">ormation in </w:t>
      </w:r>
      <w:r>
        <w:t>S</w:t>
      </w:r>
      <w:r w:rsidRPr="00FE0E61">
        <w:t>ocio-</w:t>
      </w:r>
      <w:r>
        <w:t>E</w:t>
      </w:r>
      <w:r w:rsidRPr="00FE0E61">
        <w:t>cological systems.</w:t>
      </w:r>
      <w:r>
        <w:t xml:space="preserve"> </w:t>
      </w:r>
      <w:proofErr w:type="gramStart"/>
      <w:r w:rsidRPr="00FE0E61">
        <w:rPr>
          <w:i/>
        </w:rPr>
        <w:t>Landscape and Urban Planning,</w:t>
      </w:r>
      <w:r w:rsidRPr="00FE0E61">
        <w:t xml:space="preserve"> </w:t>
      </w:r>
      <w:r>
        <w:t xml:space="preserve">Vol </w:t>
      </w:r>
      <w:r w:rsidRPr="00FE0E61">
        <w:t xml:space="preserve">154, </w:t>
      </w:r>
      <w:r>
        <w:t xml:space="preserve">pp </w:t>
      </w:r>
      <w:r w:rsidRPr="00FE0E61">
        <w:t>115-122.</w:t>
      </w:r>
      <w:proofErr w:type="gramEnd"/>
    </w:p>
    <w:p w:rsidR="00204C51" w:rsidRDefault="00204C51" w:rsidP="00B641D6">
      <w:pPr>
        <w:pStyle w:val="DanzSIW-Refs"/>
        <w:numPr>
          <w:ilvl w:val="0"/>
          <w:numId w:val="0"/>
        </w:numPr>
        <w:tabs>
          <w:tab w:val="clear" w:pos="540"/>
        </w:tabs>
        <w:spacing w:after="120"/>
        <w:ind w:left="360" w:right="360"/>
      </w:pPr>
      <w:proofErr w:type="gramStart"/>
      <w:r w:rsidRPr="001E687B">
        <w:rPr>
          <w:rFonts w:eastAsia="Times New Roman"/>
        </w:rPr>
        <w:t>Nye, B.</w:t>
      </w:r>
      <w:r>
        <w:rPr>
          <w:rFonts w:eastAsia="Times New Roman"/>
        </w:rPr>
        <w:t>D.</w:t>
      </w:r>
      <w:r w:rsidRPr="001E687B">
        <w:rPr>
          <w:rFonts w:eastAsia="Times New Roman"/>
        </w:rPr>
        <w:t>, Swartout, W., Campbell, J., Krishnamachari, M., Kaimakis, N</w:t>
      </w:r>
      <w:r>
        <w:rPr>
          <w:rFonts w:eastAsia="Times New Roman"/>
        </w:rPr>
        <w:t xml:space="preserve"> </w:t>
      </w:r>
      <w:r w:rsidRPr="001E687B">
        <w:rPr>
          <w:rFonts w:eastAsia="Times New Roman"/>
        </w:rPr>
        <w:t>and Davis, D.</w:t>
      </w:r>
      <w:r>
        <w:rPr>
          <w:rFonts w:eastAsia="Times New Roman"/>
        </w:rPr>
        <w:t>M. (20</w:t>
      </w:r>
      <w:r w:rsidRPr="001E687B">
        <w:rPr>
          <w:rFonts w:eastAsia="Times New Roman"/>
        </w:rPr>
        <w:t>17</w:t>
      </w:r>
      <w:r>
        <w:rPr>
          <w:rFonts w:eastAsia="Times New Roman"/>
        </w:rPr>
        <w:t>).</w:t>
      </w:r>
      <w:proofErr w:type="gramEnd"/>
      <w:r w:rsidRPr="00756406">
        <w:rPr>
          <w:rFonts w:eastAsia="Times New Roman"/>
          <w:i/>
        </w:rPr>
        <w:t xml:space="preserve"> </w:t>
      </w:r>
      <w:r w:rsidRPr="001E687B">
        <w:rPr>
          <w:rFonts w:eastAsia="Times New Roman"/>
        </w:rPr>
        <w:t>MentorPal: Interactive Virtual Mentors Based on R</w:t>
      </w:r>
      <w:r>
        <w:rPr>
          <w:rFonts w:eastAsia="Times New Roman"/>
        </w:rPr>
        <w:t xml:space="preserve">eal -Life STEM Professionals. </w:t>
      </w:r>
      <w:proofErr w:type="gramStart"/>
      <w:r>
        <w:rPr>
          <w:rFonts w:eastAsia="Times New Roman"/>
        </w:rPr>
        <w:t>I</w:t>
      </w:r>
      <w:r w:rsidRPr="001E687B">
        <w:rPr>
          <w:rFonts w:eastAsia="Times New Roman"/>
        </w:rPr>
        <w:t xml:space="preserve">n the </w:t>
      </w:r>
      <w:r w:rsidRPr="00DC221F">
        <w:rPr>
          <w:rFonts w:eastAsia="Times New Roman"/>
          <w:i/>
        </w:rPr>
        <w:t>Proceedings of the Interservice/Industry Simulation, Training and Education Conference</w:t>
      </w:r>
      <w:r w:rsidRPr="001E687B">
        <w:rPr>
          <w:rFonts w:eastAsia="Times New Roman"/>
        </w:rPr>
        <w:t>.</w:t>
      </w:r>
      <w:proofErr w:type="gramEnd"/>
    </w:p>
    <w:p w:rsidR="00204C51" w:rsidRDefault="00204C51" w:rsidP="00B641D6">
      <w:pPr>
        <w:pStyle w:val="DanzSIW-Refs"/>
        <w:numPr>
          <w:ilvl w:val="0"/>
          <w:numId w:val="0"/>
        </w:numPr>
        <w:tabs>
          <w:tab w:val="clear" w:pos="540"/>
        </w:tabs>
        <w:spacing w:after="120"/>
        <w:ind w:left="360" w:right="360"/>
      </w:pPr>
      <w:proofErr w:type="gramStart"/>
      <w:r>
        <w:t>Pelton, JN., &amp; Jacqué, B. (2016).</w:t>
      </w:r>
      <w:proofErr w:type="gramEnd"/>
      <w:r w:rsidRPr="00756406">
        <w:rPr>
          <w:i/>
        </w:rPr>
        <w:t xml:space="preserve"> </w:t>
      </w:r>
      <w:proofErr w:type="gramStart"/>
      <w:r>
        <w:t>Distributed Internet-Optimized Services via Satellite Constellations.</w:t>
      </w:r>
      <w:proofErr w:type="gramEnd"/>
      <w:r>
        <w:t xml:space="preserve"> </w:t>
      </w:r>
      <w:r>
        <w:rPr>
          <w:i/>
          <w:iCs/>
        </w:rPr>
        <w:t>Handbook of Satellite Applications</w:t>
      </w:r>
      <w:r>
        <w:t>, pp 1-21.</w:t>
      </w:r>
    </w:p>
    <w:p w:rsidR="000D5E3D" w:rsidRDefault="000D5E3D" w:rsidP="00B641D6">
      <w:pPr>
        <w:pStyle w:val="DanzSIW-Refs"/>
        <w:numPr>
          <w:ilvl w:val="0"/>
          <w:numId w:val="0"/>
        </w:numPr>
        <w:tabs>
          <w:tab w:val="clear" w:pos="540"/>
        </w:tabs>
        <w:spacing w:after="120"/>
        <w:ind w:left="360" w:right="360"/>
      </w:pPr>
      <w:r>
        <w:t xml:space="preserve">Shalf, J. (2020). </w:t>
      </w:r>
      <w:proofErr w:type="gramStart"/>
      <w:r>
        <w:t>The future of computing beyond Moore’s law.</w:t>
      </w:r>
      <w:proofErr w:type="gramEnd"/>
      <w:r>
        <w:t xml:space="preserve"> </w:t>
      </w:r>
      <w:proofErr w:type="gramStart"/>
      <w:r>
        <w:rPr>
          <w:i/>
          <w:iCs/>
        </w:rPr>
        <w:t>Philosophical Transactions of the Royal Society A</w:t>
      </w:r>
      <w:r>
        <w:t xml:space="preserve">, </w:t>
      </w:r>
      <w:r>
        <w:rPr>
          <w:i/>
          <w:iCs/>
        </w:rPr>
        <w:t>378</w:t>
      </w:r>
      <w:r>
        <w:t>(2166), 20190061.</w:t>
      </w:r>
      <w:proofErr w:type="gramEnd"/>
    </w:p>
    <w:p w:rsidR="00204C51" w:rsidRDefault="00204C51" w:rsidP="00B641D6">
      <w:pPr>
        <w:pStyle w:val="DanzSIW-Refs"/>
        <w:numPr>
          <w:ilvl w:val="0"/>
          <w:numId w:val="0"/>
        </w:numPr>
        <w:tabs>
          <w:tab w:val="clear" w:pos="540"/>
        </w:tabs>
        <w:spacing w:after="120"/>
        <w:ind w:left="360" w:right="360"/>
      </w:pPr>
      <w:proofErr w:type="gramStart"/>
      <w:r>
        <w:t>Takai, S &amp; Esterman, M. (20</w:t>
      </w:r>
      <w:r w:rsidRPr="00FE0E61">
        <w:t>1</w:t>
      </w:r>
      <w:r>
        <w:t>7).</w:t>
      </w:r>
      <w:proofErr w:type="gramEnd"/>
      <w:r>
        <w:t xml:space="preserve"> </w:t>
      </w:r>
      <w:r w:rsidRPr="00FE0E61">
        <w:t xml:space="preserve">Towards a Better Design Team Formation: A Review of Team </w:t>
      </w:r>
      <w:r w:rsidR="008A1112">
        <w:t>Efficacious</w:t>
      </w:r>
      <w:r w:rsidRPr="00FE0E61">
        <w:t>ness Models and Possible Measurements of Design-Team Inputs, Processes, and Outputs</w:t>
      </w:r>
      <w:r>
        <w:t xml:space="preserve"> </w:t>
      </w:r>
      <w:proofErr w:type="gramStart"/>
      <w:r w:rsidRPr="00FE0E61">
        <w:t>In</w:t>
      </w:r>
      <w:proofErr w:type="gramEnd"/>
      <w:r w:rsidRPr="00FE0E61">
        <w:t xml:space="preserve"> </w:t>
      </w:r>
      <w:r w:rsidRPr="00FE0E61">
        <w:rPr>
          <w:i/>
        </w:rPr>
        <w:t>ASME</w:t>
      </w:r>
      <w:r>
        <w:rPr>
          <w:i/>
        </w:rPr>
        <w:t xml:space="preserve"> (20</w:t>
      </w:r>
      <w:r w:rsidRPr="00FE0E61">
        <w:rPr>
          <w:i/>
        </w:rPr>
        <w:t>17 International Design Engineering Technical Conferences and Computers and Information in Engineering Conference</w:t>
      </w:r>
      <w:r>
        <w:t>.</w:t>
      </w:r>
    </w:p>
    <w:p w:rsidR="00204C51" w:rsidRDefault="00204C51" w:rsidP="00B641D6">
      <w:pPr>
        <w:pStyle w:val="DanzSIW-Refs"/>
        <w:numPr>
          <w:ilvl w:val="0"/>
          <w:numId w:val="0"/>
        </w:numPr>
        <w:tabs>
          <w:tab w:val="clear" w:pos="540"/>
        </w:tabs>
        <w:spacing w:after="120"/>
        <w:ind w:left="360" w:right="360"/>
      </w:pPr>
      <w:proofErr w:type="gramStart"/>
      <w:r>
        <w:t>Technologizer, (2019).</w:t>
      </w:r>
      <w:proofErr w:type="gramEnd"/>
      <w:r>
        <w:t xml:space="preserve"> ; Time.com </w:t>
      </w:r>
      <w:r w:rsidRPr="003F07F0">
        <w:rPr>
          <w:i/>
        </w:rPr>
        <w:t>Dick Tracy’s Watch: The Most Indestructible Meme in Tech Journalism</w:t>
      </w:r>
      <w:r>
        <w:t xml:space="preserve"> </w:t>
      </w:r>
      <w:r w:rsidRPr="008334C1">
        <w:t>http://techland.time.com/2013/02/11/dick-tracys-watch-the-most-indestructible-meme-in-tech-journalism/</w:t>
      </w:r>
      <w:r>
        <w:t xml:space="preserve"> .Retrieved from the Internet on 03 December 2019.</w:t>
      </w:r>
    </w:p>
    <w:p w:rsidR="00204C51" w:rsidRDefault="00204C51" w:rsidP="00B641D6">
      <w:pPr>
        <w:pStyle w:val="DanzSIW-Refs"/>
        <w:numPr>
          <w:ilvl w:val="0"/>
          <w:numId w:val="0"/>
        </w:numPr>
        <w:tabs>
          <w:tab w:val="clear" w:pos="540"/>
        </w:tabs>
        <w:spacing w:after="120"/>
        <w:ind w:left="360" w:right="360"/>
      </w:pPr>
      <w:r w:rsidRPr="00DC221F">
        <w:t>Traum, D., Jones, A., Hays, K., Maio, H., Alexander, O., Ar</w:t>
      </w:r>
      <w:r>
        <w:t>tstein, R.</w:t>
      </w:r>
      <w:proofErr w:type="gramStart"/>
      <w:r>
        <w:t>, ..</w:t>
      </w:r>
      <w:proofErr w:type="gramEnd"/>
      <w:r>
        <w:t>&amp; Jungblut, K., (20</w:t>
      </w:r>
      <w:r w:rsidRPr="00DC221F">
        <w:t>15</w:t>
      </w:r>
      <w:r>
        <w:t xml:space="preserve">). </w:t>
      </w:r>
      <w:r w:rsidRPr="00DC221F">
        <w:t>New Dimensions in Testimony: Di</w:t>
      </w:r>
      <w:r>
        <w:t>gitally Preserving a Holocaust Survivor’s Interactive S</w:t>
      </w:r>
      <w:r w:rsidRPr="00DC221F">
        <w:t>torytelling.</w:t>
      </w:r>
      <w:r>
        <w:t xml:space="preserve"> </w:t>
      </w:r>
      <w:proofErr w:type="gramStart"/>
      <w:r w:rsidRPr="00DC221F">
        <w:t xml:space="preserve">In </w:t>
      </w:r>
      <w:r>
        <w:rPr>
          <w:i/>
        </w:rPr>
        <w:t>International Confe</w:t>
      </w:r>
      <w:r w:rsidRPr="00DC221F">
        <w:rPr>
          <w:i/>
        </w:rPr>
        <w:t>rence on Interactive Digital Storytelling</w:t>
      </w:r>
      <w:r w:rsidRPr="00DC221F">
        <w:t>, pp269-281</w:t>
      </w:r>
      <w:r>
        <w:t>.</w:t>
      </w:r>
      <w:proofErr w:type="gramEnd"/>
      <w:r>
        <w:t xml:space="preserve"> </w:t>
      </w:r>
      <w:r w:rsidRPr="00DC221F">
        <w:t>Cham, Switzerland: Springer.</w:t>
      </w:r>
    </w:p>
    <w:p w:rsidR="00204C51" w:rsidRDefault="00204C51" w:rsidP="00B641D6">
      <w:pPr>
        <w:pStyle w:val="DanzSIW-Refs"/>
        <w:numPr>
          <w:ilvl w:val="0"/>
          <w:numId w:val="0"/>
        </w:numPr>
        <w:tabs>
          <w:tab w:val="clear" w:pos="540"/>
        </w:tabs>
        <w:spacing w:after="120"/>
        <w:ind w:left="360" w:right="360"/>
      </w:pPr>
      <w:r w:rsidRPr="000C367D">
        <w:t>Tsai, J., Bowring, E., Marsella, S., Wood, W., &amp; Tambe, M</w:t>
      </w:r>
      <w:r>
        <w:t>. (20</w:t>
      </w:r>
      <w:r w:rsidRPr="000C367D">
        <w:t>12</w:t>
      </w:r>
      <w:r>
        <w:t>)</w:t>
      </w:r>
      <w:r w:rsidRPr="000C367D">
        <w:t>.</w:t>
      </w:r>
      <w:r>
        <w:t xml:space="preserve"> </w:t>
      </w:r>
      <w:proofErr w:type="gramStart"/>
      <w:r w:rsidRPr="000C367D">
        <w:t xml:space="preserve">A </w:t>
      </w:r>
      <w:r>
        <w:t>S</w:t>
      </w:r>
      <w:r w:rsidRPr="000C367D">
        <w:t xml:space="preserve">tudy of </w:t>
      </w:r>
      <w:r>
        <w:t>E</w:t>
      </w:r>
      <w:r w:rsidRPr="000C367D">
        <w:t xml:space="preserve">motional </w:t>
      </w:r>
      <w:r>
        <w:t>C</w:t>
      </w:r>
      <w:r w:rsidRPr="000C367D">
        <w:t xml:space="preserve">ontagion with </w:t>
      </w:r>
      <w:r>
        <w:t>V</w:t>
      </w:r>
      <w:r w:rsidRPr="000C367D">
        <w:t xml:space="preserve">irtual </w:t>
      </w:r>
      <w:r>
        <w:t>C</w:t>
      </w:r>
      <w:r w:rsidRPr="000C367D">
        <w:t>haracters.</w:t>
      </w:r>
      <w:proofErr w:type="gramEnd"/>
      <w:r>
        <w:t xml:space="preserve"> </w:t>
      </w:r>
      <w:proofErr w:type="gramStart"/>
      <w:r w:rsidRPr="000C367D">
        <w:t xml:space="preserve">In </w:t>
      </w:r>
      <w:r w:rsidRPr="000C367D">
        <w:rPr>
          <w:i/>
        </w:rPr>
        <w:t>International Conference on Intelligent Virtual Agents</w:t>
      </w:r>
      <w:r w:rsidRPr="000C367D">
        <w:t xml:space="preserve"> (pp81-88)</w:t>
      </w:r>
      <w:r>
        <w:t>.</w:t>
      </w:r>
      <w:proofErr w:type="gramEnd"/>
      <w:r>
        <w:t xml:space="preserve"> </w:t>
      </w:r>
      <w:proofErr w:type="gramStart"/>
      <w:r w:rsidRPr="000C367D">
        <w:t>Springer, Berlin, Heidelberg</w:t>
      </w:r>
      <w:r>
        <w:t>.</w:t>
      </w:r>
      <w:proofErr w:type="gramEnd"/>
      <w:r w:rsidRPr="000C367D">
        <w:t xml:space="preserve"> September</w:t>
      </w:r>
      <w:proofErr w:type="gramStart"/>
      <w:r w:rsidRPr="000C367D">
        <w:t>,.</w:t>
      </w:r>
      <w:proofErr w:type="gramEnd"/>
    </w:p>
    <w:p w:rsidR="00204C51" w:rsidRDefault="00204C51" w:rsidP="00B641D6">
      <w:pPr>
        <w:pStyle w:val="DanzSIW-Refs"/>
        <w:numPr>
          <w:ilvl w:val="0"/>
          <w:numId w:val="0"/>
        </w:numPr>
        <w:tabs>
          <w:tab w:val="clear" w:pos="540"/>
        </w:tabs>
        <w:spacing w:after="120"/>
        <w:ind w:left="360" w:right="360"/>
      </w:pPr>
      <w:proofErr w:type="gramStart"/>
      <w:r>
        <w:t>V-Sat Systems, (2019).</w:t>
      </w:r>
      <w:proofErr w:type="gramEnd"/>
      <w:r>
        <w:t xml:space="preserve"> </w:t>
      </w:r>
      <w:r w:rsidRPr="00F8216D">
        <w:rPr>
          <w:i/>
        </w:rPr>
        <w:t>Latency- why is it a big deal for Satellite Internet</w:t>
      </w:r>
      <w:proofErr w:type="gramStart"/>
      <w:r w:rsidRPr="00F8216D">
        <w:rPr>
          <w:i/>
        </w:rPr>
        <w:t>?.</w:t>
      </w:r>
      <w:proofErr w:type="gramEnd"/>
      <w:r>
        <w:t xml:space="preserve"> Retrieved from the Internet from: </w:t>
      </w:r>
      <w:r w:rsidRPr="003B70C3">
        <w:t>https://www.vsat-systems.com/satellite-internet-explained/latency.html</w:t>
      </w:r>
      <w:r>
        <w:t xml:space="preserve"> on 02 December 2019</w:t>
      </w:r>
    </w:p>
    <w:p w:rsidR="000571A9" w:rsidRDefault="00204C51" w:rsidP="00B641D6">
      <w:pPr>
        <w:ind w:left="360" w:right="180"/>
      </w:pPr>
      <w:proofErr w:type="gramStart"/>
      <w:r>
        <w:t xml:space="preserve">Wikipedia, (2019), </w:t>
      </w:r>
      <w:r w:rsidRPr="00B641D6">
        <w:rPr>
          <w:i/>
        </w:rPr>
        <w:t>HAL 9000.</w:t>
      </w:r>
      <w:proofErr w:type="gramEnd"/>
      <w:r w:rsidRPr="00B641D6">
        <w:rPr>
          <w:i/>
        </w:rPr>
        <w:t xml:space="preserve"> </w:t>
      </w:r>
      <w:r>
        <w:t>Retrieved from</w:t>
      </w:r>
      <w:r w:rsidRPr="00A67445">
        <w:t xml:space="preserve"> </w:t>
      </w:r>
      <w:r>
        <w:t xml:space="preserve">URL: </w:t>
      </w:r>
      <w:r w:rsidRPr="000E3C48">
        <w:t>https://en.wikipedia.org/wiki/HAL_9000 on 02 December 2019</w:t>
      </w:r>
      <w:r>
        <w:t>b</w:t>
      </w:r>
    </w:p>
    <w:p w:rsidR="000571A9" w:rsidRDefault="000571A9" w:rsidP="000571A9">
      <w:pPr>
        <w:ind w:left="360" w:right="180" w:hanging="180"/>
      </w:pPr>
    </w:p>
    <w:sectPr w:rsidR="000571A9" w:rsidSect="004B4C30">
      <w:headerReference w:type="default" r:id="rId17"/>
      <w:footerReference w:type="default" r:id="rId18"/>
      <w:pgSz w:w="12240" w:h="15840"/>
      <w:pgMar w:top="1260" w:right="1440" w:bottom="1080" w:left="1440" w:header="0" w:footer="720" w:gutter="0"/>
      <w:cols w:space="720"/>
      <w:formProt w:val="0"/>
      <w:docGrid w:linePitch="272" w:charSpace="819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C7C80D" w15:done="0"/>
  <w15:commentEx w15:paraId="57539BC2" w15:done="0"/>
  <w15:commentEx w15:paraId="3D8B56AB" w15:done="0"/>
  <w15:commentEx w15:paraId="2588A05C" w15:done="0"/>
  <w15:commentEx w15:paraId="7A6C5388" w15:done="0"/>
  <w15:commentEx w15:paraId="6D669837" w15:done="0"/>
  <w15:commentEx w15:paraId="0B6C5EAF" w15:done="0"/>
  <w15:commentEx w15:paraId="26DA6747" w15:done="0"/>
  <w15:commentEx w15:paraId="4C13B58D" w15:done="0"/>
  <w15:commentEx w15:paraId="3C1A46E4" w15:done="0"/>
  <w15:commentEx w15:paraId="293EA198" w15:done="0"/>
  <w15:commentEx w15:paraId="6360805B" w15:done="0"/>
  <w15:commentEx w15:paraId="06846665" w15:done="0"/>
  <w15:commentEx w15:paraId="025EE264" w15:done="0"/>
  <w15:commentEx w15:paraId="24E2D2E9" w15:done="0"/>
  <w15:commentEx w15:paraId="0EDA4A3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360" w:rsidRDefault="00536360" w:rsidP="004B4C30">
      <w:r>
        <w:separator/>
      </w:r>
    </w:p>
  </w:endnote>
  <w:endnote w:type="continuationSeparator" w:id="0">
    <w:p w:rsidR="00536360" w:rsidRDefault="00536360"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80"/>
    <w:family w:val="swiss"/>
    <w:notTrueType/>
    <w:pitch w:val="default"/>
    <w:sig w:usb0="00000000" w:usb1="08070000" w:usb2="00000010" w:usb3="00000000" w:csb0="00020000" w:csb1="00000000"/>
  </w:font>
  <w:font w:name="Sabon-Roman">
    <w:altName w:val="Calibri"/>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6B0" w:rsidRDefault="009616B0">
    <w:pPr>
      <w:pStyle w:val="Footer"/>
      <w:tabs>
        <w:tab w:val="clear" w:pos="8640"/>
        <w:tab w:val="right" w:pos="10080"/>
      </w:tabs>
    </w:pPr>
    <w:r>
      <w:rPr>
        <w:i/>
        <w:sz w:val="18"/>
        <w:szCs w:val="18"/>
      </w:rPr>
      <w:t xml:space="preserve">2020 Paper No. 20321 Page </w:t>
    </w:r>
    <w:r w:rsidR="00B65394">
      <w:rPr>
        <w:i/>
        <w:sz w:val="18"/>
        <w:szCs w:val="18"/>
      </w:rPr>
      <w:fldChar w:fldCharType="begin"/>
    </w:r>
    <w:r>
      <w:rPr>
        <w:i/>
        <w:sz w:val="18"/>
        <w:szCs w:val="18"/>
      </w:rPr>
      <w:instrText>PAGE</w:instrText>
    </w:r>
    <w:r w:rsidR="00B65394">
      <w:rPr>
        <w:i/>
        <w:sz w:val="18"/>
        <w:szCs w:val="18"/>
      </w:rPr>
      <w:fldChar w:fldCharType="separate"/>
    </w:r>
    <w:r w:rsidR="00E74693">
      <w:rPr>
        <w:i/>
        <w:noProof/>
        <w:sz w:val="18"/>
        <w:szCs w:val="18"/>
      </w:rPr>
      <w:t>11</w:t>
    </w:r>
    <w:r w:rsidR="00B65394">
      <w:rPr>
        <w:i/>
        <w:sz w:val="18"/>
        <w:szCs w:val="18"/>
      </w:rPr>
      <w:fldChar w:fldCharType="end"/>
    </w:r>
    <w:r>
      <w:rPr>
        <w:i/>
        <w:sz w:val="18"/>
        <w:szCs w:val="18"/>
      </w:rPr>
      <w:t xml:space="preserve"> of </w:t>
    </w:r>
    <w:r w:rsidR="00B65394">
      <w:rPr>
        <w:i/>
        <w:sz w:val="18"/>
        <w:szCs w:val="18"/>
      </w:rPr>
      <w:fldChar w:fldCharType="begin"/>
    </w:r>
    <w:r>
      <w:rPr>
        <w:i/>
        <w:sz w:val="18"/>
        <w:szCs w:val="18"/>
      </w:rPr>
      <w:instrText>NUMPAGES</w:instrText>
    </w:r>
    <w:r w:rsidR="00B65394">
      <w:rPr>
        <w:i/>
        <w:sz w:val="18"/>
        <w:szCs w:val="18"/>
      </w:rPr>
      <w:fldChar w:fldCharType="separate"/>
    </w:r>
    <w:r w:rsidR="00E74693">
      <w:rPr>
        <w:i/>
        <w:noProof/>
        <w:sz w:val="18"/>
        <w:szCs w:val="18"/>
      </w:rPr>
      <w:t>14</w:t>
    </w:r>
    <w:r w:rsidR="00B65394">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360" w:rsidRDefault="00536360" w:rsidP="004B4C30">
      <w:r>
        <w:separator/>
      </w:r>
    </w:p>
  </w:footnote>
  <w:footnote w:type="continuationSeparator" w:id="0">
    <w:p w:rsidR="00536360" w:rsidRDefault="00536360"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6B0" w:rsidRDefault="009616B0">
    <w:pPr>
      <w:pStyle w:val="Header"/>
      <w:ind w:right="-90"/>
      <w:jc w:val="right"/>
      <w:rPr>
        <w:i/>
        <w:iCs/>
        <w:sz w:val="16"/>
      </w:rPr>
    </w:pPr>
  </w:p>
  <w:p w:rsidR="009616B0" w:rsidRDefault="009616B0">
    <w:pPr>
      <w:pStyle w:val="Header"/>
      <w:jc w:val="right"/>
      <w:rPr>
        <w:i/>
        <w:iCs/>
        <w:sz w:val="16"/>
      </w:rPr>
    </w:pPr>
  </w:p>
  <w:p w:rsidR="009616B0" w:rsidRDefault="009616B0">
    <w:pPr>
      <w:pStyle w:val="Header"/>
      <w:jc w:val="right"/>
      <w:rPr>
        <w:i/>
        <w:iCs/>
        <w:sz w:val="18"/>
      </w:rPr>
    </w:pPr>
  </w:p>
  <w:p w:rsidR="009616B0" w:rsidRDefault="009616B0" w:rsidP="00537902">
    <w:pPr>
      <w:pStyle w:val="Header"/>
      <w:tabs>
        <w:tab w:val="clear" w:pos="8640"/>
        <w:tab w:val="left" w:pos="9360"/>
      </w:tabs>
      <w:jc w:val="right"/>
      <w:rPr>
        <w:i/>
        <w:iCs/>
        <w:sz w:val="18"/>
      </w:rPr>
    </w:pPr>
    <w:r>
      <w:rPr>
        <w:i/>
        <w:iCs/>
        <w:sz w:val="18"/>
      </w:rPr>
      <w:t>Interservice/Industry Training, Simulation, and Education Conference (I/ITSEC)</w:t>
    </w:r>
  </w:p>
  <w:p w:rsidR="009616B0" w:rsidRDefault="009616B0">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0ABB"/>
    <w:multiLevelType w:val="hybridMultilevel"/>
    <w:tmpl w:val="A27CF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D560A8"/>
    <w:multiLevelType w:val="multilevel"/>
    <w:tmpl w:val="C56C32EE"/>
    <w:lvl w:ilvl="0">
      <w:start w:val="1"/>
      <w:numFmt w:val="decimal"/>
      <w:pStyle w:val="SIW-Hd-1"/>
      <w:lvlText w:val="%1."/>
      <w:lvlJc w:val="left"/>
      <w:pPr>
        <w:ind w:hanging="248"/>
      </w:pPr>
      <w:rPr>
        <w:rFonts w:ascii="Times New Roman" w:eastAsia="Times New Roman" w:hAnsi="Times New Roman" w:hint="default"/>
        <w:b/>
        <w:bCs/>
        <w:sz w:val="24"/>
        <w:szCs w:val="24"/>
      </w:rPr>
    </w:lvl>
    <w:lvl w:ilvl="1">
      <w:start w:val="1"/>
      <w:numFmt w:val="decimal"/>
      <w:pStyle w:val="SIW-Hd-2"/>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37E63231"/>
    <w:multiLevelType w:val="hybridMultilevel"/>
    <w:tmpl w:val="C32C1D60"/>
    <w:lvl w:ilvl="0" w:tplc="3280D8B8">
      <w:start w:val="1"/>
      <w:numFmt w:val="decimal"/>
      <w:pStyle w:val="DanzSIW-Ref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38EC7559"/>
    <w:multiLevelType w:val="hybridMultilevel"/>
    <w:tmpl w:val="6E529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3051397"/>
    <w:multiLevelType w:val="hybridMultilevel"/>
    <w:tmpl w:val="5D340616"/>
    <w:lvl w:ilvl="0" w:tplc="01D6CC68">
      <w:start w:val="15"/>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6F247940"/>
    <w:multiLevelType w:val="hybridMultilevel"/>
    <w:tmpl w:val="B2305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6356BB"/>
    <w:multiLevelType w:val="hybridMultilevel"/>
    <w:tmpl w:val="F8B4A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5"/>
  </w:num>
  <w:num w:numId="6">
    <w:abstractNumId w:val="6"/>
  </w:num>
  <w:num w:numId="7">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ry Pettitt">
    <w15:presenceInfo w15:providerId="None" w15:userId="Merry Pettit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73C0"/>
    <w:rsid w:val="00022389"/>
    <w:rsid w:val="00026C73"/>
    <w:rsid w:val="00033900"/>
    <w:rsid w:val="00042A1F"/>
    <w:rsid w:val="00042A5A"/>
    <w:rsid w:val="00044B73"/>
    <w:rsid w:val="0004547E"/>
    <w:rsid w:val="000571A9"/>
    <w:rsid w:val="00057FD3"/>
    <w:rsid w:val="0006186A"/>
    <w:rsid w:val="00072960"/>
    <w:rsid w:val="000754F6"/>
    <w:rsid w:val="00077252"/>
    <w:rsid w:val="00080A72"/>
    <w:rsid w:val="00081106"/>
    <w:rsid w:val="00090EB0"/>
    <w:rsid w:val="000A460D"/>
    <w:rsid w:val="000B78A2"/>
    <w:rsid w:val="000C1512"/>
    <w:rsid w:val="000C5B97"/>
    <w:rsid w:val="000C6F43"/>
    <w:rsid w:val="000D10DA"/>
    <w:rsid w:val="000D335C"/>
    <w:rsid w:val="000D5E3D"/>
    <w:rsid w:val="000E3955"/>
    <w:rsid w:val="000E6FED"/>
    <w:rsid w:val="000F4246"/>
    <w:rsid w:val="00103B33"/>
    <w:rsid w:val="00106EE4"/>
    <w:rsid w:val="00112EA9"/>
    <w:rsid w:val="00112FF7"/>
    <w:rsid w:val="00117076"/>
    <w:rsid w:val="00126087"/>
    <w:rsid w:val="00130A88"/>
    <w:rsid w:val="0013570D"/>
    <w:rsid w:val="00143346"/>
    <w:rsid w:val="00181A60"/>
    <w:rsid w:val="00196459"/>
    <w:rsid w:val="0019653F"/>
    <w:rsid w:val="001A075A"/>
    <w:rsid w:val="001A6055"/>
    <w:rsid w:val="001C0B85"/>
    <w:rsid w:val="001C1122"/>
    <w:rsid w:val="001C66FA"/>
    <w:rsid w:val="001F770D"/>
    <w:rsid w:val="00204C51"/>
    <w:rsid w:val="00207BDA"/>
    <w:rsid w:val="002107C4"/>
    <w:rsid w:val="00215EEC"/>
    <w:rsid w:val="0022013D"/>
    <w:rsid w:val="00223EB7"/>
    <w:rsid w:val="002336DD"/>
    <w:rsid w:val="002349B0"/>
    <w:rsid w:val="00251C75"/>
    <w:rsid w:val="002520B5"/>
    <w:rsid w:val="00262768"/>
    <w:rsid w:val="00266F2D"/>
    <w:rsid w:val="0027393B"/>
    <w:rsid w:val="00274DE4"/>
    <w:rsid w:val="00293672"/>
    <w:rsid w:val="00296448"/>
    <w:rsid w:val="002B328F"/>
    <w:rsid w:val="002C176E"/>
    <w:rsid w:val="002C2703"/>
    <w:rsid w:val="002C37DF"/>
    <w:rsid w:val="002C4C2D"/>
    <w:rsid w:val="002D58B0"/>
    <w:rsid w:val="002E0A61"/>
    <w:rsid w:val="002E4636"/>
    <w:rsid w:val="002F7098"/>
    <w:rsid w:val="00303E6A"/>
    <w:rsid w:val="0032035E"/>
    <w:rsid w:val="003474A4"/>
    <w:rsid w:val="003528BA"/>
    <w:rsid w:val="00362054"/>
    <w:rsid w:val="00363056"/>
    <w:rsid w:val="00384283"/>
    <w:rsid w:val="003872E5"/>
    <w:rsid w:val="003A5AE6"/>
    <w:rsid w:val="003B4392"/>
    <w:rsid w:val="003C298D"/>
    <w:rsid w:val="00400E2B"/>
    <w:rsid w:val="0044730B"/>
    <w:rsid w:val="004527E7"/>
    <w:rsid w:val="0047414D"/>
    <w:rsid w:val="004B4C30"/>
    <w:rsid w:val="004F4A45"/>
    <w:rsid w:val="00504DCD"/>
    <w:rsid w:val="0052214B"/>
    <w:rsid w:val="00536360"/>
    <w:rsid w:val="00536577"/>
    <w:rsid w:val="00537902"/>
    <w:rsid w:val="00573CFD"/>
    <w:rsid w:val="00576A9B"/>
    <w:rsid w:val="005840CE"/>
    <w:rsid w:val="005841E9"/>
    <w:rsid w:val="005A1971"/>
    <w:rsid w:val="005B1413"/>
    <w:rsid w:val="005B751F"/>
    <w:rsid w:val="005D746B"/>
    <w:rsid w:val="005E639C"/>
    <w:rsid w:val="005F112E"/>
    <w:rsid w:val="006034DB"/>
    <w:rsid w:val="00605271"/>
    <w:rsid w:val="00635719"/>
    <w:rsid w:val="00643366"/>
    <w:rsid w:val="00647EAB"/>
    <w:rsid w:val="006525C1"/>
    <w:rsid w:val="006556F7"/>
    <w:rsid w:val="00662B87"/>
    <w:rsid w:val="00662EF0"/>
    <w:rsid w:val="00670DA4"/>
    <w:rsid w:val="0067126C"/>
    <w:rsid w:val="00680BA1"/>
    <w:rsid w:val="0068489A"/>
    <w:rsid w:val="00695113"/>
    <w:rsid w:val="006A3D5C"/>
    <w:rsid w:val="006A7969"/>
    <w:rsid w:val="006B36BF"/>
    <w:rsid w:val="006B76DD"/>
    <w:rsid w:val="006E39CF"/>
    <w:rsid w:val="00720563"/>
    <w:rsid w:val="00736CD5"/>
    <w:rsid w:val="00743915"/>
    <w:rsid w:val="00781337"/>
    <w:rsid w:val="007C4F55"/>
    <w:rsid w:val="00800AF0"/>
    <w:rsid w:val="00827E09"/>
    <w:rsid w:val="00831BE3"/>
    <w:rsid w:val="00841ACE"/>
    <w:rsid w:val="00847AA1"/>
    <w:rsid w:val="0085550D"/>
    <w:rsid w:val="0085551B"/>
    <w:rsid w:val="00862B3C"/>
    <w:rsid w:val="0089132E"/>
    <w:rsid w:val="008A0BA0"/>
    <w:rsid w:val="008A1112"/>
    <w:rsid w:val="008A5283"/>
    <w:rsid w:val="008C3CA0"/>
    <w:rsid w:val="008E6EC6"/>
    <w:rsid w:val="008F0B42"/>
    <w:rsid w:val="00910B8E"/>
    <w:rsid w:val="009113B1"/>
    <w:rsid w:val="00915010"/>
    <w:rsid w:val="00917220"/>
    <w:rsid w:val="00927747"/>
    <w:rsid w:val="009411EC"/>
    <w:rsid w:val="00953A4E"/>
    <w:rsid w:val="00957555"/>
    <w:rsid w:val="009604FD"/>
    <w:rsid w:val="009616B0"/>
    <w:rsid w:val="0096378A"/>
    <w:rsid w:val="00983191"/>
    <w:rsid w:val="009845A8"/>
    <w:rsid w:val="0098783A"/>
    <w:rsid w:val="009903B8"/>
    <w:rsid w:val="00990512"/>
    <w:rsid w:val="00991445"/>
    <w:rsid w:val="00992C00"/>
    <w:rsid w:val="009A5B9A"/>
    <w:rsid w:val="009A714E"/>
    <w:rsid w:val="009B4FB0"/>
    <w:rsid w:val="009D0F35"/>
    <w:rsid w:val="009F0642"/>
    <w:rsid w:val="009F4686"/>
    <w:rsid w:val="009F564B"/>
    <w:rsid w:val="00A00567"/>
    <w:rsid w:val="00A0153D"/>
    <w:rsid w:val="00A02D4C"/>
    <w:rsid w:val="00A45139"/>
    <w:rsid w:val="00A46546"/>
    <w:rsid w:val="00A513D7"/>
    <w:rsid w:val="00A6574F"/>
    <w:rsid w:val="00A6747D"/>
    <w:rsid w:val="00A859B3"/>
    <w:rsid w:val="00AC04D9"/>
    <w:rsid w:val="00AC1D64"/>
    <w:rsid w:val="00AC3063"/>
    <w:rsid w:val="00AD4269"/>
    <w:rsid w:val="00AD6A33"/>
    <w:rsid w:val="00AD7F03"/>
    <w:rsid w:val="00AE5238"/>
    <w:rsid w:val="00AF6425"/>
    <w:rsid w:val="00B074A6"/>
    <w:rsid w:val="00B13CE0"/>
    <w:rsid w:val="00B17203"/>
    <w:rsid w:val="00B24EF9"/>
    <w:rsid w:val="00B50A34"/>
    <w:rsid w:val="00B62575"/>
    <w:rsid w:val="00B6317E"/>
    <w:rsid w:val="00B641D6"/>
    <w:rsid w:val="00B65394"/>
    <w:rsid w:val="00B730B4"/>
    <w:rsid w:val="00B84410"/>
    <w:rsid w:val="00BA4611"/>
    <w:rsid w:val="00BB312F"/>
    <w:rsid w:val="00BC215B"/>
    <w:rsid w:val="00BD151A"/>
    <w:rsid w:val="00BE2147"/>
    <w:rsid w:val="00BE47D0"/>
    <w:rsid w:val="00BF0219"/>
    <w:rsid w:val="00BF2EAD"/>
    <w:rsid w:val="00C03066"/>
    <w:rsid w:val="00C3402D"/>
    <w:rsid w:val="00C44ADB"/>
    <w:rsid w:val="00C5600C"/>
    <w:rsid w:val="00C75299"/>
    <w:rsid w:val="00C95958"/>
    <w:rsid w:val="00CA4490"/>
    <w:rsid w:val="00CA5230"/>
    <w:rsid w:val="00CA6851"/>
    <w:rsid w:val="00D13957"/>
    <w:rsid w:val="00D27584"/>
    <w:rsid w:val="00D33BE5"/>
    <w:rsid w:val="00D45C90"/>
    <w:rsid w:val="00D46CA9"/>
    <w:rsid w:val="00D55D72"/>
    <w:rsid w:val="00D8158D"/>
    <w:rsid w:val="00D82970"/>
    <w:rsid w:val="00D91386"/>
    <w:rsid w:val="00DC5699"/>
    <w:rsid w:val="00E029B7"/>
    <w:rsid w:val="00E07A03"/>
    <w:rsid w:val="00E21AC5"/>
    <w:rsid w:val="00E26A03"/>
    <w:rsid w:val="00E27D04"/>
    <w:rsid w:val="00E31436"/>
    <w:rsid w:val="00E318DC"/>
    <w:rsid w:val="00E31C80"/>
    <w:rsid w:val="00E45BCC"/>
    <w:rsid w:val="00E74693"/>
    <w:rsid w:val="00E80FE8"/>
    <w:rsid w:val="00EC542F"/>
    <w:rsid w:val="00ED1056"/>
    <w:rsid w:val="00F24674"/>
    <w:rsid w:val="00F42CAC"/>
    <w:rsid w:val="00F53A4B"/>
    <w:rsid w:val="00F65F72"/>
    <w:rsid w:val="00F74E41"/>
    <w:rsid w:val="00F776CC"/>
    <w:rsid w:val="00F860B9"/>
    <w:rsid w:val="00FB3148"/>
    <w:rsid w:val="00FB44AB"/>
    <w:rsid w:val="00FC3F19"/>
    <w:rsid w:val="00FE1ECD"/>
    <w:rsid w:val="00FE228D"/>
    <w:rsid w:val="00FF48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Normal Indent" w:qFormat="1"/>
    <w:lsdException w:name="annotation text"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lsdException w:name="annotation reference" w:qFormat="1"/>
    <w:lsdException w:name="line number" w:uiPriority="99"/>
    <w:lsdException w:name="page number" w:qFormat="1"/>
    <w:lsdException w:name="endnote reference" w:uiPriority="99"/>
    <w:lsdException w:name="table of authorities" w:qFormat="1"/>
    <w:lsdException w:name="macro" w:qFormat="1"/>
    <w:lsdException w:name="toa heading" w:qFormat="1"/>
    <w:lsdException w:name="List Bullet" w:qFormat="1"/>
    <w:lsdException w:name="List Number" w:qFormat="1"/>
    <w:lsdException w:name="List 2" w:uiPriority="99"/>
    <w:lsdException w:name="List 3" w:uiPriority="99"/>
    <w:lsdException w:name="List 4" w:uiPriority="99"/>
    <w:lsdException w:name="List 5" w:uiPriority="99"/>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Default Paragraph Font" w:uiPriority="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Date" w:qFormat="1"/>
    <w:lsdException w:name="Body Text First Indent" w:uiPriority="99"/>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qFormat="1"/>
    <w:lsdException w:name="TOC Heading" w:qFormat="1"/>
  </w:latentStyles>
  <w:style w:type="paragraph" w:default="1" w:styleId="Normal">
    <w:name w:val="Normal"/>
    <w:qFormat/>
    <w:rsid w:val="004B4C30"/>
  </w:style>
  <w:style w:type="paragraph" w:styleId="Heading1">
    <w:name w:val="heading 1"/>
    <w:basedOn w:val="Normal"/>
    <w:next w:val="Normal"/>
    <w:qFormat/>
    <w:rsid w:val="000571A9"/>
    <w:pPr>
      <w:keepNext/>
      <w:outlineLvl w:val="0"/>
    </w:pPr>
    <w:rPr>
      <w:b/>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rPr>
      <w:caps/>
    </w:r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link w:val="ListParagraphChar"/>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F65F72"/>
    <w:rPr>
      <w:color w:val="0000FF" w:themeColor="hyperlink"/>
      <w:u w:val="single"/>
    </w:rPr>
  </w:style>
  <w:style w:type="paragraph" w:customStyle="1" w:styleId="DanzH1">
    <w:name w:val="DanzH1"/>
    <w:basedOn w:val="ListParagraph"/>
    <w:link w:val="DanzH1Char"/>
    <w:qFormat/>
    <w:rsid w:val="00204C51"/>
    <w:pPr>
      <w:tabs>
        <w:tab w:val="left" w:pos="450"/>
      </w:tabs>
      <w:spacing w:line="276" w:lineRule="auto"/>
      <w:ind w:left="0"/>
      <w:jc w:val="both"/>
    </w:pPr>
    <w:rPr>
      <w:rFonts w:cstheme="minorBidi"/>
      <w:b/>
      <w:caps/>
      <w:szCs w:val="24"/>
    </w:rPr>
  </w:style>
  <w:style w:type="paragraph" w:customStyle="1" w:styleId="DanzH2">
    <w:name w:val="DanzH2"/>
    <w:basedOn w:val="ListParagraph"/>
    <w:link w:val="DanzH2Char"/>
    <w:qFormat/>
    <w:rsid w:val="00204C51"/>
    <w:pPr>
      <w:tabs>
        <w:tab w:val="left" w:pos="450"/>
      </w:tabs>
      <w:spacing w:line="276" w:lineRule="auto"/>
      <w:ind w:left="0"/>
      <w:jc w:val="both"/>
    </w:pPr>
    <w:rPr>
      <w:rFonts w:cstheme="minorBidi"/>
      <w:b/>
      <w:szCs w:val="22"/>
    </w:rPr>
  </w:style>
  <w:style w:type="character" w:customStyle="1" w:styleId="ListParagraphChar">
    <w:name w:val="List Paragraph Char"/>
    <w:basedOn w:val="DefaultParagraphFont"/>
    <w:link w:val="ListParagraph"/>
    <w:uiPriority w:val="34"/>
    <w:rsid w:val="00204C51"/>
  </w:style>
  <w:style w:type="character" w:customStyle="1" w:styleId="DanzH1Char">
    <w:name w:val="DanzH1 Char"/>
    <w:basedOn w:val="ListParagraphChar"/>
    <w:link w:val="DanzH1"/>
    <w:rsid w:val="00204C51"/>
    <w:rPr>
      <w:rFonts w:cstheme="minorBidi"/>
      <w:b/>
      <w:caps/>
      <w:szCs w:val="24"/>
    </w:rPr>
  </w:style>
  <w:style w:type="character" w:customStyle="1" w:styleId="DanzH2Char">
    <w:name w:val="DanzH2 Char"/>
    <w:basedOn w:val="ListParagraphChar"/>
    <w:link w:val="DanzH2"/>
    <w:rsid w:val="00204C51"/>
    <w:rPr>
      <w:rFonts w:cstheme="minorBidi"/>
      <w:b/>
      <w:szCs w:val="22"/>
    </w:rPr>
  </w:style>
  <w:style w:type="paragraph" w:customStyle="1" w:styleId="DanzSIW-Refs">
    <w:name w:val="DanzSIW-Refs"/>
    <w:basedOn w:val="ListParagraph"/>
    <w:link w:val="DanzSIW-RefsChar"/>
    <w:qFormat/>
    <w:rsid w:val="00204C51"/>
    <w:pPr>
      <w:numPr>
        <w:numId w:val="1"/>
      </w:numPr>
      <w:tabs>
        <w:tab w:val="left" w:pos="540"/>
      </w:tabs>
      <w:spacing w:after="240"/>
      <w:ind w:left="720" w:hanging="634"/>
      <w:contextualSpacing w:val="0"/>
      <w:jc w:val="both"/>
    </w:pPr>
    <w:rPr>
      <w:rFonts w:eastAsiaTheme="minorEastAsia" w:cstheme="minorBidi"/>
      <w:szCs w:val="22"/>
    </w:rPr>
  </w:style>
  <w:style w:type="character" w:customStyle="1" w:styleId="DanzSIW-RefsChar">
    <w:name w:val="DanzSIW-Refs Char"/>
    <w:basedOn w:val="ListParagraphChar"/>
    <w:link w:val="DanzSIW-Refs"/>
    <w:rsid w:val="00204C51"/>
    <w:rPr>
      <w:rFonts w:eastAsiaTheme="minorEastAsia" w:cstheme="minorBidi"/>
      <w:szCs w:val="22"/>
    </w:rPr>
  </w:style>
  <w:style w:type="paragraph" w:customStyle="1" w:styleId="SIW-Hd-1">
    <w:name w:val="SIW-Hd-1"/>
    <w:basedOn w:val="Normal"/>
    <w:qFormat/>
    <w:rsid w:val="00204C51"/>
    <w:pPr>
      <w:keepNext/>
      <w:widowControl w:val="0"/>
      <w:numPr>
        <w:numId w:val="3"/>
      </w:numPr>
      <w:tabs>
        <w:tab w:val="left" w:pos="363"/>
      </w:tabs>
      <w:ind w:left="360" w:hanging="360"/>
      <w:jc w:val="both"/>
    </w:pPr>
    <w:rPr>
      <w:rFonts w:cstheme="minorBidi"/>
      <w:b/>
      <w:sz w:val="24"/>
      <w:szCs w:val="24"/>
    </w:rPr>
  </w:style>
  <w:style w:type="paragraph" w:customStyle="1" w:styleId="SIW-Norm">
    <w:name w:val="SIW-Norm"/>
    <w:basedOn w:val="SIW-Hd-1"/>
    <w:link w:val="SIW-NormChar"/>
    <w:qFormat/>
    <w:rsid w:val="00204C51"/>
    <w:pPr>
      <w:keepNext w:val="0"/>
      <w:numPr>
        <w:numId w:val="0"/>
      </w:numPr>
    </w:pPr>
    <w:rPr>
      <w:b w:val="0"/>
      <w:spacing w:val="-1"/>
      <w:sz w:val="20"/>
    </w:rPr>
  </w:style>
  <w:style w:type="paragraph" w:customStyle="1" w:styleId="SIW-Hd-2">
    <w:name w:val="SIW-Hd-2"/>
    <w:basedOn w:val="Heading3"/>
    <w:link w:val="SIW-Hd-2Char"/>
    <w:qFormat/>
    <w:rsid w:val="00204C51"/>
    <w:pPr>
      <w:widowControl w:val="0"/>
      <w:numPr>
        <w:ilvl w:val="1"/>
        <w:numId w:val="3"/>
      </w:numPr>
      <w:tabs>
        <w:tab w:val="left" w:pos="471"/>
      </w:tabs>
      <w:ind w:left="360" w:hanging="360"/>
    </w:pPr>
    <w:rPr>
      <w:rFonts w:asciiTheme="majorHAnsi" w:eastAsiaTheme="majorEastAsia" w:hAnsiTheme="majorHAnsi" w:cstheme="majorBidi"/>
      <w:szCs w:val="22"/>
    </w:rPr>
  </w:style>
  <w:style w:type="character" w:customStyle="1" w:styleId="SIW-NormChar">
    <w:name w:val="SIW-Norm Char"/>
    <w:basedOn w:val="DefaultParagraphFont"/>
    <w:link w:val="SIW-Norm"/>
    <w:rsid w:val="00204C51"/>
    <w:rPr>
      <w:rFonts w:cstheme="minorBidi"/>
      <w:spacing w:val="-1"/>
      <w:szCs w:val="24"/>
    </w:rPr>
  </w:style>
  <w:style w:type="character" w:customStyle="1" w:styleId="SIW-Hd-2Char">
    <w:name w:val="SIW-Hd-2 Char"/>
    <w:basedOn w:val="DefaultParagraphFont"/>
    <w:link w:val="SIW-Hd-2"/>
    <w:rsid w:val="00204C51"/>
    <w:rPr>
      <w:rFonts w:asciiTheme="majorHAnsi" w:eastAsiaTheme="majorEastAsia" w:hAnsiTheme="majorHAnsi" w:cstheme="majorBidi"/>
      <w:b/>
      <w:bCs/>
      <w:szCs w:val="22"/>
    </w:rPr>
  </w:style>
  <w:style w:type="paragraph" w:customStyle="1" w:styleId="SIW-Ref">
    <w:name w:val="SIW-Ref"/>
    <w:basedOn w:val="BodyText"/>
    <w:link w:val="SIW-RefChar"/>
    <w:qFormat/>
    <w:rsid w:val="00204C51"/>
    <w:pPr>
      <w:widowControl w:val="0"/>
      <w:numPr>
        <w:numId w:val="4"/>
      </w:numPr>
      <w:tabs>
        <w:tab w:val="left" w:pos="450"/>
      </w:tabs>
      <w:spacing w:before="120" w:line="250" w:lineRule="auto"/>
      <w:ind w:right="101"/>
    </w:pPr>
    <w:rPr>
      <w:rFonts w:eastAsia="CMS Y 10" w:cstheme="minorBidi"/>
      <w:b w:val="0"/>
      <w:color w:val="auto"/>
    </w:rPr>
  </w:style>
  <w:style w:type="character" w:customStyle="1" w:styleId="SIW-RefChar">
    <w:name w:val="SIW-Ref Char"/>
    <w:basedOn w:val="BodyTextChar"/>
    <w:link w:val="SIW-Ref"/>
    <w:rsid w:val="00204C51"/>
    <w:rPr>
      <w:rFonts w:eastAsia="CMS Y 10" w:cstheme="minorBidi"/>
      <w:b/>
      <w:color w:val="FF0000"/>
    </w:rPr>
  </w:style>
</w:styles>
</file>

<file path=word/webSettings.xml><?xml version="1.0" encoding="utf-8"?>
<w:webSettings xmlns:r="http://schemas.openxmlformats.org/officeDocument/2006/relationships" xmlns:w="http://schemas.openxmlformats.org/wordprocessingml/2006/main">
  <w:divs>
    <w:div w:id="905915884">
      <w:bodyDiv w:val="1"/>
      <w:marLeft w:val="0"/>
      <w:marRight w:val="0"/>
      <w:marTop w:val="0"/>
      <w:marBottom w:val="0"/>
      <w:divBdr>
        <w:top w:val="none" w:sz="0" w:space="0" w:color="auto"/>
        <w:left w:val="none" w:sz="0" w:space="0" w:color="auto"/>
        <w:bottom w:val="none" w:sz="0" w:space="0" w:color="auto"/>
        <w:right w:val="none" w:sz="0" w:space="0" w:color="auto"/>
      </w:divBdr>
    </w:div>
    <w:div w:id="1362973575">
      <w:bodyDiv w:val="1"/>
      <w:marLeft w:val="0"/>
      <w:marRight w:val="0"/>
      <w:marTop w:val="0"/>
      <w:marBottom w:val="0"/>
      <w:divBdr>
        <w:top w:val="none" w:sz="0" w:space="0" w:color="auto"/>
        <w:left w:val="none" w:sz="0" w:space="0" w:color="auto"/>
        <w:bottom w:val="none" w:sz="0" w:space="0" w:color="auto"/>
        <w:right w:val="none" w:sz="0" w:space="0" w:color="auto"/>
      </w:divBdr>
      <w:divsChild>
        <w:div w:id="1930578487">
          <w:marLeft w:val="0"/>
          <w:marRight w:val="0"/>
          <w:marTop w:val="0"/>
          <w:marBottom w:val="0"/>
          <w:divBdr>
            <w:top w:val="none" w:sz="0" w:space="0" w:color="auto"/>
            <w:left w:val="none" w:sz="0" w:space="0" w:color="auto"/>
            <w:bottom w:val="none" w:sz="0" w:space="0" w:color="auto"/>
            <w:right w:val="none" w:sz="0" w:space="0" w:color="auto"/>
          </w:divBdr>
        </w:div>
      </w:divsChild>
    </w:div>
    <w:div w:id="1785270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F5278959-5C02-42D2-8382-C48D669996F4}">
  <ds:schemaRefs>
    <ds:schemaRef ds:uri="http://schemas.openxmlformats.org/officeDocument/2006/bibliography"/>
  </ds:schemaRefs>
</ds:datastoreItem>
</file>

<file path=customXml/itemProps2.xml><?xml version="1.0" encoding="utf-8"?>
<ds:datastoreItem xmlns:ds="http://schemas.openxmlformats.org/officeDocument/2006/customXml" ds:itemID="{C74E0221-EC51-4B50-8234-E1E426B06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8358</Words>
  <Characters>47642</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55889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DMD</dc:creator>
  <cp:lastModifiedBy>DaveBarnhill</cp:lastModifiedBy>
  <cp:revision>2</cp:revision>
  <cp:lastPrinted>2020-06-22T08:58:00Z</cp:lastPrinted>
  <dcterms:created xsi:type="dcterms:W3CDTF">2020-06-22T16:47:00Z</dcterms:created>
  <dcterms:modified xsi:type="dcterms:W3CDTF">2020-06-22T16:47:00Z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