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42" w:rsidRPr="00196777" w:rsidRDefault="00A26D42" w:rsidP="00A26D42">
      <w:pPr>
        <w:jc w:val="center"/>
        <w:rPr>
          <w:b/>
          <w:sz w:val="28"/>
          <w:szCs w:val="28"/>
        </w:rPr>
      </w:pPr>
      <w:r>
        <w:rPr>
          <w:b/>
          <w:sz w:val="28"/>
          <w:szCs w:val="28"/>
        </w:rPr>
        <w:t>Disseminating Standards Effectively</w:t>
      </w:r>
      <w:proofErr w:type="gramStart"/>
      <w:r>
        <w:rPr>
          <w:b/>
          <w:sz w:val="28"/>
          <w:szCs w:val="28"/>
        </w:rPr>
        <w:t>:</w:t>
      </w:r>
      <w:proofErr w:type="gramEnd"/>
      <w:r>
        <w:rPr>
          <w:b/>
          <w:sz w:val="28"/>
          <w:szCs w:val="28"/>
        </w:rPr>
        <w:br/>
        <w:t>Conceptualizing Communications Plans to Enhance Adoption</w:t>
      </w:r>
    </w:p>
    <w:p w:rsidR="00C3417D" w:rsidRPr="00D74FDF" w:rsidRDefault="00C3417D" w:rsidP="00CB1351">
      <w:pPr>
        <w:pStyle w:val="S-AuthAdd"/>
      </w:pPr>
    </w:p>
    <w:p w:rsidR="00C3417D" w:rsidRPr="00196777" w:rsidRDefault="00C3417D" w:rsidP="00196777">
      <w:pPr>
        <w:jc w:val="center"/>
        <w:rPr>
          <w:i/>
        </w:rPr>
      </w:pPr>
      <w:r w:rsidRPr="00196777">
        <w:rPr>
          <w:i/>
        </w:rPr>
        <w:t>Dan M.  Davis</w:t>
      </w:r>
    </w:p>
    <w:p w:rsidR="00C3417D" w:rsidRPr="00D60273" w:rsidRDefault="00C3417D" w:rsidP="00CB1351">
      <w:pPr>
        <w:pStyle w:val="S-AuthAdd"/>
      </w:pPr>
      <w:r w:rsidRPr="00D60273">
        <w:t>for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3417D" w:rsidRPr="00110DCF" w:rsidRDefault="00C3417D" w:rsidP="00CB1351">
      <w:pPr>
        <w:pStyle w:val="S-AuthAdd"/>
        <w:rPr>
          <w:i/>
        </w:rPr>
      </w:pPr>
      <w:r w:rsidRPr="00110DCF">
        <w:rPr>
          <w:i/>
        </w:rPr>
        <w:t>Milton Rosenberg</w:t>
      </w:r>
    </w:p>
    <w:p w:rsidR="00C3417D" w:rsidRPr="00D60273" w:rsidRDefault="00C3417D" w:rsidP="00CB1351">
      <w:pPr>
        <w:pStyle w:val="S-AuthAdd"/>
      </w:pPr>
      <w:r w:rsidRPr="00D60273">
        <w:t xml:space="preserve">Inst. for Creative Technologies, </w:t>
      </w:r>
      <w:r w:rsidR="00D5566C">
        <w:t>USC</w:t>
      </w:r>
    </w:p>
    <w:p w:rsidR="00C3417D" w:rsidRPr="00D60273" w:rsidRDefault="00C3417D" w:rsidP="00CB1351">
      <w:pPr>
        <w:pStyle w:val="S-AuthAdd"/>
      </w:pPr>
      <w:r w:rsidRPr="00D60273">
        <w:t>12015 Waterfront Drive</w:t>
      </w:r>
    </w:p>
    <w:p w:rsidR="00C3417D" w:rsidRPr="00D60273" w:rsidRDefault="00C3417D" w:rsidP="00CB1351">
      <w:pPr>
        <w:pStyle w:val="S-AuthAdd"/>
      </w:pPr>
      <w:r w:rsidRPr="00D60273">
        <w:t xml:space="preserve">Playa Vista, California </w:t>
      </w:r>
    </w:p>
    <w:p w:rsidR="00C3417D" w:rsidRPr="00A26D42" w:rsidRDefault="00C3417D" w:rsidP="00A26D42">
      <w:pPr>
        <w:pStyle w:val="S-AuthAdd"/>
      </w:pPr>
      <w:r w:rsidRPr="00D60273">
        <w:t>rosenberg@ict.usc.edu</w:t>
      </w:r>
    </w:p>
    <w:p w:rsidR="00C3417D" w:rsidRPr="00D60273" w:rsidRDefault="00C3417D" w:rsidP="00CB1351">
      <w:pPr>
        <w:pStyle w:val="S-AuthAdd"/>
      </w:pPr>
    </w:p>
    <w:p w:rsidR="00C3417D" w:rsidRPr="00110DCF" w:rsidRDefault="00C3417D" w:rsidP="00CB1351">
      <w:pPr>
        <w:pStyle w:val="S-AuthAdd"/>
        <w:rPr>
          <w:i/>
        </w:rPr>
      </w:pPr>
      <w:r w:rsidRPr="00110DCF">
        <w:rPr>
          <w:i/>
        </w:rPr>
        <w:t>CAPT Daniel P. Burns, USN, Ret.</w:t>
      </w:r>
    </w:p>
    <w:p w:rsidR="00C3417D" w:rsidRPr="00D60273" w:rsidRDefault="00C3417D" w:rsidP="00CB1351">
      <w:pPr>
        <w:pStyle w:val="S-AuthAdd"/>
      </w:pPr>
      <w:r w:rsidRPr="00D60273">
        <w:t>Home Port Solutions, LLC</w:t>
      </w:r>
    </w:p>
    <w:p w:rsidR="00C3417D" w:rsidRPr="00D60273" w:rsidRDefault="00C3417D" w:rsidP="00CB1351">
      <w:pPr>
        <w:pStyle w:val="S-AuthAdd"/>
      </w:pPr>
      <w:r w:rsidRPr="00D60273">
        <w:t>Savannah, Georgia</w:t>
      </w:r>
    </w:p>
    <w:p w:rsidR="00C3417D" w:rsidRPr="00D60273" w:rsidRDefault="00C3417D" w:rsidP="00CB1351">
      <w:pPr>
        <w:pStyle w:val="S-AuthAdd"/>
      </w:pPr>
      <w:r w:rsidRPr="00D60273">
        <w:t>daniel.p.burns@homeportsolutions.net</w:t>
      </w:r>
    </w:p>
    <w:p w:rsidR="00C3417D" w:rsidRPr="00A55BE7" w:rsidRDefault="00C3417D" w:rsidP="00A55BE7">
      <w:pPr>
        <w:pStyle w:val="S-AuthAdd"/>
        <w:jc w:val="both"/>
        <w:rPr>
          <w:i/>
        </w:rPr>
      </w:pPr>
    </w:p>
    <w:p w:rsidR="00C3417D" w:rsidRPr="00D60273" w:rsidRDefault="00C3417D" w:rsidP="00CB1351">
      <w:pPr>
        <w:pStyle w:val="S-AuthAdd"/>
      </w:pPr>
    </w:p>
    <w:p w:rsidR="00C3417D" w:rsidRPr="00D60273" w:rsidRDefault="00C3417D" w:rsidP="00CB1351">
      <w:pPr>
        <w:pStyle w:val="S-AuthAdd"/>
      </w:pPr>
      <w:r w:rsidRPr="00D60273">
        <w:t>Keywords:</w:t>
      </w:r>
    </w:p>
    <w:p w:rsidR="00C3417D" w:rsidRPr="00D60273" w:rsidRDefault="00A26D42" w:rsidP="00CB1351">
      <w:pPr>
        <w:pStyle w:val="S-AuthAdd"/>
      </w:pPr>
      <w:r>
        <w:t xml:space="preserve">Communications Plans, Simulations, Multi-Disciplinary Research, Cultural differences, Dissemination Validation  </w:t>
      </w:r>
    </w:p>
    <w:p w:rsidR="00C3417D" w:rsidRPr="00D60273" w:rsidRDefault="00C3417D" w:rsidP="00CB1351"/>
    <w:p w:rsidR="00D74FDF" w:rsidRDefault="00C3417D" w:rsidP="00CB1351">
      <w:pPr>
        <w:pStyle w:val="SIW-Hd-1"/>
        <w:rPr>
          <w:rStyle w:val="SIW-AbstrChar"/>
          <w:b w:val="0"/>
        </w:rPr>
      </w:pPr>
      <w:r w:rsidRPr="00957126">
        <w:rPr>
          <w:rStyle w:val="SIW-AbstrChar"/>
          <w:i w:val="0"/>
        </w:rPr>
        <w:t>Abstract</w:t>
      </w:r>
      <w:r w:rsidRPr="0025106E">
        <w:rPr>
          <w:rStyle w:val="SIW-NormChar"/>
          <w:sz w:val="22"/>
        </w:rPr>
        <w:t>:</w:t>
      </w:r>
      <w:r w:rsidRPr="00D60273">
        <w:t xml:space="preserve"> </w:t>
      </w:r>
      <w:r w:rsidRPr="00D60273">
        <w:rPr>
          <w:rStyle w:val="SIW-AbstrChar"/>
          <w:b w:val="0"/>
        </w:rPr>
        <w:t xml:space="preserve"> </w:t>
      </w:r>
      <w:r w:rsidR="0025106E">
        <w:rPr>
          <w:rStyle w:val="SIW-AbstrChar"/>
          <w:b w:val="0"/>
        </w:rPr>
        <w:t xml:space="preserve">The standards community should have a well-conceived, clearly-documented, and ubiquitously-practiced communications skill-set, structure and system. Research has found that one of the most insidious failures in technical work is the pernicious absence of effective communication of the findings and analysis of the effort.  This paper opens with a brief review of formal, informal and anecdotal </w:t>
      </w:r>
      <w:r w:rsidR="003C0CE6">
        <w:rPr>
          <w:rStyle w:val="SIW-AbstrChar"/>
          <w:b w:val="0"/>
        </w:rPr>
        <w:t xml:space="preserve">evidence of the dearth of effective communications that is not transferring the research insights and emerging technical capabilities.  A short transition section will discuss the applicability of these observations into the efforts of the standards community and the multi-national alliances and the conduct of combined operations.  This section will identify and discuss the impact of technical, metrical, and cultural differences across the globe and across the various degrees of industrial development.  </w:t>
      </w:r>
      <w:r w:rsidR="009B3B87">
        <w:rPr>
          <w:rStyle w:val="SIW-AbstrChar"/>
          <w:b w:val="0"/>
        </w:rPr>
        <w:t xml:space="preserve">The next section will outline the Organization Behavior disciplines of Communications Management and Systems </w:t>
      </w:r>
      <w:proofErr w:type="gramStart"/>
      <w:r w:rsidR="009B3B87">
        <w:rPr>
          <w:rStyle w:val="SIW-AbstrChar"/>
          <w:b w:val="0"/>
        </w:rPr>
        <w:t>Engineering</w:t>
      </w:r>
      <w:proofErr w:type="gramEnd"/>
      <w:r w:rsidR="009B3B87">
        <w:rPr>
          <w:rStyle w:val="SIW-AbstrChar"/>
          <w:b w:val="0"/>
        </w:rPr>
        <w:t xml:space="preserve"> to refresh the readers' familiarity with terms and concepts of those two academic subjects. The underlying theoretical foundations, rubrics, heuristics and practices will be itemized and considered.  </w:t>
      </w:r>
      <w:r w:rsidR="00913B7F">
        <w:rPr>
          <w:rStyle w:val="SIW-AbstrChar"/>
          <w:b w:val="0"/>
        </w:rPr>
        <w:t>Some major actions</w:t>
      </w:r>
      <w:r w:rsidR="000E155D">
        <w:rPr>
          <w:rStyle w:val="SIW-AbstrChar"/>
          <w:b w:val="0"/>
        </w:rPr>
        <w:t xml:space="preserve"> will be addressed: </w:t>
      </w:r>
      <w:r w:rsidR="00640755">
        <w:rPr>
          <w:rStyle w:val="SIW-AbstrChar"/>
          <w:b w:val="0"/>
        </w:rPr>
        <w:t>e</w:t>
      </w:r>
      <w:r w:rsidR="00913B7F" w:rsidRPr="00913B7F">
        <w:rPr>
          <w:rStyle w:val="SIW-AbstrChar"/>
          <w:b w:val="0"/>
        </w:rPr>
        <w:t xml:space="preserve">stablish </w:t>
      </w:r>
      <w:r w:rsidR="00640755">
        <w:rPr>
          <w:rStyle w:val="SIW-AbstrChar"/>
          <w:b w:val="0"/>
        </w:rPr>
        <w:t>g</w:t>
      </w:r>
      <w:r w:rsidR="00913B7F" w:rsidRPr="00913B7F">
        <w:rPr>
          <w:rStyle w:val="SIW-AbstrChar"/>
          <w:b w:val="0"/>
        </w:rPr>
        <w:t>oals,</w:t>
      </w:r>
      <w:r w:rsidR="000E155D">
        <w:rPr>
          <w:rStyle w:val="SIW-AbstrChar"/>
          <w:b w:val="0"/>
        </w:rPr>
        <w:t xml:space="preserve"> </w:t>
      </w:r>
      <w:r w:rsidR="00640755">
        <w:rPr>
          <w:rStyle w:val="SIW-AbstrChar"/>
          <w:b w:val="0"/>
        </w:rPr>
        <w:t>d</w:t>
      </w:r>
      <w:r w:rsidR="000E155D">
        <w:rPr>
          <w:rStyle w:val="SIW-AbstrChar"/>
          <w:b w:val="0"/>
        </w:rPr>
        <w:t xml:space="preserve">efine </w:t>
      </w:r>
      <w:r w:rsidR="00640755">
        <w:rPr>
          <w:rStyle w:val="SIW-AbstrChar"/>
          <w:b w:val="0"/>
        </w:rPr>
        <w:t>a</w:t>
      </w:r>
      <w:r w:rsidR="000E155D">
        <w:rPr>
          <w:rStyle w:val="SIW-AbstrChar"/>
          <w:b w:val="0"/>
        </w:rPr>
        <w:t xml:space="preserve">udiences, </w:t>
      </w:r>
      <w:r w:rsidR="00640755">
        <w:rPr>
          <w:rStyle w:val="SIW-AbstrChar"/>
          <w:b w:val="0"/>
        </w:rPr>
        <w:t>i</w:t>
      </w:r>
      <w:r w:rsidR="000E155D">
        <w:rPr>
          <w:rStyle w:val="SIW-AbstrChar"/>
          <w:b w:val="0"/>
        </w:rPr>
        <w:t xml:space="preserve">dentify </w:t>
      </w:r>
      <w:r w:rsidR="00640755">
        <w:rPr>
          <w:rStyle w:val="SIW-AbstrChar"/>
          <w:b w:val="0"/>
        </w:rPr>
        <w:t>m</w:t>
      </w:r>
      <w:r w:rsidR="000E155D">
        <w:rPr>
          <w:rStyle w:val="SIW-AbstrChar"/>
          <w:b w:val="0"/>
        </w:rPr>
        <w:t xml:space="preserve">essages, </w:t>
      </w:r>
      <w:r w:rsidR="00640755">
        <w:rPr>
          <w:rStyle w:val="SIW-AbstrChar"/>
          <w:b w:val="0"/>
        </w:rPr>
        <w:t>c</w:t>
      </w:r>
      <w:r w:rsidR="00913B7F" w:rsidRPr="00913B7F">
        <w:rPr>
          <w:rStyle w:val="SIW-AbstrChar"/>
          <w:b w:val="0"/>
        </w:rPr>
        <w:t xml:space="preserve">reate </w:t>
      </w:r>
      <w:r w:rsidR="00640755">
        <w:rPr>
          <w:rStyle w:val="SIW-AbstrChar"/>
          <w:b w:val="0"/>
        </w:rPr>
        <w:t>d</w:t>
      </w:r>
      <w:r w:rsidR="00913B7F">
        <w:rPr>
          <w:rStyle w:val="SIW-AbstrChar"/>
          <w:b w:val="0"/>
        </w:rPr>
        <w:t>issemination</w:t>
      </w:r>
      <w:r w:rsidR="00913B7F" w:rsidRPr="00913B7F">
        <w:rPr>
          <w:rStyle w:val="SIW-AbstrChar"/>
          <w:b w:val="0"/>
        </w:rPr>
        <w:t xml:space="preserve"> </w:t>
      </w:r>
      <w:r w:rsidR="00640755">
        <w:rPr>
          <w:rStyle w:val="SIW-AbstrChar"/>
          <w:b w:val="0"/>
        </w:rPr>
        <w:t>s</w:t>
      </w:r>
      <w:r w:rsidR="00913B7F">
        <w:rPr>
          <w:rStyle w:val="SIW-AbstrChar"/>
          <w:b w:val="0"/>
        </w:rPr>
        <w:t>trategy</w:t>
      </w:r>
      <w:r w:rsidR="000E155D">
        <w:rPr>
          <w:rStyle w:val="SIW-AbstrChar"/>
          <w:b w:val="0"/>
        </w:rPr>
        <w:t xml:space="preserve">, </w:t>
      </w:r>
      <w:r w:rsidR="00640755">
        <w:rPr>
          <w:rStyle w:val="SIW-AbstrChar"/>
          <w:b w:val="0"/>
        </w:rPr>
        <w:t>d</w:t>
      </w:r>
      <w:r w:rsidR="00913B7F">
        <w:rPr>
          <w:rStyle w:val="SIW-AbstrChar"/>
          <w:b w:val="0"/>
        </w:rPr>
        <w:t xml:space="preserve">evelop </w:t>
      </w:r>
      <w:r w:rsidR="00640755">
        <w:rPr>
          <w:rStyle w:val="SIW-AbstrChar"/>
          <w:b w:val="0"/>
        </w:rPr>
        <w:t>m</w:t>
      </w:r>
      <w:r w:rsidR="00913B7F">
        <w:rPr>
          <w:rStyle w:val="SIW-AbstrChar"/>
          <w:b w:val="0"/>
        </w:rPr>
        <w:t>a</w:t>
      </w:r>
      <w:r w:rsidR="00640755">
        <w:rPr>
          <w:rStyle w:val="SIW-AbstrChar"/>
          <w:b w:val="0"/>
        </w:rPr>
        <w:t>terials, s</w:t>
      </w:r>
      <w:r w:rsidR="00913B7F">
        <w:rPr>
          <w:rStyle w:val="SIW-AbstrChar"/>
          <w:b w:val="0"/>
        </w:rPr>
        <w:t>et</w:t>
      </w:r>
      <w:r w:rsidR="00640755">
        <w:rPr>
          <w:rStyle w:val="SIW-AbstrChar"/>
          <w:b w:val="0"/>
        </w:rPr>
        <w:t xml:space="preserve"> timeline and c</w:t>
      </w:r>
      <w:r w:rsidR="00913B7F" w:rsidRPr="00913B7F">
        <w:rPr>
          <w:rStyle w:val="SIW-AbstrChar"/>
          <w:b w:val="0"/>
        </w:rPr>
        <w:t>ommunicate to sers</w:t>
      </w:r>
      <w:r w:rsidR="00913B7F">
        <w:rPr>
          <w:rStyle w:val="SIW-AbstrChar"/>
          <w:b w:val="0"/>
        </w:rPr>
        <w:t xml:space="preserve">. </w:t>
      </w:r>
      <w:r w:rsidR="009B3B87">
        <w:rPr>
          <w:rStyle w:val="SIW-AbstrChar"/>
          <w:b w:val="0"/>
        </w:rPr>
        <w:t xml:space="preserve">Then the paper turns to the needs for standards in research and the quantification of the results obtained.  Then a more extensive section presents early observations of this issue within the community and offers a "straw-man" </w:t>
      </w:r>
      <w:r w:rsidR="00BB7478">
        <w:rPr>
          <w:rStyle w:val="SIW-AbstrChar"/>
          <w:b w:val="0"/>
        </w:rPr>
        <w:t>description of what such a plan may look like.  This section is not presented as a formal proposal or even as a validated plan, but as a starting point for consideration of developing and validating such a plan in the immediate future.  The final major section will be an analysis of the impact such a communications management plan could have on the concerned professionals, from basic researchers, through developers, to implementers, via early-adopters and finally to the users in general.  In each case a cost-benefit analysis will consider both the benefits of the approach and the costs imposed in funds, focus and physical effort</w:t>
      </w:r>
      <w:r w:rsidR="00B26474">
        <w:rPr>
          <w:rStyle w:val="SIW-AbstrChar"/>
          <w:b w:val="0"/>
        </w:rPr>
        <w:t>.  Also included is a suggestion as to how such a plan could be produced and realistic look at what impact that may have on the community, based on decades of experience with similar efforts.  The conclusory section will consist of a review of the underlying fundamentals</w:t>
      </w:r>
      <w:r w:rsidR="00A55BE7">
        <w:rPr>
          <w:rStyle w:val="SIW-AbstrChar"/>
          <w:b w:val="0"/>
        </w:rPr>
        <w:t>,</w:t>
      </w:r>
      <w:r w:rsidR="00B26474">
        <w:rPr>
          <w:rStyle w:val="SIW-AbstrChar"/>
          <w:b w:val="0"/>
        </w:rPr>
        <w:t xml:space="preserve"> observed current conditions and the futures with or without such an effort.</w:t>
      </w:r>
    </w:p>
    <w:p w:rsidR="0098147F" w:rsidRDefault="0098147F" w:rsidP="00CB1351">
      <w:pPr>
        <w:pStyle w:val="SIW-Hd-1"/>
        <w:rPr>
          <w:rStyle w:val="SIW-AbstrChar"/>
          <w:b w:val="0"/>
        </w:rPr>
      </w:pPr>
    </w:p>
    <w:p w:rsidR="008D7655" w:rsidRDefault="00C52001" w:rsidP="00CB1351"/>
    <w:sectPr w:rsidR="008D7655" w:rsidSect="00866757">
      <w:pgSz w:w="12240" w:h="15840"/>
      <w:pgMar w:top="1440" w:right="1296" w:bottom="1440" w:left="129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C32C1D60"/>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C3417D"/>
    <w:rsid w:val="00065C3A"/>
    <w:rsid w:val="000C1412"/>
    <w:rsid w:val="000C367D"/>
    <w:rsid w:val="000D5F4F"/>
    <w:rsid w:val="000E155D"/>
    <w:rsid w:val="000F545C"/>
    <w:rsid w:val="000F7609"/>
    <w:rsid w:val="00110DCF"/>
    <w:rsid w:val="00114F8B"/>
    <w:rsid w:val="00196777"/>
    <w:rsid w:val="001B091D"/>
    <w:rsid w:val="001B3A7A"/>
    <w:rsid w:val="001C1A2D"/>
    <w:rsid w:val="002109F4"/>
    <w:rsid w:val="00210AEE"/>
    <w:rsid w:val="0025106E"/>
    <w:rsid w:val="00257E70"/>
    <w:rsid w:val="00276B1B"/>
    <w:rsid w:val="0028200F"/>
    <w:rsid w:val="002E36DA"/>
    <w:rsid w:val="00323A67"/>
    <w:rsid w:val="00342095"/>
    <w:rsid w:val="00346527"/>
    <w:rsid w:val="003A50FD"/>
    <w:rsid w:val="003B17CB"/>
    <w:rsid w:val="003B41AF"/>
    <w:rsid w:val="003B70C3"/>
    <w:rsid w:val="003C0CE6"/>
    <w:rsid w:val="003D312A"/>
    <w:rsid w:val="003E1CC7"/>
    <w:rsid w:val="00425BC4"/>
    <w:rsid w:val="00452574"/>
    <w:rsid w:val="00477DAF"/>
    <w:rsid w:val="004A3A4C"/>
    <w:rsid w:val="004D5E3C"/>
    <w:rsid w:val="004D7027"/>
    <w:rsid w:val="004F54AD"/>
    <w:rsid w:val="004F79CF"/>
    <w:rsid w:val="005004E8"/>
    <w:rsid w:val="00502B99"/>
    <w:rsid w:val="005362DA"/>
    <w:rsid w:val="00541B14"/>
    <w:rsid w:val="00557128"/>
    <w:rsid w:val="005659A8"/>
    <w:rsid w:val="005C1AF0"/>
    <w:rsid w:val="005C1C67"/>
    <w:rsid w:val="005D56FB"/>
    <w:rsid w:val="005F2C73"/>
    <w:rsid w:val="005F7D3E"/>
    <w:rsid w:val="00623E12"/>
    <w:rsid w:val="006371C0"/>
    <w:rsid w:val="006374B4"/>
    <w:rsid w:val="00640755"/>
    <w:rsid w:val="00684AEC"/>
    <w:rsid w:val="006900FD"/>
    <w:rsid w:val="006C1027"/>
    <w:rsid w:val="006D2F7B"/>
    <w:rsid w:val="006D5562"/>
    <w:rsid w:val="00740914"/>
    <w:rsid w:val="00746C9F"/>
    <w:rsid w:val="007A2D90"/>
    <w:rsid w:val="007D4C7F"/>
    <w:rsid w:val="00817BFC"/>
    <w:rsid w:val="008334C1"/>
    <w:rsid w:val="00844F9F"/>
    <w:rsid w:val="00847F45"/>
    <w:rsid w:val="00862903"/>
    <w:rsid w:val="00881D6A"/>
    <w:rsid w:val="00892BDB"/>
    <w:rsid w:val="008B0C11"/>
    <w:rsid w:val="008F0385"/>
    <w:rsid w:val="00913B7F"/>
    <w:rsid w:val="00935DB0"/>
    <w:rsid w:val="00950DAF"/>
    <w:rsid w:val="00955DDE"/>
    <w:rsid w:val="00957126"/>
    <w:rsid w:val="009717B1"/>
    <w:rsid w:val="0098147F"/>
    <w:rsid w:val="00981DEB"/>
    <w:rsid w:val="009B1821"/>
    <w:rsid w:val="009B3B87"/>
    <w:rsid w:val="009C5016"/>
    <w:rsid w:val="009F11E3"/>
    <w:rsid w:val="009F7B7D"/>
    <w:rsid w:val="00A0111D"/>
    <w:rsid w:val="00A26D42"/>
    <w:rsid w:val="00A55BE7"/>
    <w:rsid w:val="00A67445"/>
    <w:rsid w:val="00AA0BD8"/>
    <w:rsid w:val="00AC0398"/>
    <w:rsid w:val="00AC459B"/>
    <w:rsid w:val="00AD2B76"/>
    <w:rsid w:val="00B26474"/>
    <w:rsid w:val="00B35A71"/>
    <w:rsid w:val="00B556C8"/>
    <w:rsid w:val="00B73A0D"/>
    <w:rsid w:val="00B8270A"/>
    <w:rsid w:val="00BB7478"/>
    <w:rsid w:val="00BD5921"/>
    <w:rsid w:val="00BE1EE2"/>
    <w:rsid w:val="00C07520"/>
    <w:rsid w:val="00C07A67"/>
    <w:rsid w:val="00C2367E"/>
    <w:rsid w:val="00C3417D"/>
    <w:rsid w:val="00C40CC8"/>
    <w:rsid w:val="00C42B8E"/>
    <w:rsid w:val="00C52001"/>
    <w:rsid w:val="00C7047C"/>
    <w:rsid w:val="00CB1351"/>
    <w:rsid w:val="00CC2006"/>
    <w:rsid w:val="00CE5DDC"/>
    <w:rsid w:val="00D046DF"/>
    <w:rsid w:val="00D5566C"/>
    <w:rsid w:val="00D74FDF"/>
    <w:rsid w:val="00D869C9"/>
    <w:rsid w:val="00D91389"/>
    <w:rsid w:val="00DC221F"/>
    <w:rsid w:val="00E01F46"/>
    <w:rsid w:val="00E038CB"/>
    <w:rsid w:val="00E12E2B"/>
    <w:rsid w:val="00E245FE"/>
    <w:rsid w:val="00E266EA"/>
    <w:rsid w:val="00E47F5A"/>
    <w:rsid w:val="00E80121"/>
    <w:rsid w:val="00EA02CC"/>
    <w:rsid w:val="00EC5E0D"/>
    <w:rsid w:val="00ED094F"/>
    <w:rsid w:val="00F00154"/>
    <w:rsid w:val="00F24A99"/>
    <w:rsid w:val="00F33F78"/>
    <w:rsid w:val="00F85BBC"/>
    <w:rsid w:val="00FA79D0"/>
    <w:rsid w:val="00FB0DAC"/>
    <w:rsid w:val="00FE01C1"/>
    <w:rsid w:val="00FE0E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3">
    <w:name w:val="heading 3"/>
    <w:basedOn w:val="Normal"/>
    <w:next w:val="Normal"/>
    <w:link w:val="Heading3Char"/>
    <w:uiPriority w:val="9"/>
    <w:semiHidden/>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iPriority w:val="99"/>
    <w:semiHidden/>
    <w:unhideWhenUsed/>
    <w:rsid w:val="00C3417D"/>
    <w:pPr>
      <w:spacing w:after="120"/>
    </w:pPr>
  </w:style>
  <w:style w:type="character" w:customStyle="1" w:styleId="BodyTextChar">
    <w:name w:val="Body Text Char"/>
    <w:basedOn w:val="DefaultParagraphFont"/>
    <w:link w:val="BodyText"/>
    <w:uiPriority w:val="99"/>
    <w:semiHidden/>
    <w:rsid w:val="00C3417D"/>
    <w:rPr>
      <w:rFonts w:ascii="Times New Roman" w:eastAsiaTheme="minorEastAsia" w:hAnsi="Times New Roman"/>
      <w:sz w:val="20"/>
    </w:rPr>
  </w:style>
  <w:style w:type="character" w:customStyle="1" w:styleId="Heading3Char">
    <w:name w:val="Heading 3 Char"/>
    <w:basedOn w:val="DefaultParagraphFont"/>
    <w:link w:val="Heading3"/>
    <w:uiPriority w:val="9"/>
    <w:semiHidden/>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uiPriority w:val="34"/>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b/>
    </w:rPr>
  </w:style>
  <w:style w:type="character" w:customStyle="1" w:styleId="DanzSIWChar">
    <w:name w:val="DanzSIW Char"/>
    <w:basedOn w:val="BodyTextChar"/>
    <w:link w:val="DanzSIW"/>
    <w:rsid w:val="001B091D"/>
  </w:style>
  <w:style w:type="paragraph" w:customStyle="1" w:styleId="DanzSIW-Refs">
    <w:name w:val="DanzSIW-Refs"/>
    <w:basedOn w:val="ListParagraph"/>
    <w:link w:val="DanzSIW-RefsChar"/>
    <w:qFormat/>
    <w:rsid w:val="00346527"/>
    <w:pPr>
      <w:numPr>
        <w:numId w:val="4"/>
      </w:numPr>
      <w:tabs>
        <w:tab w:val="left" w:pos="540"/>
      </w:tabs>
      <w:spacing w:after="240" w:line="240" w:lineRule="auto"/>
      <w:ind w:left="720" w:hanging="634"/>
      <w:contextualSpacing w:val="0"/>
    </w:pPr>
  </w:style>
  <w:style w:type="character" w:customStyle="1" w:styleId="DanzSIW-RefsChar">
    <w:name w:val="DanzSIW-Refs Char"/>
    <w:basedOn w:val="ListParagraphChar"/>
    <w:link w:val="DanzSIW-Refs"/>
    <w:rsid w:val="00346527"/>
  </w:style>
  <w:style w:type="character" w:styleId="Hyperlink">
    <w:name w:val="Hyperlink"/>
    <w:basedOn w:val="DefaultParagraphFont"/>
    <w:uiPriority w:val="99"/>
    <w:unhideWhenUsed/>
    <w:rsid w:val="006374B4"/>
    <w:rPr>
      <w:color w:val="0000FF" w:themeColor="hyperlink"/>
      <w:u w:val="single"/>
    </w:rPr>
  </w:style>
  <w:style w:type="paragraph" w:styleId="BalloonText">
    <w:name w:val="Balloon Text"/>
    <w:basedOn w:val="Normal"/>
    <w:link w:val="BalloonTextChar"/>
    <w:uiPriority w:val="99"/>
    <w:semiHidden/>
    <w:unhideWhenUsed/>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B99"/>
    <w:rPr>
      <w:rFonts w:ascii="Tahoma" w:eastAsiaTheme="minorEastAsia" w:hAnsi="Tahoma" w:cs="Tahoma"/>
      <w:sz w:val="16"/>
      <w:szCs w:val="16"/>
    </w:rPr>
  </w:style>
  <w:style w:type="paragraph" w:styleId="Caption">
    <w:name w:val="caption"/>
    <w:basedOn w:val="Normal"/>
    <w:next w:val="Normal"/>
    <w:uiPriority w:val="35"/>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iPriority w:val="99"/>
    <w:unhideWhenUsed/>
    <w:rsid w:val="00E12E2B"/>
    <w:pPr>
      <w:spacing w:before="100" w:beforeAutospacing="1" w:after="100" w:afterAutospacing="1" w:line="240" w:lineRule="auto"/>
      <w:jc w:val="left"/>
    </w:pPr>
    <w:rPr>
      <w:rFonts w:eastAsia="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DBD84-3C41-4AD7-A914-4262C75D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Dan M Davis</cp:lastModifiedBy>
  <cp:revision>3</cp:revision>
  <cp:lastPrinted>2020-01-13T02:14:00Z</cp:lastPrinted>
  <dcterms:created xsi:type="dcterms:W3CDTF">2020-10-30T18:46:00Z</dcterms:created>
  <dcterms:modified xsi:type="dcterms:W3CDTF">2020-10-30T18:54:00Z</dcterms:modified>
</cp:coreProperties>
</file>