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2B79D1" w:rsidP="00FA4049">
      <w:pPr>
        <w:rPr>
          <w:spacing w:val="-1"/>
        </w:rPr>
      </w:pPr>
      <w:r w:rsidRPr="002B79D1">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9E47D8" w:rsidRPr="00BB7C1D" w:rsidRDefault="009E47D8" w:rsidP="009E47D8">
                  <w:pPr>
                    <w:pStyle w:val="Caption"/>
                    <w:jc w:val="center"/>
                    <w:rPr>
                      <w:noProof/>
                      <w:color w:val="auto"/>
                      <w:spacing w:val="-1"/>
                      <w:sz w:val="20"/>
                    </w:rPr>
                  </w:pPr>
                  <w:r w:rsidRPr="00BB7C1D">
                    <w:rPr>
                      <w:color w:val="auto"/>
                    </w:rPr>
                    <w:t xml:space="preserve">Figure </w:t>
                  </w:r>
                  <w:r w:rsidR="002B79D1" w:rsidRPr="00BB7C1D">
                    <w:rPr>
                      <w:color w:val="auto"/>
                    </w:rPr>
                    <w:fldChar w:fldCharType="begin"/>
                  </w:r>
                  <w:r w:rsidRPr="00BB7C1D">
                    <w:rPr>
                      <w:color w:val="auto"/>
                    </w:rPr>
                    <w:instrText xml:space="preserve"> SEQ Figure \* ARABIC </w:instrText>
                  </w:r>
                  <w:r w:rsidR="002B79D1" w:rsidRPr="00BB7C1D">
                    <w:rPr>
                      <w:color w:val="auto"/>
                    </w:rPr>
                    <w:fldChar w:fldCharType="separate"/>
                  </w:r>
                  <w:r w:rsidR="005A1464">
                    <w:rPr>
                      <w:noProof/>
                      <w:color w:val="auto"/>
                    </w:rPr>
                    <w:t>1</w:t>
                  </w:r>
                  <w:r w:rsidR="002B79D1"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2B79D1" w:rsidP="00FA4049">
      <w:r>
        <w:rPr>
          <w:noProof/>
        </w:rPr>
        <w:pict>
          <v:shape id="_x0000_s1027" type="#_x0000_t202" style="position:absolute;left:0;text-align:left;margin-left:255.4pt;margin-top:142.7pt;width:174.25pt;height:15.45pt;z-index:251665408" stroked="f">
            <v:textbox inset="0,0,0,0">
              <w:txbxContent>
                <w:p w:rsidR="009E47D8" w:rsidRPr="009E47D8" w:rsidRDefault="009E47D8" w:rsidP="009E47D8">
                  <w:pPr>
                    <w:pStyle w:val="Caption"/>
                    <w:jc w:val="center"/>
                    <w:rPr>
                      <w:noProof/>
                      <w:color w:val="auto"/>
                      <w:sz w:val="20"/>
                    </w:rPr>
                  </w:pPr>
                  <w:r w:rsidRPr="009E47D8">
                    <w:rPr>
                      <w:color w:val="auto"/>
                    </w:rPr>
                    <w:t xml:space="preserve">Figure </w:t>
                  </w:r>
                  <w:r w:rsidR="002B79D1" w:rsidRPr="009E47D8">
                    <w:rPr>
                      <w:color w:val="auto"/>
                    </w:rPr>
                    <w:fldChar w:fldCharType="begin"/>
                  </w:r>
                  <w:r w:rsidRPr="009E47D8">
                    <w:rPr>
                      <w:color w:val="auto"/>
                    </w:rPr>
                    <w:instrText xml:space="preserve"> SEQ Figure \* ARABIC </w:instrText>
                  </w:r>
                  <w:r w:rsidR="002B79D1" w:rsidRPr="009E47D8">
                    <w:rPr>
                      <w:color w:val="auto"/>
                    </w:rPr>
                    <w:fldChar w:fldCharType="separate"/>
                  </w:r>
                  <w:r w:rsidR="005A1464">
                    <w:rPr>
                      <w:noProof/>
                      <w:color w:val="auto"/>
                    </w:rPr>
                    <w:t>2</w:t>
                  </w:r>
                  <w:r w:rsidR="002B79D1" w:rsidRPr="009E47D8">
                    <w:rPr>
                      <w:color w:val="auto"/>
                    </w:rPr>
                    <w:fldChar w:fldCharType="end"/>
                  </w:r>
                  <w:r>
                    <w:rPr>
                      <w:color w:val="auto"/>
                    </w:rPr>
                    <w:t xml:space="preserve"> New </w:t>
                  </w:r>
                  <w:r w:rsidR="00BB7C1D">
                    <w:rPr>
                      <w:color w:val="auto"/>
                    </w:rPr>
                    <w:t xml:space="preserve">STEM </w:t>
                  </w:r>
                  <w:r>
                    <w:rPr>
                      <w:color w:val="auto"/>
                    </w:rPr>
                    <w:t>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These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2B79D1"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9E47D8" w:rsidRDefault="009E47D8"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9E47D8" w:rsidRPr="009E47D8" w:rsidRDefault="009E47D8" w:rsidP="00F02BB8">
                  <w:pPr>
                    <w:pStyle w:val="Caption"/>
                    <w:jc w:val="center"/>
                    <w:rPr>
                      <w:color w:val="auto"/>
                    </w:rPr>
                  </w:pPr>
                  <w:r w:rsidRPr="009E47D8">
                    <w:rPr>
                      <w:color w:val="auto"/>
                    </w:rPr>
                    <w:t xml:space="preserve">Figure </w:t>
                  </w:r>
                  <w:r w:rsidR="002B79D1" w:rsidRPr="009E47D8">
                    <w:rPr>
                      <w:color w:val="auto"/>
                    </w:rPr>
                    <w:fldChar w:fldCharType="begin"/>
                  </w:r>
                  <w:r w:rsidRPr="009E47D8">
                    <w:rPr>
                      <w:color w:val="auto"/>
                    </w:rPr>
                    <w:instrText xml:space="preserve"> SEQ Figure \* ARABIC </w:instrText>
                  </w:r>
                  <w:r w:rsidR="002B79D1" w:rsidRPr="009E47D8">
                    <w:rPr>
                      <w:color w:val="auto"/>
                    </w:rPr>
                    <w:fldChar w:fldCharType="separate"/>
                  </w:r>
                  <w:r w:rsidR="005A1464">
                    <w:rPr>
                      <w:noProof/>
                      <w:color w:val="auto"/>
                    </w:rPr>
                    <w:t>3</w:t>
                  </w:r>
                  <w:r w:rsidR="002B79D1" w:rsidRPr="009E47D8">
                    <w:rPr>
                      <w:color w:val="auto"/>
                    </w:rPr>
                    <w:fldChar w:fldCharType="end"/>
                  </w:r>
                  <w:r w:rsidRPr="009E47D8">
                    <w:rPr>
                      <w:color w:val="auto"/>
                    </w:rPr>
                    <w:t xml:space="preserve"> Link</w:t>
                  </w:r>
                  <w:r w:rsidR="00BB7C1D">
                    <w:rPr>
                      <w:color w:val="auto"/>
                    </w:rPr>
                    <w:t xml:space="preserve"> Flight Trainer, hood up</w:t>
                  </w:r>
                </w:p>
                <w:p w:rsidR="009E47D8" w:rsidRDefault="009E47D8" w:rsidP="00F02BB8">
                  <w:pPr>
                    <w:jc w:val="center"/>
                  </w:pPr>
                </w:p>
                <w:p w:rsidR="009E47D8" w:rsidRDefault="009E47D8"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manipulated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2B79D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9E47D8" w:rsidRDefault="009E47D8"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9E47D8" w:rsidRDefault="009E47D8" w:rsidP="00421D9B">
                  <w:pPr>
                    <w:pStyle w:val="Caption"/>
                    <w:jc w:val="center"/>
                  </w:pPr>
                  <w:r w:rsidRPr="00643C9A">
                    <w:rPr>
                      <w:color w:val="17365D" w:themeColor="text2" w:themeShade="BF"/>
                    </w:rPr>
                    <w:t xml:space="preserve">Figure </w:t>
                  </w:r>
                  <w:r w:rsidR="002B79D1" w:rsidRPr="00643C9A">
                    <w:rPr>
                      <w:color w:val="17365D" w:themeColor="text2" w:themeShade="BF"/>
                    </w:rPr>
                    <w:fldChar w:fldCharType="begin"/>
                  </w:r>
                  <w:r w:rsidRPr="00643C9A">
                    <w:rPr>
                      <w:color w:val="17365D" w:themeColor="text2" w:themeShade="BF"/>
                    </w:rPr>
                    <w:instrText xml:space="preserve"> SEQ Figure \* ARABIC </w:instrText>
                  </w:r>
                  <w:r w:rsidR="002B79D1" w:rsidRPr="00643C9A">
                    <w:rPr>
                      <w:color w:val="17365D" w:themeColor="text2" w:themeShade="BF"/>
                    </w:rPr>
                    <w:fldChar w:fldCharType="separate"/>
                  </w:r>
                  <w:r w:rsidR="005A1464">
                    <w:rPr>
                      <w:noProof/>
                      <w:color w:val="17365D" w:themeColor="text2" w:themeShade="BF"/>
                    </w:rPr>
                    <w:t>4</w:t>
                  </w:r>
                  <w:r w:rsidR="002B79D1"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9E47D8" w:rsidRDefault="009E47D8" w:rsidP="00421D9B">
                  <w:pPr>
                    <w:keepNext/>
                    <w:jc w:val="center"/>
                  </w:pPr>
                </w:p>
              </w:txbxContent>
            </v:textbox>
            <w10:wrap type="square"/>
          </v:shape>
        </w:pict>
      </w:r>
      <w:r w:rsidR="003724A9">
        <w:t>car</w:t>
      </w:r>
      <w:r w:rsidR="003724A9">
        <w:t>e</w:t>
      </w:r>
      <w:r w:rsidR="003724A9">
        <w:t>fully controlled by human operators, as is indicated by the operator's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operators.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2B79D1"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9E47D8" w:rsidRDefault="009E47D8"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9E47D8" w:rsidRPr="009448B1" w:rsidRDefault="009E47D8" w:rsidP="00A5616B">
                  <w:pPr>
                    <w:pStyle w:val="Caption"/>
                    <w:rPr>
                      <w:color w:val="auto"/>
                    </w:rPr>
                  </w:pPr>
                  <w:r w:rsidRPr="009448B1">
                    <w:rPr>
                      <w:color w:val="auto"/>
                    </w:rPr>
                    <w:t xml:space="preserve">Figure </w:t>
                  </w:r>
                  <w:r w:rsidR="002B79D1" w:rsidRPr="009448B1">
                    <w:rPr>
                      <w:color w:val="auto"/>
                    </w:rPr>
                    <w:fldChar w:fldCharType="begin"/>
                  </w:r>
                  <w:r w:rsidRPr="009448B1">
                    <w:rPr>
                      <w:color w:val="auto"/>
                    </w:rPr>
                    <w:instrText xml:space="preserve"> SEQ Figure \* ARABIC </w:instrText>
                  </w:r>
                  <w:r w:rsidR="002B79D1" w:rsidRPr="009448B1">
                    <w:rPr>
                      <w:color w:val="auto"/>
                    </w:rPr>
                    <w:fldChar w:fldCharType="separate"/>
                  </w:r>
                  <w:r w:rsidR="005A1464">
                    <w:rPr>
                      <w:noProof/>
                      <w:color w:val="auto"/>
                    </w:rPr>
                    <w:t>5</w:t>
                  </w:r>
                  <w:r w:rsidR="002B79D1" w:rsidRPr="009448B1">
                    <w:rPr>
                      <w:color w:val="auto"/>
                    </w:rPr>
                    <w:fldChar w:fldCharType="end"/>
                  </w:r>
                  <w:r w:rsidRPr="009448B1">
                    <w:rPr>
                      <w:color w:val="auto"/>
                    </w:rPr>
                    <w:t xml:space="preserve"> Augmented Reality for the Terminator.</w:t>
                  </w:r>
                </w:p>
                <w:p w:rsidR="009E47D8" w:rsidRDefault="009E47D8"/>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2B79D1"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9E47D8" w:rsidRDefault="009E47D8"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9E47D8" w:rsidRDefault="009E47D8" w:rsidP="00E16557">
                  <w:pPr>
                    <w:pStyle w:val="Caption"/>
                    <w:jc w:val="center"/>
                  </w:pPr>
                  <w:r w:rsidRPr="008A2991">
                    <w:rPr>
                      <w:color w:val="auto"/>
                    </w:rPr>
                    <w:t xml:space="preserve">Figure </w:t>
                  </w:r>
                  <w:r w:rsidR="002B79D1" w:rsidRPr="008A2991">
                    <w:rPr>
                      <w:color w:val="auto"/>
                    </w:rPr>
                    <w:fldChar w:fldCharType="begin"/>
                  </w:r>
                  <w:r w:rsidRPr="008A2991">
                    <w:rPr>
                      <w:color w:val="auto"/>
                    </w:rPr>
                    <w:instrText xml:space="preserve"> SEQ Figure \* ARABIC </w:instrText>
                  </w:r>
                  <w:r w:rsidR="002B79D1" w:rsidRPr="008A2991">
                    <w:rPr>
                      <w:color w:val="auto"/>
                    </w:rPr>
                    <w:fldChar w:fldCharType="separate"/>
                  </w:r>
                  <w:r w:rsidR="005A1464">
                    <w:rPr>
                      <w:noProof/>
                      <w:color w:val="auto"/>
                    </w:rPr>
                    <w:t>6</w:t>
                  </w:r>
                  <w:r w:rsidR="002B79D1"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2B79D1"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9E47D8" w:rsidRDefault="009E47D8"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9E47D8" w:rsidRPr="00F23F96" w:rsidRDefault="009E47D8" w:rsidP="00F23F96">
                  <w:pPr>
                    <w:pStyle w:val="Caption"/>
                    <w:jc w:val="center"/>
                    <w:rPr>
                      <w:color w:val="auto"/>
                    </w:rPr>
                  </w:pPr>
                  <w:r w:rsidRPr="00F23F96">
                    <w:rPr>
                      <w:color w:val="auto"/>
                    </w:rPr>
                    <w:t xml:space="preserve">Figure </w:t>
                  </w:r>
                  <w:r w:rsidR="002B79D1" w:rsidRPr="00F23F96">
                    <w:rPr>
                      <w:color w:val="auto"/>
                    </w:rPr>
                    <w:fldChar w:fldCharType="begin"/>
                  </w:r>
                  <w:r w:rsidRPr="00F23F96">
                    <w:rPr>
                      <w:color w:val="auto"/>
                    </w:rPr>
                    <w:instrText xml:space="preserve"> SEQ Figure \* ARABIC </w:instrText>
                  </w:r>
                  <w:r w:rsidR="002B79D1" w:rsidRPr="00F23F96">
                    <w:rPr>
                      <w:color w:val="auto"/>
                    </w:rPr>
                    <w:fldChar w:fldCharType="separate"/>
                  </w:r>
                  <w:r w:rsidR="005A1464">
                    <w:rPr>
                      <w:noProof/>
                      <w:color w:val="auto"/>
                    </w:rPr>
                    <w:t>7</w:t>
                  </w:r>
                  <w:r w:rsidR="002B79D1" w:rsidRPr="00F23F96">
                    <w:rPr>
                      <w:color w:val="auto"/>
                    </w:rPr>
                    <w:fldChar w:fldCharType="end"/>
                  </w:r>
                  <w:r w:rsidRPr="00F23F96">
                    <w:rPr>
                      <w:color w:val="auto"/>
                    </w:rPr>
                    <w:t xml:space="preserve"> US Navy MentorPAL screen.</w:t>
                  </w:r>
                </w:p>
                <w:p w:rsidR="009E47D8" w:rsidRDefault="009E47D8"/>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"AP" 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mastery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w:t>
      </w:r>
      <w:r w:rsidR="00DC6F7E">
        <w:t>-</w:t>
      </w:r>
      <w:r>
        <w:t>year STEM student a place of refuge and a source of encou</w:t>
      </w:r>
      <w:r>
        <w:t>r</w:t>
      </w:r>
      <w:r>
        <w:t>agement, day or night.</w:t>
      </w:r>
      <w:r w:rsidR="00DC6F7E">
        <w:t xml:space="preserve"> </w:t>
      </w:r>
      <w:r>
        <w:t>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w:t>
      </w:r>
      <w:r w:rsidR="00DC6F7E">
        <w:t xml:space="preserve"> </w:t>
      </w:r>
      <w:r w:rsidR="00EB234B">
        <w:t>Were one to suggest that the real measure is in the closing years of a person's life both they and their colleagues will say: "That was absolutely the optimal path for that person, for those close to them and for s</w:t>
      </w:r>
      <w:r w:rsidR="00EB234B">
        <w:t>o</w:t>
      </w:r>
      <w:r w:rsidR="00EB234B">
        <w:t>ciety at-large.".</w:t>
      </w:r>
      <w:r w:rsidR="00DC6F7E">
        <w:t xml:space="preserve"> </w:t>
      </w:r>
      <w:r w:rsidR="00EB234B">
        <w:t>Unfortunately, that is both a long time off for college freshmen and hard to capture.</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tual mentor, 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lastRenderedPageBreak/>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0766DF">
        <w:rPr>
          <w:i/>
        </w:rPr>
        <w:t>Simcoach: an Online Intelligent Virtual Human Agent System for Breaking Down Barriers to Care for Service Members and Veterans.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7E3A2C">
      <w:pPr>
        <w:pStyle w:val="SISO-Ref"/>
        <w:tabs>
          <w:tab w:val="left" w:pos="1439"/>
        </w:tabs>
        <w:ind w:left="720" w:firstLine="0"/>
        <w:jc w:val="left"/>
        <w:rPr>
          <w:szCs w:val="24"/>
        </w:rPr>
      </w:pPr>
      <w:r w:rsidRPr="000766DF">
        <w:rPr>
          <w:szCs w:val="24"/>
        </w:rPr>
        <w:tab/>
      </w:r>
    </w:p>
    <w:p w:rsidR="00482042" w:rsidRPr="000766DF" w:rsidRDefault="005A1464" w:rsidP="005A1464">
      <w:pPr>
        <w:pStyle w:val="SISO-Ref"/>
        <w:tabs>
          <w:tab w:val="left" w:pos="1080"/>
        </w:tabs>
        <w:ind w:left="720" w:firstLine="0"/>
        <w:jc w:val="left"/>
        <w:rPr>
          <w:spacing w:val="6"/>
        </w:rPr>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w:t>
      </w:r>
      <w:r w:rsidRPr="00AE5C20">
        <w:lastRenderedPageBreak/>
        <w:t>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9CA" w:rsidRDefault="000869CA" w:rsidP="004724DC">
      <w:r>
        <w:separator/>
      </w:r>
    </w:p>
  </w:endnote>
  <w:endnote w:type="continuationSeparator" w:id="0">
    <w:p w:rsidR="000869CA" w:rsidRDefault="000869CA"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9CA" w:rsidRDefault="000869CA" w:rsidP="004724DC">
      <w:r>
        <w:separator/>
      </w:r>
    </w:p>
  </w:footnote>
  <w:footnote w:type="continuationSeparator" w:id="0">
    <w:p w:rsidR="000869CA" w:rsidRDefault="000869CA"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766DF"/>
    <w:rsid w:val="000869CA"/>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3EE2"/>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B79D1"/>
    <w:rsid w:val="002C2BEA"/>
    <w:rsid w:val="002E484C"/>
    <w:rsid w:val="002F11A7"/>
    <w:rsid w:val="00320654"/>
    <w:rsid w:val="003235C5"/>
    <w:rsid w:val="0032495D"/>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12991"/>
    <w:rsid w:val="00B252DA"/>
    <w:rsid w:val="00B31297"/>
    <w:rsid w:val="00B538F6"/>
    <w:rsid w:val="00B54628"/>
    <w:rsid w:val="00B553D5"/>
    <w:rsid w:val="00B61F5E"/>
    <w:rsid w:val="00B64E8F"/>
    <w:rsid w:val="00B66D38"/>
    <w:rsid w:val="00B73EAD"/>
    <w:rsid w:val="00B75965"/>
    <w:rsid w:val="00B868E7"/>
    <w:rsid w:val="00BB7C1D"/>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03565-23EE-4555-8588-8F9801CA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6886</Words>
  <Characters>39254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2022-01-10T23:44:00Z</cp:lastPrinted>
  <dcterms:created xsi:type="dcterms:W3CDTF">2022-01-16T19:04:00Z</dcterms:created>
  <dcterms:modified xsi:type="dcterms:W3CDTF">2022-01-16T19:04:00Z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