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 xml:space="preserve">iable and objective, including DNA analysis. </w:t>
      </w:r>
      <w:r w:rsidR="00382D6C">
        <w:rPr>
          <w:iCs/>
        </w:rPr>
        <w:t>This paper lays out the past attempts at ascertaining th</w:t>
      </w:r>
      <w:r w:rsidR="006F0B92">
        <w:rPr>
          <w:iCs/>
        </w:rPr>
        <w:t>os</w:t>
      </w:r>
      <w:r w:rsidR="00382D6C">
        <w:rPr>
          <w:iCs/>
        </w:rPr>
        <w:t xml:space="preserve">e qualities </w:t>
      </w:r>
      <w:r w:rsidR="00E94FC5">
        <w:rPr>
          <w:iCs/>
        </w:rPr>
        <w:t>seen to be</w:t>
      </w:r>
      <w:r w:rsidR="00382D6C">
        <w:rPr>
          <w:iCs/>
        </w:rPr>
        <w:t xml:space="preserve"> effective in combat, the methods of enhancing these</w:t>
      </w:r>
      <w:r w:rsidR="00E94FC5">
        <w:rPr>
          <w:iCs/>
        </w:rPr>
        <w:t>,</w:t>
      </w:r>
      <w:r w:rsidR="00382D6C">
        <w:rPr>
          <w:iCs/>
        </w:rPr>
        <w:t xml:space="preserve"> and the evaluative instruments that have far too often failed to identify the</w:t>
      </w:r>
      <w:r w:rsidR="00E94FC5" w:rsidRPr="00E94FC5">
        <w:rPr>
          <w:iCs/>
        </w:rPr>
        <w:t xml:space="preserve"> </w:t>
      </w:r>
      <w:r w:rsidR="00E94FC5">
        <w:rPr>
          <w:iCs/>
        </w:rPr>
        <w:t>needed</w:t>
      </w:r>
      <w:r w:rsidR="00382D6C">
        <w:rPr>
          <w:iCs/>
        </w:rPr>
        <w:t xml:space="preserve"> leadership</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6F0B92">
        <w:rPr>
          <w:iCs/>
        </w:rPr>
        <w:t>,</w:t>
      </w:r>
      <w:r w:rsidR="00382D6C">
        <w:rPr>
          <w:iCs/>
        </w:rPr>
        <w:t xml:space="preserve"> and those depending </w:t>
      </w:r>
      <w:r w:rsidR="006F0B92">
        <w:rPr>
          <w:iCs/>
        </w:rPr>
        <w:t>on 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E94FC5">
        <w:rPr>
          <w:iCs/>
        </w:rPr>
        <w:t>. These</w:t>
      </w:r>
      <w:r w:rsidR="00525EC4">
        <w:rPr>
          <w:iCs/>
        </w:rPr>
        <w:t xml:space="preserve"> may be brought to bear in a multi-disciplinary manner to the benefit of the warfighters.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w:t>
      </w:r>
      <w:r w:rsidRPr="0098478C">
        <w:rPr>
          <w:sz w:val="20"/>
          <w:szCs w:val="20"/>
        </w:rPr>
        <w:lastRenderedPageBreak/>
        <w:t>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480" w:rsidRDefault="00DA6480" w:rsidP="004B4C30">
      <w:r>
        <w:separator/>
      </w:r>
    </w:p>
  </w:endnote>
  <w:endnote w:type="continuationSeparator" w:id="0">
    <w:p w:rsidR="00DA6480" w:rsidRDefault="00DA6480"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102C6D">
      <w:rPr>
        <w:i/>
        <w:sz w:val="18"/>
        <w:szCs w:val="18"/>
      </w:rPr>
      <w:fldChar w:fldCharType="begin"/>
    </w:r>
    <w:r>
      <w:rPr>
        <w:i/>
        <w:sz w:val="18"/>
        <w:szCs w:val="18"/>
      </w:rPr>
      <w:instrText>PAGE</w:instrText>
    </w:r>
    <w:r w:rsidR="00102C6D">
      <w:rPr>
        <w:i/>
        <w:sz w:val="18"/>
        <w:szCs w:val="18"/>
      </w:rPr>
      <w:fldChar w:fldCharType="separate"/>
    </w:r>
    <w:r w:rsidR="00C35F93">
      <w:rPr>
        <w:i/>
        <w:noProof/>
        <w:sz w:val="18"/>
        <w:szCs w:val="18"/>
      </w:rPr>
      <w:t>1</w:t>
    </w:r>
    <w:r w:rsidR="00102C6D">
      <w:rPr>
        <w:i/>
        <w:sz w:val="18"/>
        <w:szCs w:val="18"/>
      </w:rPr>
      <w:fldChar w:fldCharType="end"/>
    </w:r>
    <w:r>
      <w:rPr>
        <w:i/>
        <w:sz w:val="18"/>
        <w:szCs w:val="18"/>
      </w:rPr>
      <w:t xml:space="preserve"> of </w:t>
    </w:r>
    <w:r w:rsidR="00102C6D">
      <w:rPr>
        <w:i/>
        <w:sz w:val="18"/>
        <w:szCs w:val="18"/>
      </w:rPr>
      <w:fldChar w:fldCharType="begin"/>
    </w:r>
    <w:r>
      <w:rPr>
        <w:i/>
        <w:sz w:val="18"/>
        <w:szCs w:val="18"/>
      </w:rPr>
      <w:instrText>NUMPAGES</w:instrText>
    </w:r>
    <w:r w:rsidR="00102C6D">
      <w:rPr>
        <w:i/>
        <w:sz w:val="18"/>
        <w:szCs w:val="18"/>
      </w:rPr>
      <w:fldChar w:fldCharType="separate"/>
    </w:r>
    <w:r w:rsidR="00C35F93">
      <w:rPr>
        <w:i/>
        <w:noProof/>
        <w:sz w:val="18"/>
        <w:szCs w:val="18"/>
      </w:rPr>
      <w:t>2</w:t>
    </w:r>
    <w:r w:rsidR="00102C6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480" w:rsidRDefault="00DA6480" w:rsidP="004B4C30">
      <w:r>
        <w:separator/>
      </w:r>
    </w:p>
  </w:footnote>
  <w:footnote w:type="continuationSeparator" w:id="0">
    <w:p w:rsidR="00DA6480" w:rsidRDefault="00DA648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F4E35-79E2-4CA1-B7EA-F544C9CC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2022-01-18T17:59:00Z</cp:lastPrinted>
  <dcterms:created xsi:type="dcterms:W3CDTF">2023-03-02T03:06:00Z</dcterms:created>
  <dcterms:modified xsi:type="dcterms:W3CDTF">2023-03-02T03:06:00Z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