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2769D8">
        <w:fldChar w:fldCharType="begin"/>
      </w:r>
      <w:r w:rsidR="00E565A6">
        <w:instrText xml:space="preserve"> REF _Ref40084727 \h </w:instrText>
      </w:r>
      <w:r w:rsidR="002769D8">
        <w:fldChar w:fldCharType="separate"/>
      </w:r>
      <w:r w:rsidR="00560F9D" w:rsidRPr="007E31A5">
        <w:t xml:space="preserve">Figure </w:t>
      </w:r>
      <w:r w:rsidR="00560F9D">
        <w:rPr>
          <w:noProof/>
        </w:rPr>
        <w:t>1</w:t>
      </w:r>
      <w:r w:rsidR="002769D8">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526727" cy="315937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527300" cy="3159701"/>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2769D8" w:rsidRPr="007E31A5">
        <w:rPr>
          <w:color w:val="auto"/>
        </w:rPr>
        <w:fldChar w:fldCharType="begin"/>
      </w:r>
      <w:r w:rsidRPr="007E31A5">
        <w:rPr>
          <w:color w:val="auto"/>
        </w:rPr>
        <w:instrText xml:space="preserve"> SEQ Figure \* ARABIC </w:instrText>
      </w:r>
      <w:r w:rsidR="002769D8" w:rsidRPr="007E31A5">
        <w:rPr>
          <w:color w:val="auto"/>
        </w:rPr>
        <w:fldChar w:fldCharType="separate"/>
      </w:r>
      <w:r w:rsidR="00560F9D">
        <w:rPr>
          <w:noProof/>
          <w:color w:val="auto"/>
        </w:rPr>
        <w:t>1</w:t>
      </w:r>
      <w:r w:rsidR="002769D8"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2769D8">
        <w:fldChar w:fldCharType="begin"/>
      </w:r>
      <w:r w:rsidR="00012037">
        <w:instrText xml:space="preserve"> REF _Ref40084623 \h </w:instrText>
      </w:r>
      <w:r w:rsidR="002769D8">
        <w:fldChar w:fldCharType="separate"/>
      </w:r>
      <w:r w:rsidR="00560F9D" w:rsidRPr="00525D61">
        <w:t xml:space="preserve">Figure </w:t>
      </w:r>
      <w:r w:rsidR="00560F9D">
        <w:rPr>
          <w:noProof/>
        </w:rPr>
        <w:t>2</w:t>
      </w:r>
      <w:r w:rsidR="002769D8">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2769D8"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2769D8" w:rsidRPr="00525D61">
                    <w:rPr>
                      <w:color w:val="auto"/>
                    </w:rPr>
                    <w:fldChar w:fldCharType="begin"/>
                  </w:r>
                  <w:r w:rsidRPr="00525D61">
                    <w:rPr>
                      <w:color w:val="auto"/>
                    </w:rPr>
                    <w:instrText xml:space="preserve"> SEQ Figure \* ARABIC </w:instrText>
                  </w:r>
                  <w:r w:rsidR="002769D8" w:rsidRPr="00525D61">
                    <w:rPr>
                      <w:color w:val="auto"/>
                    </w:rPr>
                    <w:fldChar w:fldCharType="separate"/>
                  </w:r>
                  <w:r w:rsidR="00560F9D">
                    <w:rPr>
                      <w:noProof/>
                      <w:color w:val="auto"/>
                    </w:rPr>
                    <w:t>2</w:t>
                  </w:r>
                  <w:r w:rsidR="002769D8"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2769D8">
        <w:fldChar w:fldCharType="begin"/>
      </w:r>
      <w:r w:rsidR="00DC5142">
        <w:instrText xml:space="preserve"> REF _Ref40006365 \h </w:instrText>
      </w:r>
      <w:r w:rsidR="002769D8">
        <w:fldChar w:fldCharType="separate"/>
      </w:r>
      <w:r w:rsidR="00560F9D" w:rsidRPr="00DC5142">
        <w:t xml:space="preserve">Figure </w:t>
      </w:r>
      <w:r w:rsidR="00560F9D">
        <w:rPr>
          <w:noProof/>
        </w:rPr>
        <w:t>3</w:t>
      </w:r>
      <w:r w:rsidR="002769D8">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2769D8" w:rsidRPr="00DC5142">
        <w:rPr>
          <w:color w:val="auto"/>
        </w:rPr>
        <w:fldChar w:fldCharType="begin"/>
      </w:r>
      <w:r w:rsidRPr="00DC5142">
        <w:rPr>
          <w:color w:val="auto"/>
        </w:rPr>
        <w:instrText xml:space="preserve"> SEQ Figure \* ARABIC </w:instrText>
      </w:r>
      <w:r w:rsidR="002769D8" w:rsidRPr="00DC5142">
        <w:rPr>
          <w:color w:val="auto"/>
        </w:rPr>
        <w:fldChar w:fldCharType="separate"/>
      </w:r>
      <w:r w:rsidR="00560F9D">
        <w:rPr>
          <w:noProof/>
          <w:color w:val="auto"/>
        </w:rPr>
        <w:t>3</w:t>
      </w:r>
      <w:r w:rsidR="002769D8"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2769D8">
        <w:fldChar w:fldCharType="begin"/>
      </w:r>
      <w:r w:rsidR="003B5AAE">
        <w:instrText xml:space="preserve"> REF _Ref40084875 \h </w:instrText>
      </w:r>
      <w:r w:rsidR="002769D8">
        <w:fldChar w:fldCharType="separate"/>
      </w:r>
      <w:r w:rsidR="00560F9D" w:rsidRPr="00BD15CD">
        <w:t xml:space="preserve">Table </w:t>
      </w:r>
      <w:r w:rsidR="00560F9D">
        <w:rPr>
          <w:noProof/>
        </w:rPr>
        <w:t>1</w:t>
      </w:r>
      <w:r w:rsidR="002769D8">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560F9D">
        <w:rPr>
          <w:noProof/>
          <w:color w:val="auto"/>
        </w:rPr>
        <w:t>1</w:t>
      </w:r>
      <w:r w:rsidR="002769D8"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the use of tuition and hunches in the Critical Thinking process than were anticipated.  </w:t>
      </w:r>
    </w:p>
    <w:p w:rsidR="007D44F5" w:rsidRDefault="007D44F5" w:rsidP="00BC3956">
      <w:pPr>
        <w:jc w:val="both"/>
      </w:pPr>
    </w:p>
    <w:p w:rsidR="0004545F" w:rsidRDefault="007D44F5" w:rsidP="00BC3956">
      <w:pPr>
        <w:jc w:val="both"/>
      </w:pPr>
      <w:r>
        <w:lastRenderedPageBreak/>
        <w:t>Some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2769D8">
        <w:fldChar w:fldCharType="begin"/>
      </w:r>
      <w:r w:rsidR="00802811">
        <w:instrText xml:space="preserve"> REF _Ref40013718 \h </w:instrText>
      </w:r>
      <w:r w:rsidR="002769D8">
        <w:fldChar w:fldCharType="separate"/>
      </w:r>
      <w:r w:rsidR="00560F9D" w:rsidRPr="00BD15CD">
        <w:t xml:space="preserve">Table </w:t>
      </w:r>
      <w:r w:rsidR="00560F9D">
        <w:rPr>
          <w:noProof/>
        </w:rPr>
        <w:t>2</w:t>
      </w:r>
      <w:r w:rsidR="00560F9D" w:rsidRPr="00BD15CD">
        <w:t xml:space="preserve">. </w:t>
      </w:r>
      <w:r w:rsidR="002769D8">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560F9D">
        <w:rPr>
          <w:noProof/>
          <w:color w:val="auto"/>
        </w:rPr>
        <w:t>2</w:t>
      </w:r>
      <w:r w:rsidR="002769D8"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Follows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knows</w:t>
      </w:r>
      <w:r>
        <w:t xml:space="preserve"> at the Trivium and Q</w:t>
      </w:r>
      <w:r w:rsidR="002A518E">
        <w:t>ua</w:t>
      </w:r>
      <w:r>
        <w:t>drivium</w:t>
      </w:r>
      <w:r w:rsidR="00A222BF">
        <w:t xml:space="preserve"> (</w:t>
      </w:r>
      <w:proofErr w:type="spellStart"/>
      <w:r w:rsidR="00A222BF">
        <w:t>Hepner</w:t>
      </w:r>
      <w:proofErr w:type="spellEnd"/>
      <w:r w:rsidR="00A222BF">
        <w:t>,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the memorization to classical literature segments and the appreciation of the fine arts, especially the benefits of the connection of the study of music with the mastery of the mathematical skills (</w:t>
      </w:r>
      <w:proofErr w:type="spellStart"/>
      <w:r w:rsidR="00A64545">
        <w:t>Barroso</w:t>
      </w:r>
      <w:proofErr w:type="spellEnd"/>
      <w:r w:rsidR="00A64545">
        <w:t xml:space="preserve">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problems is the first step in future </w:t>
      </w:r>
      <w:r w:rsidR="00EC2AE7">
        <w:lastRenderedPageBreak/>
        <w:t>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2769D8"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2769D8" w:rsidRPr="00035B86">
                    <w:rPr>
                      <w:color w:val="auto"/>
                    </w:rPr>
                    <w:fldChar w:fldCharType="begin"/>
                  </w:r>
                  <w:r w:rsidRPr="00035B86">
                    <w:rPr>
                      <w:color w:val="auto"/>
                    </w:rPr>
                    <w:instrText xml:space="preserve"> SEQ Figure \* ARABIC </w:instrText>
                  </w:r>
                  <w:r w:rsidR="002769D8" w:rsidRPr="00035B86">
                    <w:rPr>
                      <w:color w:val="auto"/>
                    </w:rPr>
                    <w:fldChar w:fldCharType="separate"/>
                  </w:r>
                  <w:r w:rsidR="00560F9D">
                    <w:rPr>
                      <w:noProof/>
                      <w:color w:val="auto"/>
                    </w:rPr>
                    <w:t>4</w:t>
                  </w:r>
                  <w:r w:rsidR="002769D8"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2769D8">
        <w:fldChar w:fldCharType="begin"/>
      </w:r>
      <w:r w:rsidR="00035B86">
        <w:instrText xml:space="preserve"> REF _Ref40077976 \h </w:instrText>
      </w:r>
      <w:r w:rsidR="002769D8">
        <w:fldChar w:fldCharType="separate"/>
      </w:r>
      <w:r w:rsidR="00560F9D" w:rsidRPr="00035B86">
        <w:t xml:space="preserve">Figure </w:t>
      </w:r>
      <w:r w:rsidR="00560F9D">
        <w:rPr>
          <w:noProof/>
        </w:rPr>
        <w:t>4</w:t>
      </w:r>
      <w:r w:rsidR="002769D8">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w:t>
      </w:r>
      <w:r>
        <w:lastRenderedPageBreak/>
        <w:t>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2769D8" w:rsidRPr="002E0D92">
        <w:rPr>
          <w:color w:val="auto"/>
        </w:rPr>
        <w:fldChar w:fldCharType="begin"/>
      </w:r>
      <w:r w:rsidRPr="002E0D92">
        <w:rPr>
          <w:color w:val="auto"/>
        </w:rPr>
        <w:instrText xml:space="preserve"> SEQ Table \* ARABIC </w:instrText>
      </w:r>
      <w:r w:rsidR="002769D8" w:rsidRPr="002E0D92">
        <w:rPr>
          <w:color w:val="auto"/>
        </w:rPr>
        <w:fldChar w:fldCharType="separate"/>
      </w:r>
      <w:r w:rsidR="00560F9D">
        <w:rPr>
          <w:noProof/>
          <w:color w:val="auto"/>
        </w:rPr>
        <w:t>3</w:t>
      </w:r>
      <w:r w:rsidR="002769D8"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spellStart"/>
      <w:proofErr w:type="gramStart"/>
      <w:r w:rsidRPr="00A64545">
        <w:t>Barroso</w:t>
      </w:r>
      <w:proofErr w:type="spellEnd"/>
      <w:r w:rsidRPr="00A64545">
        <w:t xml:space="preserve">,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lastRenderedPageBreak/>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International Journal of Theoretical Physics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proofErr w:type="spellStart"/>
      <w:r w:rsidRPr="00A222BF">
        <w:t>Hepner</w:t>
      </w:r>
      <w:proofErr w:type="spellEnd"/>
      <w:r w:rsidRPr="00A222BF">
        <w:t xml:space="preserve">,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in the Proceedings of the Interservice/Industry Simulation, Training and Education Conference,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Is Metacognition ever bad?.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Matthews, M. R. (Ed.). (1998). Constructivism in science education: A philosophical examination.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lastRenderedPageBreak/>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122FB7" w:rsidP="00A222B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931" w:rsidRDefault="00540931" w:rsidP="004B4C30">
      <w:r>
        <w:separator/>
      </w:r>
    </w:p>
  </w:endnote>
  <w:endnote w:type="continuationSeparator" w:id="0">
    <w:p w:rsidR="00540931" w:rsidRDefault="00540931"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2769D8">
      <w:rPr>
        <w:i/>
        <w:sz w:val="18"/>
        <w:szCs w:val="18"/>
      </w:rPr>
      <w:fldChar w:fldCharType="begin"/>
    </w:r>
    <w:r>
      <w:rPr>
        <w:i/>
        <w:sz w:val="18"/>
        <w:szCs w:val="18"/>
      </w:rPr>
      <w:instrText>PAGE</w:instrText>
    </w:r>
    <w:r w:rsidR="002769D8">
      <w:rPr>
        <w:i/>
        <w:sz w:val="18"/>
        <w:szCs w:val="18"/>
      </w:rPr>
      <w:fldChar w:fldCharType="separate"/>
    </w:r>
    <w:r w:rsidR="007D44F5">
      <w:rPr>
        <w:i/>
        <w:noProof/>
        <w:sz w:val="18"/>
        <w:szCs w:val="18"/>
      </w:rPr>
      <w:t>8</w:t>
    </w:r>
    <w:r w:rsidR="002769D8">
      <w:rPr>
        <w:i/>
        <w:sz w:val="18"/>
        <w:szCs w:val="18"/>
      </w:rPr>
      <w:fldChar w:fldCharType="end"/>
    </w:r>
    <w:r>
      <w:rPr>
        <w:i/>
        <w:sz w:val="18"/>
        <w:szCs w:val="18"/>
      </w:rPr>
      <w:t xml:space="preserve"> of </w:t>
    </w:r>
    <w:r w:rsidR="002769D8">
      <w:rPr>
        <w:i/>
        <w:sz w:val="18"/>
        <w:szCs w:val="18"/>
      </w:rPr>
      <w:fldChar w:fldCharType="begin"/>
    </w:r>
    <w:r>
      <w:rPr>
        <w:i/>
        <w:sz w:val="18"/>
        <w:szCs w:val="18"/>
      </w:rPr>
      <w:instrText>NUMPAGES</w:instrText>
    </w:r>
    <w:r w:rsidR="002769D8">
      <w:rPr>
        <w:i/>
        <w:sz w:val="18"/>
        <w:szCs w:val="18"/>
      </w:rPr>
      <w:fldChar w:fldCharType="separate"/>
    </w:r>
    <w:r w:rsidR="007D44F5">
      <w:rPr>
        <w:i/>
        <w:noProof/>
        <w:sz w:val="18"/>
        <w:szCs w:val="18"/>
      </w:rPr>
      <w:t>15</w:t>
    </w:r>
    <w:r w:rsidR="002769D8">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931" w:rsidRDefault="00540931" w:rsidP="004B4C30">
      <w:r>
        <w:separator/>
      </w:r>
    </w:p>
  </w:footnote>
  <w:footnote w:type="continuationSeparator" w:id="0">
    <w:p w:rsidR="00540931" w:rsidRDefault="00540931"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83D54"/>
    <w:rsid w:val="00090EB0"/>
    <w:rsid w:val="00096BE4"/>
    <w:rsid w:val="000A3972"/>
    <w:rsid w:val="000B222D"/>
    <w:rsid w:val="000C1512"/>
    <w:rsid w:val="000C6F43"/>
    <w:rsid w:val="000D3499"/>
    <w:rsid w:val="000F0A01"/>
    <w:rsid w:val="000F48FF"/>
    <w:rsid w:val="00122FB7"/>
    <w:rsid w:val="00130A88"/>
    <w:rsid w:val="001318EA"/>
    <w:rsid w:val="0013570D"/>
    <w:rsid w:val="00157C76"/>
    <w:rsid w:val="001617AD"/>
    <w:rsid w:val="0017209F"/>
    <w:rsid w:val="00181384"/>
    <w:rsid w:val="00191E9F"/>
    <w:rsid w:val="00192259"/>
    <w:rsid w:val="001B3F9F"/>
    <w:rsid w:val="001F10E6"/>
    <w:rsid w:val="001F5AC0"/>
    <w:rsid w:val="00210274"/>
    <w:rsid w:val="00237064"/>
    <w:rsid w:val="0024319D"/>
    <w:rsid w:val="00260395"/>
    <w:rsid w:val="0026778E"/>
    <w:rsid w:val="002769D8"/>
    <w:rsid w:val="002A51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62E75"/>
    <w:rsid w:val="00466670"/>
    <w:rsid w:val="00470E4C"/>
    <w:rsid w:val="004A61A8"/>
    <w:rsid w:val="004B4C30"/>
    <w:rsid w:val="004D0D2F"/>
    <w:rsid w:val="004E7758"/>
    <w:rsid w:val="004F20EF"/>
    <w:rsid w:val="004F6AD7"/>
    <w:rsid w:val="00525D61"/>
    <w:rsid w:val="00540931"/>
    <w:rsid w:val="00544830"/>
    <w:rsid w:val="00560F9D"/>
    <w:rsid w:val="00561F5F"/>
    <w:rsid w:val="0057288A"/>
    <w:rsid w:val="00573CF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802811"/>
    <w:rsid w:val="00817A23"/>
    <w:rsid w:val="00833992"/>
    <w:rsid w:val="00861E0A"/>
    <w:rsid w:val="0087087A"/>
    <w:rsid w:val="00883953"/>
    <w:rsid w:val="008C426A"/>
    <w:rsid w:val="008C6203"/>
    <w:rsid w:val="008D5D87"/>
    <w:rsid w:val="008E1D62"/>
    <w:rsid w:val="008E698F"/>
    <w:rsid w:val="008E6E75"/>
    <w:rsid w:val="00900D21"/>
    <w:rsid w:val="009219A0"/>
    <w:rsid w:val="009236AA"/>
    <w:rsid w:val="009276B9"/>
    <w:rsid w:val="009500B4"/>
    <w:rsid w:val="00955F3D"/>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5279"/>
    <w:rsid w:val="00B86C6C"/>
    <w:rsid w:val="00B9345F"/>
    <w:rsid w:val="00BC1F48"/>
    <w:rsid w:val="00BC3956"/>
    <w:rsid w:val="00BC720F"/>
    <w:rsid w:val="00BD15CD"/>
    <w:rsid w:val="00BF121F"/>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33D56"/>
    <w:rsid w:val="00E565A6"/>
    <w:rsid w:val="00E6555F"/>
    <w:rsid w:val="00E76A22"/>
    <w:rsid w:val="00E83309"/>
    <w:rsid w:val="00E92785"/>
    <w:rsid w:val="00E9493B"/>
    <w:rsid w:val="00EB12F0"/>
    <w:rsid w:val="00EB3F4E"/>
    <w:rsid w:val="00EB50FD"/>
    <w:rsid w:val="00EC2AE7"/>
    <w:rsid w:val="00ED3088"/>
    <w:rsid w:val="00ED56A9"/>
    <w:rsid w:val="00EF6073"/>
    <w:rsid w:val="00F03283"/>
    <w:rsid w:val="00F05CA5"/>
    <w:rsid w:val="00F16464"/>
    <w:rsid w:val="00F21741"/>
    <w:rsid w:val="00F264AB"/>
    <w:rsid w:val="00F33E61"/>
    <w:rsid w:val="00F35D72"/>
    <w:rsid w:val="00F46CE5"/>
    <w:rsid w:val="00F729E2"/>
    <w:rsid w:val="00F768A3"/>
    <w:rsid w:val="00F80285"/>
    <w:rsid w:val="00F80DEA"/>
    <w:rsid w:val="00FA1886"/>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D7E9E2-EC5F-4733-8018-208807C4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9174</Words>
  <Characters>52296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2020-05-23T08:58:00Z</cp:lastPrinted>
  <dcterms:created xsi:type="dcterms:W3CDTF">2020-05-23T09:55:00Z</dcterms:created>
  <dcterms:modified xsi:type="dcterms:W3CDTF">2020-05-23T09:55:00Z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