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jc w:val="both"/>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3544F4">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Pr>
        <w:jc w:val="both"/>
      </w:pPr>
    </w:p>
    <w:p w:rsidR="00105394" w:rsidRDefault="00105394" w:rsidP="00105394">
      <w:pPr>
        <w:jc w:val="both"/>
      </w:pPr>
    </w:p>
    <w:p w:rsidR="00105394" w:rsidRDefault="00105394" w:rsidP="00105394">
      <w:pPr>
        <w:jc w:val="both"/>
        <w:sectPr w:rsidR="00105394" w:rsidSect="00AE3303">
          <w:footerReference w:type="default" r:id="rId6"/>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AF5040" w:rsidRDefault="003D240A" w:rsidP="00772BFA">
      <w:pPr>
        <w:pStyle w:val="BodyText2"/>
      </w:pPr>
      <w:r>
        <w:t xml:space="preserve">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  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  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  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 xml:space="preserve">In a </w:t>
      </w:r>
      <w:proofErr w:type="gramStart"/>
      <w:r w:rsidR="004F7852">
        <w:t>Violation  of</w:t>
      </w:r>
      <w:proofErr w:type="gramEnd"/>
      <w:r w:rsidR="004F7852">
        <w:t xml:space="preserve"> one of the fundamentals of science, the appliers of the education and training were alone entrusted to evaluate their effectiveness.  There is evidence that this still pervades the institutions of learning today. Despite the voluminous evidence of the efficacy of aptitude testing, there are many today who favor abandoning that kind of testing for many societal and emotional reasons.  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 xml:space="preserve">One of the more complex issues is that of expected outcomes.  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 xml:space="preserve">concerns.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 xml:space="preserve">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  The populace had only </w:t>
      </w:r>
      <w:proofErr w:type="gramStart"/>
      <w:r w:rsidR="0044711E">
        <w:rPr>
          <w:iCs w:val="0"/>
        </w:rPr>
        <w:t>their own</w:t>
      </w:r>
      <w:proofErr w:type="gramEnd"/>
      <w:r w:rsidR="0044711E">
        <w:rPr>
          <w:iCs w:val="0"/>
        </w:rPr>
        <w:t xml:space="preserve"> observations and analysis upon which to rely.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72BFA" w:rsidP="00772BFA">
      <w:pPr>
        <w:keepNext/>
        <w:keepLines/>
      </w:pPr>
    </w:p>
    <w:p w:rsidR="00772BFA" w:rsidRDefault="00772BFA" w:rsidP="00772BFA">
      <w:pPr>
        <w:ind w:right="720"/>
        <w:jc w:val="both"/>
      </w:pPr>
    </w:p>
    <w:p w:rsidR="00772BFA" w:rsidRDefault="00772BFA" w:rsidP="00772BFA">
      <w:pPr>
        <w:ind w:right="720"/>
        <w:jc w:val="both"/>
      </w:pPr>
    </w:p>
    <w:p w:rsidR="00772BFA" w:rsidRDefault="00772BFA" w:rsidP="00772BFA"/>
    <w:p w:rsidR="00772BFA" w:rsidRDefault="00772BFA" w:rsidP="00772BFA"/>
    <w:p w:rsidR="00772BFA" w:rsidRPr="00860CA4" w:rsidRDefault="00772BFA" w:rsidP="00772BFA">
      <w:pPr>
        <w:pStyle w:val="Heading1"/>
        <w:jc w:val="left"/>
        <w:rPr>
          <w:caps/>
        </w:rPr>
      </w:pPr>
      <w:r w:rsidRPr="00860CA4">
        <w:rPr>
          <w:caps/>
        </w:rPr>
        <w:t>Implementation</w:t>
      </w:r>
    </w:p>
    <w:p w:rsidR="00772BFA" w:rsidRDefault="00772BFA" w:rsidP="00772BFA">
      <w:pPr>
        <w:pStyle w:val="BodyText2"/>
        <w:rPr>
          <w:iCs w:val="0"/>
        </w:rPr>
      </w:pPr>
    </w:p>
    <w:p w:rsidR="00772BFA" w:rsidRDefault="00772BFA" w:rsidP="00772BFA"/>
    <w:p w:rsidR="00772BFA" w:rsidRDefault="00772BFA" w:rsidP="00772BFA"/>
    <w:p w:rsidR="00772BFA" w:rsidRDefault="00772BFA" w:rsidP="00772BFA">
      <w:pPr>
        <w:pStyle w:val="Heading1"/>
        <w:keepLines/>
        <w:jc w:val="left"/>
      </w:pPr>
      <w:r>
        <w:t>DATA VALIDATION</w:t>
      </w:r>
    </w:p>
    <w:p w:rsidR="00772BFA" w:rsidRDefault="00772BFA" w:rsidP="00772BFA">
      <w:pPr>
        <w:keepNext/>
        <w:keepLines/>
      </w:pPr>
    </w:p>
    <w:p w:rsidR="00772BFA" w:rsidRDefault="00772BFA" w:rsidP="00772BFA"/>
    <w:p w:rsidR="00772BFA" w:rsidRDefault="00772BFA" w:rsidP="00772BFA"/>
    <w:p w:rsidR="00772BFA" w:rsidRDefault="00772BFA" w:rsidP="00772BFA"/>
    <w:p w:rsidR="00772BFA" w:rsidRDefault="00772BFA" w:rsidP="00772BFA">
      <w:pPr>
        <w:pStyle w:val="Heading1"/>
        <w:jc w:val="left"/>
      </w:pPr>
      <w:r>
        <w:t>ANALYSIS</w:t>
      </w:r>
    </w:p>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Pr>
        <w:pStyle w:val="Heading1"/>
        <w:jc w:val="left"/>
      </w:pPr>
      <w:r>
        <w:t>CONCLUSIONS</w:t>
      </w:r>
    </w:p>
    <w:p w:rsidR="00772BFA" w:rsidRDefault="00772BFA" w:rsidP="00772BFA"/>
    <w:p w:rsidR="00772BFA" w:rsidRDefault="00772BFA" w:rsidP="00772BFA">
      <w:r>
        <w:t>As this paper focuses more on relating the lessons learned from a development process than a formal investigation of a previously advance thesis, the conclusions match this theme.</w:t>
      </w:r>
    </w:p>
    <w:p w:rsidR="00772BFA" w:rsidRDefault="00772BFA" w:rsidP="00772BFA">
      <w:pPr>
        <w:pStyle w:val="Heading2"/>
      </w:pPr>
    </w:p>
    <w:p w:rsidR="00772BFA" w:rsidRDefault="00772BFA" w:rsidP="00772BFA">
      <w:pPr>
        <w:pStyle w:val="Heading2"/>
      </w:pPr>
      <w:r>
        <w:t>Thesis one</w:t>
      </w:r>
    </w:p>
    <w:p w:rsidR="00772BFA" w:rsidRDefault="00772BFA" w:rsidP="00772BFA"/>
    <w:p w:rsidR="00772BFA" w:rsidRDefault="00772BFA" w:rsidP="00772BFA">
      <w:pPr>
        <w:jc w:val="both"/>
      </w:pPr>
    </w:p>
    <w:p w:rsidR="00772BFA" w:rsidRDefault="00772BFA" w:rsidP="00772BFA">
      <w:pPr>
        <w:jc w:val="both"/>
      </w:pPr>
    </w:p>
    <w:p w:rsidR="00772BFA" w:rsidRDefault="00772BFA" w:rsidP="00772BFA">
      <w:pPr>
        <w:jc w:val="both"/>
      </w:pPr>
    </w:p>
    <w:p w:rsidR="00772BFA" w:rsidRDefault="00772BFA" w:rsidP="00772BFA"/>
    <w:p w:rsidR="00772BFA" w:rsidRDefault="00772BFA" w:rsidP="00772BFA">
      <w:pPr>
        <w:pStyle w:val="Heading2"/>
      </w:pPr>
      <w:r>
        <w:t>Thesis two</w:t>
      </w:r>
    </w:p>
    <w:p w:rsidR="00772BFA" w:rsidRDefault="00772BFA" w:rsidP="00772BFA"/>
    <w:p w:rsidR="00772BFA" w:rsidRDefault="00772BFA" w:rsidP="00772BFA"/>
    <w:p w:rsidR="00772BFA" w:rsidRDefault="00772BFA" w:rsidP="00772BFA">
      <w:pPr>
        <w:pStyle w:val="Heading2"/>
        <w:keepLines/>
      </w:pPr>
      <w:r>
        <w:t>Thesis three</w:t>
      </w:r>
    </w:p>
    <w:p w:rsidR="00772BFA" w:rsidRDefault="00772BFA" w:rsidP="00772BFA">
      <w:pPr>
        <w:keepNext/>
        <w:keepLines/>
      </w:pPr>
    </w:p>
    <w:p w:rsidR="00772BFA" w:rsidRDefault="00772BFA" w:rsidP="00772BFA"/>
    <w:p w:rsidR="00772BFA" w:rsidRDefault="00772BFA" w:rsidP="00772BFA">
      <w:pPr>
        <w:pStyle w:val="Heading1"/>
        <w:jc w:val="left"/>
      </w:pPr>
      <w:r>
        <w:lastRenderedPageBreak/>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Pr>
        <w:jc w:val="both"/>
      </w:pPr>
    </w:p>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772BFA" w:rsidRDefault="00AD5213" w:rsidP="00AD5213">
      <w:pPr>
        <w:pStyle w:val="ModSimRefs"/>
      </w:pPr>
      <w:proofErr w:type="gramStart"/>
      <w:r w:rsidRPr="006C1027">
        <w:t>Tu</w:t>
      </w:r>
      <w:r>
        <w:t>.</w:t>
      </w:r>
      <w:proofErr w:type="gramEnd"/>
    </w:p>
    <w:sectPr w:rsidR="00772BFA" w:rsidSect="00772BFA">
      <w:headerReference w:type="default" r:id="rId7"/>
      <w:footerReference w:type="default" r:id="rId8"/>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5CB" w:rsidRDefault="004B45CB" w:rsidP="004B4C30">
      <w:r>
        <w:separator/>
      </w:r>
    </w:p>
  </w:endnote>
  <w:endnote w:type="continuationSeparator" w:id="0">
    <w:p w:rsidR="004B45CB" w:rsidRDefault="004B45CB"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362C5F">
      <w:rPr>
        <w:i/>
        <w:sz w:val="18"/>
        <w:szCs w:val="18"/>
      </w:rPr>
      <w:fldChar w:fldCharType="begin"/>
    </w:r>
    <w:r>
      <w:rPr>
        <w:i/>
        <w:sz w:val="18"/>
        <w:szCs w:val="18"/>
      </w:rPr>
      <w:instrText>PAGE</w:instrText>
    </w:r>
    <w:r w:rsidR="00362C5F">
      <w:rPr>
        <w:i/>
        <w:sz w:val="18"/>
        <w:szCs w:val="18"/>
      </w:rPr>
      <w:fldChar w:fldCharType="separate"/>
    </w:r>
    <w:r w:rsidR="00B53E9A">
      <w:rPr>
        <w:i/>
        <w:noProof/>
        <w:sz w:val="18"/>
        <w:szCs w:val="18"/>
      </w:rPr>
      <w:t>1</w:t>
    </w:r>
    <w:r w:rsidR="00362C5F">
      <w:rPr>
        <w:i/>
        <w:sz w:val="18"/>
        <w:szCs w:val="18"/>
      </w:rPr>
      <w:fldChar w:fldCharType="end"/>
    </w:r>
    <w:r>
      <w:rPr>
        <w:i/>
        <w:sz w:val="18"/>
        <w:szCs w:val="18"/>
      </w:rPr>
      <w:t xml:space="preserve"> of </w:t>
    </w:r>
    <w:r w:rsidR="00362C5F">
      <w:rPr>
        <w:i/>
        <w:sz w:val="18"/>
        <w:szCs w:val="18"/>
      </w:rPr>
      <w:fldChar w:fldCharType="begin"/>
    </w:r>
    <w:r>
      <w:rPr>
        <w:i/>
        <w:sz w:val="18"/>
        <w:szCs w:val="18"/>
      </w:rPr>
      <w:instrText>NUMPAGES</w:instrText>
    </w:r>
    <w:r w:rsidR="00362C5F">
      <w:rPr>
        <w:i/>
        <w:sz w:val="18"/>
        <w:szCs w:val="18"/>
      </w:rPr>
      <w:fldChar w:fldCharType="separate"/>
    </w:r>
    <w:r w:rsidR="00B53E9A">
      <w:rPr>
        <w:i/>
        <w:noProof/>
        <w:sz w:val="18"/>
        <w:szCs w:val="18"/>
      </w:rPr>
      <w:t>5</w:t>
    </w:r>
    <w:r w:rsidR="00362C5F">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362C5F">
      <w:rPr>
        <w:i/>
        <w:sz w:val="18"/>
        <w:szCs w:val="18"/>
      </w:rPr>
      <w:fldChar w:fldCharType="begin"/>
    </w:r>
    <w:r>
      <w:rPr>
        <w:i/>
        <w:sz w:val="18"/>
        <w:szCs w:val="18"/>
      </w:rPr>
      <w:instrText>PAGE</w:instrText>
    </w:r>
    <w:r w:rsidR="00362C5F">
      <w:rPr>
        <w:i/>
        <w:sz w:val="18"/>
        <w:szCs w:val="18"/>
      </w:rPr>
      <w:fldChar w:fldCharType="separate"/>
    </w:r>
    <w:r w:rsidR="00B53E9A">
      <w:rPr>
        <w:i/>
        <w:noProof/>
        <w:sz w:val="18"/>
        <w:szCs w:val="18"/>
      </w:rPr>
      <w:t>5</w:t>
    </w:r>
    <w:r w:rsidR="00362C5F">
      <w:rPr>
        <w:i/>
        <w:sz w:val="18"/>
        <w:szCs w:val="18"/>
      </w:rPr>
      <w:fldChar w:fldCharType="end"/>
    </w:r>
    <w:r>
      <w:rPr>
        <w:i/>
        <w:sz w:val="18"/>
        <w:szCs w:val="18"/>
      </w:rPr>
      <w:t xml:space="preserve"> of </w:t>
    </w:r>
    <w:r w:rsidR="00362C5F">
      <w:rPr>
        <w:i/>
        <w:sz w:val="18"/>
        <w:szCs w:val="18"/>
      </w:rPr>
      <w:fldChar w:fldCharType="begin"/>
    </w:r>
    <w:r>
      <w:rPr>
        <w:i/>
        <w:sz w:val="18"/>
        <w:szCs w:val="18"/>
      </w:rPr>
      <w:instrText>NUMPAGES</w:instrText>
    </w:r>
    <w:r w:rsidR="00362C5F">
      <w:rPr>
        <w:i/>
        <w:sz w:val="18"/>
        <w:szCs w:val="18"/>
      </w:rPr>
      <w:fldChar w:fldCharType="separate"/>
    </w:r>
    <w:r w:rsidR="00B53E9A">
      <w:rPr>
        <w:i/>
        <w:noProof/>
        <w:sz w:val="18"/>
        <w:szCs w:val="18"/>
      </w:rPr>
      <w:t>5</w:t>
    </w:r>
    <w:r w:rsidR="00362C5F">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5CB" w:rsidRDefault="004B45CB" w:rsidP="004B4C30">
      <w:r>
        <w:separator/>
      </w:r>
    </w:p>
  </w:footnote>
  <w:footnote w:type="continuationSeparator" w:id="0">
    <w:p w:rsidR="004B45CB" w:rsidRDefault="004B45CB"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50002"/>
    <w:rsid w:val="000570EF"/>
    <w:rsid w:val="00082D67"/>
    <w:rsid w:val="00096F7A"/>
    <w:rsid w:val="00105394"/>
    <w:rsid w:val="00166A97"/>
    <w:rsid w:val="0016789C"/>
    <w:rsid w:val="00174A36"/>
    <w:rsid w:val="001B0113"/>
    <w:rsid w:val="001E43FD"/>
    <w:rsid w:val="00214213"/>
    <w:rsid w:val="0026097B"/>
    <w:rsid w:val="00283B89"/>
    <w:rsid w:val="002A2FB2"/>
    <w:rsid w:val="002C07E8"/>
    <w:rsid w:val="002C7D43"/>
    <w:rsid w:val="00306E44"/>
    <w:rsid w:val="00330460"/>
    <w:rsid w:val="00345374"/>
    <w:rsid w:val="00360D89"/>
    <w:rsid w:val="00362C5F"/>
    <w:rsid w:val="003A34B1"/>
    <w:rsid w:val="003C69C0"/>
    <w:rsid w:val="003D240A"/>
    <w:rsid w:val="003E679D"/>
    <w:rsid w:val="0043609C"/>
    <w:rsid w:val="0044711E"/>
    <w:rsid w:val="0045137B"/>
    <w:rsid w:val="004834DF"/>
    <w:rsid w:val="004866EF"/>
    <w:rsid w:val="004B45CB"/>
    <w:rsid w:val="004B4C30"/>
    <w:rsid w:val="004F4764"/>
    <w:rsid w:val="004F7852"/>
    <w:rsid w:val="005248A3"/>
    <w:rsid w:val="005F112E"/>
    <w:rsid w:val="00624197"/>
    <w:rsid w:val="00635719"/>
    <w:rsid w:val="00654822"/>
    <w:rsid w:val="00663F93"/>
    <w:rsid w:val="00690412"/>
    <w:rsid w:val="006D26B3"/>
    <w:rsid w:val="006D6626"/>
    <w:rsid w:val="006E5FD3"/>
    <w:rsid w:val="007003FF"/>
    <w:rsid w:val="00747385"/>
    <w:rsid w:val="00772BFA"/>
    <w:rsid w:val="007F4F44"/>
    <w:rsid w:val="00814987"/>
    <w:rsid w:val="008545CC"/>
    <w:rsid w:val="008A3E8B"/>
    <w:rsid w:val="008B7B9B"/>
    <w:rsid w:val="00910A36"/>
    <w:rsid w:val="00947306"/>
    <w:rsid w:val="009578FF"/>
    <w:rsid w:val="00A14430"/>
    <w:rsid w:val="00A16E53"/>
    <w:rsid w:val="00A5320A"/>
    <w:rsid w:val="00A65D7C"/>
    <w:rsid w:val="00A87985"/>
    <w:rsid w:val="00AC1255"/>
    <w:rsid w:val="00AC71A7"/>
    <w:rsid w:val="00AD5213"/>
    <w:rsid w:val="00AF5040"/>
    <w:rsid w:val="00B06735"/>
    <w:rsid w:val="00B27079"/>
    <w:rsid w:val="00B37400"/>
    <w:rsid w:val="00B53E9A"/>
    <w:rsid w:val="00BD6D63"/>
    <w:rsid w:val="00BE1062"/>
    <w:rsid w:val="00BE473A"/>
    <w:rsid w:val="00C426E0"/>
    <w:rsid w:val="00C641F8"/>
    <w:rsid w:val="00C836AB"/>
    <w:rsid w:val="00C84D77"/>
    <w:rsid w:val="00CD613E"/>
    <w:rsid w:val="00CE499B"/>
    <w:rsid w:val="00CF3DAA"/>
    <w:rsid w:val="00D3794E"/>
    <w:rsid w:val="00DE66F7"/>
    <w:rsid w:val="00E44994"/>
    <w:rsid w:val="00EA59A1"/>
    <w:rsid w:val="00EB6D99"/>
    <w:rsid w:val="00ED74B8"/>
    <w:rsid w:val="00EF409D"/>
    <w:rsid w:val="00F84124"/>
    <w:rsid w:val="00F93BCD"/>
    <w:rsid w:val="00FC11E1"/>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394"/>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2022-01-24T00:56:00Z</dcterms:created>
  <dcterms:modified xsi:type="dcterms:W3CDTF">2022-01-24T00:56:00Z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