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E69" w:rsidRDefault="00311E69">
      <w:pPr>
        <w:pStyle w:val="Default"/>
      </w:pPr>
    </w:p>
    <w:p w:rsidR="00311E69" w:rsidRDefault="00DD2FE5" w:rsidP="00DD2FE5">
      <w:pPr>
        <w:pStyle w:val="Default"/>
        <w:jc w:val="center"/>
        <w:rPr>
          <w:sz w:val="28"/>
          <w:szCs w:val="28"/>
        </w:rPr>
      </w:pPr>
      <w:r>
        <w:rPr>
          <w:b/>
          <w:bCs/>
          <w:sz w:val="28"/>
          <w:szCs w:val="28"/>
        </w:rPr>
        <w:t>Military Writing in Simulations and Operations</w:t>
      </w:r>
      <w:r w:rsidR="00B143A3">
        <w:rPr>
          <w:b/>
          <w:bCs/>
          <w:sz w:val="28"/>
          <w:szCs w:val="28"/>
        </w:rPr>
        <w:t>:</w:t>
      </w:r>
      <w:r w:rsidR="004610CE">
        <w:rPr>
          <w:b/>
          <w:bCs/>
          <w:sz w:val="28"/>
          <w:szCs w:val="28"/>
        </w:rPr>
        <w:t xml:space="preserve"> </w:t>
      </w:r>
      <w:r>
        <w:rPr>
          <w:b/>
          <w:bCs/>
          <w:sz w:val="28"/>
          <w:szCs w:val="28"/>
        </w:rPr>
        <w:br/>
        <w:t>Establishing Metrics and Standards</w:t>
      </w:r>
    </w:p>
    <w:p w:rsidR="00311E69" w:rsidRDefault="00311E69" w:rsidP="00DD2FE5">
      <w:pPr>
        <w:pStyle w:val="Default"/>
        <w:jc w:val="center"/>
        <w:rPr>
          <w:sz w:val="20"/>
          <w:szCs w:val="20"/>
        </w:rPr>
      </w:pPr>
    </w:p>
    <w:p w:rsidR="00311E69" w:rsidRDefault="00311E69" w:rsidP="00DD2FE5">
      <w:pPr>
        <w:pStyle w:val="Default"/>
        <w:jc w:val="center"/>
        <w:rPr>
          <w:sz w:val="20"/>
          <w:szCs w:val="20"/>
        </w:rPr>
      </w:pPr>
    </w:p>
    <w:p w:rsidR="00311E69" w:rsidRDefault="00B143A3" w:rsidP="00DD2FE5">
      <w:pPr>
        <w:pStyle w:val="Default"/>
        <w:jc w:val="center"/>
        <w:rPr>
          <w:sz w:val="20"/>
          <w:szCs w:val="20"/>
        </w:rPr>
      </w:pPr>
      <w:r>
        <w:rPr>
          <w:i/>
          <w:iCs/>
          <w:sz w:val="20"/>
          <w:szCs w:val="20"/>
        </w:rPr>
        <w:t>Dan M. Davis &amp; Jennifer H. Nolan</w:t>
      </w:r>
    </w:p>
    <w:p w:rsidR="00311E69" w:rsidRDefault="00B143A3" w:rsidP="00DD2FE5">
      <w:pPr>
        <w:pStyle w:val="Default"/>
        <w:jc w:val="center"/>
        <w:rPr>
          <w:sz w:val="20"/>
          <w:szCs w:val="20"/>
        </w:rPr>
      </w:pPr>
      <w:r>
        <w:rPr>
          <w:sz w:val="20"/>
          <w:szCs w:val="20"/>
        </w:rPr>
        <w:t>Catholic Polytechnic University</w:t>
      </w:r>
    </w:p>
    <w:p w:rsidR="00311E69" w:rsidRDefault="00B143A3" w:rsidP="00DD2FE5">
      <w:pPr>
        <w:pStyle w:val="Default"/>
        <w:jc w:val="center"/>
        <w:rPr>
          <w:sz w:val="20"/>
          <w:szCs w:val="20"/>
        </w:rPr>
      </w:pPr>
      <w:r>
        <w:rPr>
          <w:sz w:val="20"/>
          <w:szCs w:val="20"/>
        </w:rPr>
        <w:t>1028 N Lake Ave MC 207</w:t>
      </w:r>
    </w:p>
    <w:p w:rsidR="00311E69" w:rsidRDefault="00B143A3" w:rsidP="00DD2FE5">
      <w:pPr>
        <w:pStyle w:val="Default"/>
        <w:jc w:val="center"/>
        <w:rPr>
          <w:sz w:val="20"/>
          <w:szCs w:val="20"/>
        </w:rPr>
      </w:pPr>
      <w:r>
        <w:rPr>
          <w:sz w:val="20"/>
          <w:szCs w:val="20"/>
        </w:rPr>
        <w:t>Pasadena, CA 91104</w:t>
      </w:r>
    </w:p>
    <w:p w:rsidR="00311E69" w:rsidRDefault="00B143A3" w:rsidP="00DD2FE5">
      <w:pPr>
        <w:pStyle w:val="Default"/>
        <w:jc w:val="center"/>
        <w:rPr>
          <w:sz w:val="20"/>
          <w:szCs w:val="20"/>
        </w:rPr>
      </w:pPr>
      <w:r>
        <w:rPr>
          <w:sz w:val="20"/>
          <w:szCs w:val="20"/>
        </w:rPr>
        <w:t>{</w:t>
      </w:r>
      <w:proofErr w:type="gramStart"/>
      <w:r>
        <w:rPr>
          <w:sz w:val="20"/>
          <w:szCs w:val="20"/>
        </w:rPr>
        <w:t>ddavis</w:t>
      </w:r>
      <w:proofErr w:type="gramEnd"/>
      <w:r>
        <w:rPr>
          <w:sz w:val="20"/>
          <w:szCs w:val="20"/>
        </w:rPr>
        <w:t xml:space="preserve"> &amp; jnolan} @catholicpolytechnic.org</w:t>
      </w:r>
    </w:p>
    <w:p w:rsidR="00311E69" w:rsidRDefault="00311E69" w:rsidP="00DD2FE5">
      <w:pPr>
        <w:pStyle w:val="Default"/>
        <w:jc w:val="center"/>
        <w:rPr>
          <w:sz w:val="20"/>
          <w:szCs w:val="20"/>
        </w:rPr>
      </w:pPr>
    </w:p>
    <w:p w:rsidR="00311E69" w:rsidRDefault="00B143A3" w:rsidP="00DD2FE5">
      <w:pPr>
        <w:pStyle w:val="Default"/>
        <w:jc w:val="center"/>
        <w:rPr>
          <w:sz w:val="20"/>
          <w:szCs w:val="20"/>
        </w:rPr>
      </w:pPr>
      <w:r>
        <w:rPr>
          <w:i/>
          <w:iCs/>
          <w:sz w:val="20"/>
          <w:szCs w:val="20"/>
        </w:rPr>
        <w:t>Mark C. Davis</w:t>
      </w:r>
    </w:p>
    <w:p w:rsidR="00311E69" w:rsidRDefault="00B143A3" w:rsidP="00DD2FE5">
      <w:pPr>
        <w:pStyle w:val="Default"/>
        <w:jc w:val="center"/>
        <w:rPr>
          <w:sz w:val="20"/>
          <w:szCs w:val="20"/>
        </w:rPr>
      </w:pPr>
      <w:r>
        <w:rPr>
          <w:sz w:val="20"/>
          <w:szCs w:val="20"/>
        </w:rPr>
        <w:t>Wood Duck Research, Inc.</w:t>
      </w:r>
    </w:p>
    <w:p w:rsidR="00311E69" w:rsidRDefault="00B143A3" w:rsidP="00DD2FE5">
      <w:pPr>
        <w:pStyle w:val="Default"/>
        <w:jc w:val="center"/>
        <w:rPr>
          <w:sz w:val="20"/>
          <w:szCs w:val="20"/>
        </w:rPr>
      </w:pPr>
      <w:r>
        <w:rPr>
          <w:sz w:val="20"/>
          <w:szCs w:val="20"/>
        </w:rPr>
        <w:t>129 Wood Duck Loop</w:t>
      </w:r>
    </w:p>
    <w:p w:rsidR="00311E69" w:rsidRDefault="00B143A3" w:rsidP="00DD2FE5">
      <w:pPr>
        <w:pStyle w:val="Default"/>
        <w:jc w:val="center"/>
        <w:rPr>
          <w:sz w:val="20"/>
          <w:szCs w:val="20"/>
        </w:rPr>
      </w:pPr>
      <w:r>
        <w:rPr>
          <w:sz w:val="20"/>
          <w:szCs w:val="20"/>
        </w:rPr>
        <w:t>Mooresville, NC 28117</w:t>
      </w:r>
    </w:p>
    <w:p w:rsidR="00311E69" w:rsidRDefault="00B143A3" w:rsidP="00DD2FE5">
      <w:pPr>
        <w:pStyle w:val="Default"/>
        <w:jc w:val="center"/>
        <w:rPr>
          <w:sz w:val="20"/>
          <w:szCs w:val="20"/>
        </w:rPr>
      </w:pPr>
      <w:r>
        <w:rPr>
          <w:sz w:val="20"/>
          <w:szCs w:val="20"/>
        </w:rPr>
        <w:t>davismc@ieee.org</w:t>
      </w:r>
    </w:p>
    <w:p w:rsidR="00311E69" w:rsidRDefault="00311E69" w:rsidP="00DD2FE5">
      <w:pPr>
        <w:pStyle w:val="Default"/>
        <w:jc w:val="center"/>
        <w:rPr>
          <w:sz w:val="20"/>
          <w:szCs w:val="20"/>
        </w:rPr>
      </w:pPr>
    </w:p>
    <w:p w:rsidR="00311E69" w:rsidRPr="004610CE" w:rsidRDefault="00B143A3" w:rsidP="00DD2FE5">
      <w:pPr>
        <w:pStyle w:val="Default"/>
        <w:jc w:val="center"/>
        <w:rPr>
          <w:i/>
          <w:sz w:val="20"/>
          <w:szCs w:val="20"/>
        </w:rPr>
      </w:pPr>
      <w:r w:rsidRPr="004610CE">
        <w:rPr>
          <w:i/>
          <w:sz w:val="20"/>
          <w:szCs w:val="20"/>
        </w:rPr>
        <w:t>Judith L. Jacobus</w:t>
      </w:r>
    </w:p>
    <w:p w:rsidR="00311E69" w:rsidRDefault="00B143A3" w:rsidP="00DD2FE5">
      <w:pPr>
        <w:pStyle w:val="Default"/>
        <w:jc w:val="center"/>
        <w:rPr>
          <w:sz w:val="20"/>
          <w:szCs w:val="20"/>
        </w:rPr>
      </w:pPr>
      <w:r>
        <w:rPr>
          <w:sz w:val="20"/>
          <w:szCs w:val="20"/>
        </w:rPr>
        <w:t>Education Counselor/Therapist</w:t>
      </w:r>
    </w:p>
    <w:p w:rsidR="00311E69" w:rsidRDefault="00B143A3" w:rsidP="00DD2FE5">
      <w:pPr>
        <w:pStyle w:val="Default"/>
        <w:jc w:val="center"/>
        <w:rPr>
          <w:sz w:val="20"/>
          <w:szCs w:val="20"/>
        </w:rPr>
      </w:pPr>
      <w:r>
        <w:rPr>
          <w:sz w:val="20"/>
          <w:szCs w:val="20"/>
        </w:rPr>
        <w:t>1564 Merion Way.</w:t>
      </w:r>
    </w:p>
    <w:p w:rsidR="00311E69" w:rsidRDefault="00B143A3" w:rsidP="00DD2FE5">
      <w:pPr>
        <w:pStyle w:val="Default"/>
        <w:jc w:val="center"/>
        <w:rPr>
          <w:sz w:val="20"/>
          <w:szCs w:val="20"/>
        </w:rPr>
      </w:pPr>
      <w:r>
        <w:rPr>
          <w:sz w:val="20"/>
          <w:szCs w:val="20"/>
        </w:rPr>
        <w:t>Seal Beach, CA 90740</w:t>
      </w:r>
    </w:p>
    <w:p w:rsidR="00311E69" w:rsidRDefault="00B143A3" w:rsidP="00DD2FE5">
      <w:pPr>
        <w:pStyle w:val="Default"/>
        <w:jc w:val="center"/>
        <w:rPr>
          <w:sz w:val="20"/>
          <w:szCs w:val="20"/>
        </w:rPr>
      </w:pPr>
      <w:r>
        <w:rPr>
          <w:sz w:val="20"/>
          <w:szCs w:val="20"/>
        </w:rPr>
        <w:t>stately07@dslextreme.com</w:t>
      </w:r>
    </w:p>
    <w:p w:rsidR="00311E69" w:rsidRDefault="00B143A3">
      <w:pPr>
        <w:pStyle w:val="Default"/>
        <w:rPr>
          <w:sz w:val="20"/>
          <w:szCs w:val="20"/>
        </w:rPr>
      </w:pPr>
      <w:r>
        <w:rPr>
          <w:sz w:val="20"/>
          <w:szCs w:val="20"/>
        </w:rPr>
        <w:t xml:space="preserve"> </w:t>
      </w:r>
    </w:p>
    <w:p w:rsidR="00311E69" w:rsidRDefault="00B143A3">
      <w:pPr>
        <w:pStyle w:val="Default"/>
        <w:rPr>
          <w:sz w:val="20"/>
          <w:szCs w:val="20"/>
        </w:rPr>
      </w:pPr>
      <w:r>
        <w:rPr>
          <w:sz w:val="20"/>
          <w:szCs w:val="20"/>
        </w:rPr>
        <w:t xml:space="preserve"> </w:t>
      </w:r>
    </w:p>
    <w:p w:rsidR="00311E69" w:rsidRDefault="00B143A3">
      <w:pPr>
        <w:pStyle w:val="Default"/>
        <w:rPr>
          <w:sz w:val="20"/>
          <w:szCs w:val="20"/>
        </w:rPr>
      </w:pPr>
      <w:r>
        <w:rPr>
          <w:sz w:val="20"/>
          <w:szCs w:val="20"/>
        </w:rPr>
        <w:t>Keywords:</w:t>
      </w:r>
      <w:r w:rsidR="004610CE">
        <w:rPr>
          <w:sz w:val="20"/>
          <w:szCs w:val="20"/>
        </w:rPr>
        <w:t xml:space="preserve"> </w:t>
      </w:r>
    </w:p>
    <w:p w:rsidR="00311E69" w:rsidRDefault="00DD2FE5">
      <w:pPr>
        <w:pStyle w:val="Default"/>
        <w:rPr>
          <w:sz w:val="20"/>
          <w:szCs w:val="20"/>
        </w:rPr>
      </w:pPr>
      <w:r>
        <w:rPr>
          <w:sz w:val="20"/>
          <w:szCs w:val="20"/>
        </w:rPr>
        <w:t>Written Communication</w:t>
      </w:r>
      <w:r w:rsidR="00B143A3">
        <w:rPr>
          <w:sz w:val="20"/>
          <w:szCs w:val="20"/>
        </w:rPr>
        <w:t xml:space="preserve">, </w:t>
      </w:r>
      <w:r>
        <w:rPr>
          <w:sz w:val="20"/>
          <w:szCs w:val="20"/>
        </w:rPr>
        <w:t>Synchronizing Simulation</w:t>
      </w:r>
      <w:r w:rsidR="006A1A20" w:rsidRPr="006A1A20">
        <w:rPr>
          <w:sz w:val="20"/>
          <w:szCs w:val="20"/>
        </w:rPr>
        <w:t xml:space="preserve"> </w:t>
      </w:r>
      <w:r w:rsidR="006A1A20">
        <w:rPr>
          <w:sz w:val="20"/>
          <w:szCs w:val="20"/>
        </w:rPr>
        <w:t>and Operational Standards,</w:t>
      </w:r>
      <w:r w:rsidR="006A1A20" w:rsidRPr="006A1A20">
        <w:rPr>
          <w:sz w:val="20"/>
          <w:szCs w:val="20"/>
        </w:rPr>
        <w:t xml:space="preserve"> </w:t>
      </w:r>
      <w:r w:rsidR="006A1A20">
        <w:rPr>
          <w:sz w:val="20"/>
          <w:szCs w:val="20"/>
        </w:rPr>
        <w:t>Message Drafting,</w:t>
      </w:r>
      <w:r>
        <w:rPr>
          <w:sz w:val="20"/>
          <w:szCs w:val="20"/>
        </w:rPr>
        <w:t xml:space="preserve"> </w:t>
      </w:r>
      <w:r w:rsidR="006A1A20">
        <w:rPr>
          <w:sz w:val="20"/>
          <w:szCs w:val="20"/>
        </w:rPr>
        <w:t>Deep Learning, Natural Language Processing,</w:t>
      </w:r>
      <w:r w:rsidR="00B143A3">
        <w:rPr>
          <w:sz w:val="20"/>
          <w:szCs w:val="20"/>
        </w:rPr>
        <w:t xml:space="preserve"> Metrics </w:t>
      </w:r>
    </w:p>
    <w:p w:rsidR="00311E69" w:rsidRDefault="00B143A3">
      <w:pPr>
        <w:pStyle w:val="Default"/>
        <w:rPr>
          <w:sz w:val="28"/>
          <w:szCs w:val="28"/>
        </w:rPr>
      </w:pPr>
      <w:r>
        <w:rPr>
          <w:sz w:val="28"/>
          <w:szCs w:val="28"/>
        </w:rPr>
        <w:t xml:space="preserve"> </w:t>
      </w:r>
    </w:p>
    <w:p w:rsidR="00311E69" w:rsidRDefault="00B143A3">
      <w:pPr>
        <w:pStyle w:val="Default"/>
        <w:rPr>
          <w:sz w:val="20"/>
          <w:szCs w:val="20"/>
        </w:rPr>
      </w:pPr>
      <w:r>
        <w:rPr>
          <w:b/>
          <w:bCs/>
          <w:sz w:val="20"/>
          <w:szCs w:val="20"/>
        </w:rPr>
        <w:t>ABSTRACT:</w:t>
      </w:r>
      <w:r w:rsidR="004610CE">
        <w:rPr>
          <w:b/>
          <w:bCs/>
          <w:sz w:val="20"/>
          <w:szCs w:val="20"/>
        </w:rPr>
        <w:t xml:space="preserve"> </w:t>
      </w:r>
      <w:r w:rsidR="00DD2FE5">
        <w:rPr>
          <w:i/>
          <w:iCs/>
          <w:sz w:val="20"/>
          <w:szCs w:val="20"/>
        </w:rPr>
        <w:t xml:space="preserve">The mundane tasks of drafting and proofing military communications are </w:t>
      </w:r>
      <w:r w:rsidR="006A1A20">
        <w:rPr>
          <w:i/>
          <w:iCs/>
          <w:sz w:val="20"/>
          <w:szCs w:val="20"/>
        </w:rPr>
        <w:t>often</w:t>
      </w:r>
      <w:r w:rsidR="00DD2FE5">
        <w:rPr>
          <w:i/>
          <w:iCs/>
          <w:sz w:val="20"/>
          <w:szCs w:val="20"/>
        </w:rPr>
        <w:t xml:space="preserve"> eschewed by junior officer</w:t>
      </w:r>
      <w:r w:rsidR="00B15ECD">
        <w:rPr>
          <w:i/>
          <w:iCs/>
          <w:sz w:val="20"/>
          <w:szCs w:val="20"/>
        </w:rPr>
        <w:t>s</w:t>
      </w:r>
      <w:r w:rsidR="006A1A20">
        <w:rPr>
          <w:i/>
          <w:iCs/>
          <w:sz w:val="20"/>
          <w:szCs w:val="20"/>
        </w:rPr>
        <w:t>, but are</w:t>
      </w:r>
      <w:r w:rsidR="004610CE">
        <w:rPr>
          <w:i/>
          <w:iCs/>
          <w:sz w:val="20"/>
          <w:szCs w:val="20"/>
        </w:rPr>
        <w:t xml:space="preserve"> frequently</w:t>
      </w:r>
      <w:r w:rsidR="006A1A20">
        <w:rPr>
          <w:i/>
          <w:iCs/>
          <w:sz w:val="20"/>
          <w:szCs w:val="20"/>
        </w:rPr>
        <w:t xml:space="preserve"> </w:t>
      </w:r>
      <w:r w:rsidR="00DD2FE5">
        <w:rPr>
          <w:i/>
          <w:iCs/>
          <w:sz w:val="20"/>
          <w:szCs w:val="20"/>
        </w:rPr>
        <w:t>the cause of significant loss in operations.</w:t>
      </w:r>
      <w:r w:rsidR="004610CE">
        <w:rPr>
          <w:i/>
          <w:iCs/>
          <w:sz w:val="20"/>
          <w:szCs w:val="20"/>
        </w:rPr>
        <w:t xml:space="preserve"> </w:t>
      </w:r>
      <w:r w:rsidR="00DD2FE5">
        <w:rPr>
          <w:i/>
          <w:iCs/>
          <w:sz w:val="20"/>
          <w:szCs w:val="20"/>
        </w:rPr>
        <w:t xml:space="preserve">Many simulations </w:t>
      </w:r>
      <w:r w:rsidR="004610CE">
        <w:rPr>
          <w:i/>
          <w:iCs/>
          <w:sz w:val="20"/>
          <w:szCs w:val="20"/>
        </w:rPr>
        <w:t>do not</w:t>
      </w:r>
      <w:r w:rsidR="00DD2FE5">
        <w:rPr>
          <w:i/>
          <w:iCs/>
          <w:sz w:val="20"/>
          <w:szCs w:val="20"/>
        </w:rPr>
        <w:t xml:space="preserve"> include message drafting </w:t>
      </w:r>
      <w:r w:rsidR="004610CE">
        <w:rPr>
          <w:i/>
          <w:iCs/>
          <w:sz w:val="20"/>
          <w:szCs w:val="20"/>
        </w:rPr>
        <w:t>and fewer still</w:t>
      </w:r>
      <w:r w:rsidR="00DD2FE5">
        <w:rPr>
          <w:i/>
          <w:iCs/>
          <w:sz w:val="20"/>
          <w:szCs w:val="20"/>
        </w:rPr>
        <w:t xml:space="preserve"> evaluate the quality of that vital function. This paper addresses the need for an analysis of this over-sight and the potential benefits from remediating </w:t>
      </w:r>
      <w:r w:rsidR="004610CE">
        <w:rPr>
          <w:i/>
          <w:iCs/>
          <w:sz w:val="20"/>
          <w:szCs w:val="20"/>
        </w:rPr>
        <w:t xml:space="preserve">inadequate skills </w:t>
      </w:r>
      <w:r w:rsidR="005C0054">
        <w:rPr>
          <w:i/>
          <w:iCs/>
          <w:sz w:val="20"/>
          <w:szCs w:val="20"/>
        </w:rPr>
        <w:t>in many officers.</w:t>
      </w:r>
      <w:r w:rsidR="004610CE">
        <w:rPr>
          <w:i/>
          <w:iCs/>
          <w:sz w:val="20"/>
          <w:szCs w:val="20"/>
        </w:rPr>
        <w:t xml:space="preserve"> </w:t>
      </w:r>
      <w:r w:rsidR="005C0054">
        <w:rPr>
          <w:i/>
          <w:iCs/>
          <w:sz w:val="20"/>
          <w:szCs w:val="20"/>
        </w:rPr>
        <w:t xml:space="preserve">A brief historical review of the necessity of the cogency and the clarity of the varying forms of writing is presented, including insights from the authors' own professional experience in military, academic and professional contexts. Some informal studies into the amount of time spent drafting </w:t>
      </w:r>
      <w:r w:rsidR="004610CE">
        <w:rPr>
          <w:i/>
          <w:iCs/>
          <w:sz w:val="20"/>
          <w:szCs w:val="20"/>
        </w:rPr>
        <w:t xml:space="preserve">written and oral </w:t>
      </w:r>
      <w:r w:rsidR="00244C6C">
        <w:rPr>
          <w:i/>
          <w:iCs/>
          <w:sz w:val="20"/>
          <w:szCs w:val="20"/>
        </w:rPr>
        <w:t>items</w:t>
      </w:r>
      <w:r w:rsidR="005C0054">
        <w:rPr>
          <w:i/>
          <w:iCs/>
          <w:sz w:val="20"/>
          <w:szCs w:val="20"/>
        </w:rPr>
        <w:t xml:space="preserve"> by varying </w:t>
      </w:r>
      <w:r w:rsidR="00244C6C">
        <w:rPr>
          <w:i/>
          <w:iCs/>
          <w:sz w:val="20"/>
          <w:szCs w:val="20"/>
        </w:rPr>
        <w:t>levels</w:t>
      </w:r>
      <w:r w:rsidR="005C0054">
        <w:rPr>
          <w:i/>
          <w:iCs/>
          <w:sz w:val="20"/>
          <w:szCs w:val="20"/>
        </w:rPr>
        <w:t xml:space="preserve"> of military leaders is offered to bolster the contention that the time spent on these tasks is higher than anticipated and is in no way reflected in the training time expended</w:t>
      </w:r>
      <w:r w:rsidR="00244C6C">
        <w:rPr>
          <w:i/>
          <w:iCs/>
          <w:sz w:val="20"/>
          <w:szCs w:val="20"/>
        </w:rPr>
        <w:t xml:space="preserve"> on it</w:t>
      </w:r>
      <w:r w:rsidR="005C0054">
        <w:rPr>
          <w:i/>
          <w:iCs/>
          <w:sz w:val="20"/>
          <w:szCs w:val="20"/>
        </w:rPr>
        <w:t>. The lack of current training efficacy is considered, along with the resultant lack of skill often observed. Both personal and literature support for these observations are presented. Current simulation practice is surveyed, with an emphasis on opportunities to</w:t>
      </w:r>
      <w:r w:rsidR="00244C6C">
        <w:rPr>
          <w:i/>
          <w:iCs/>
          <w:sz w:val="20"/>
          <w:szCs w:val="20"/>
        </w:rPr>
        <w:t xml:space="preserve"> engage and</w:t>
      </w:r>
      <w:r w:rsidR="005C0054">
        <w:rPr>
          <w:i/>
          <w:iCs/>
          <w:sz w:val="20"/>
          <w:szCs w:val="20"/>
        </w:rPr>
        <w:t xml:space="preserve"> monitor writing skills. Then the authors present a number of emerging technologies that will putatively enable improvements in </w:t>
      </w:r>
      <w:r w:rsidR="006A1A20">
        <w:rPr>
          <w:i/>
          <w:iCs/>
          <w:sz w:val="20"/>
          <w:szCs w:val="20"/>
        </w:rPr>
        <w:t xml:space="preserve">identifying skill deficits, providing remediation opportunities, quantifying improvements, and confirming implementation impacts in combat and non-combat environments. </w:t>
      </w:r>
      <w:r w:rsidR="00244C6C">
        <w:rPr>
          <w:i/>
          <w:iCs/>
          <w:sz w:val="20"/>
          <w:szCs w:val="20"/>
        </w:rPr>
        <w:t>T</w:t>
      </w:r>
      <w:r w:rsidR="006A1A20">
        <w:rPr>
          <w:i/>
          <w:iCs/>
          <w:sz w:val="20"/>
          <w:szCs w:val="20"/>
        </w:rPr>
        <w:t>he authors provide an informal cost/benefit analysis of implementing such an emphasis, including risks that it may be more disruptive than beneficial.</w:t>
      </w:r>
      <w:r w:rsidR="004610CE">
        <w:rPr>
          <w:i/>
          <w:iCs/>
          <w:sz w:val="20"/>
          <w:szCs w:val="20"/>
        </w:rPr>
        <w:t xml:space="preserve"> </w:t>
      </w:r>
      <w:r w:rsidR="006A1A20">
        <w:rPr>
          <w:i/>
          <w:iCs/>
          <w:sz w:val="20"/>
          <w:szCs w:val="20"/>
        </w:rPr>
        <w:t>Ancillary benefits are suggested that may help compensate for additional costs in time and funding. Dual use issues are covered. The paper concludes with a call for a greater focus on actual engagement of military professionals in their day-to-day activities and the expected outcomes from utilizing the technologies that are available today for such an effort</w:t>
      </w:r>
      <w:r>
        <w:rPr>
          <w:i/>
          <w:iCs/>
          <w:sz w:val="20"/>
          <w:szCs w:val="20"/>
        </w:rPr>
        <w:t>.</w:t>
      </w:r>
      <w:r>
        <w:rPr>
          <w:sz w:val="20"/>
          <w:szCs w:val="20"/>
        </w:rPr>
        <w:t xml:space="preserve"> </w:t>
      </w:r>
    </w:p>
    <w:p w:rsidR="00311E69" w:rsidRDefault="00B143A3">
      <w:pPr>
        <w:pStyle w:val="Default"/>
        <w:rPr>
          <w:sz w:val="20"/>
          <w:szCs w:val="20"/>
        </w:rPr>
      </w:pPr>
      <w:r>
        <w:rPr>
          <w:sz w:val="20"/>
          <w:szCs w:val="20"/>
        </w:rPr>
        <w:t xml:space="preserve"> </w:t>
      </w:r>
    </w:p>
    <w:p w:rsidR="00311E69" w:rsidRDefault="00B143A3">
      <w:pPr>
        <w:pStyle w:val="Default"/>
        <w:rPr>
          <w:sz w:val="20"/>
          <w:szCs w:val="20"/>
        </w:rPr>
      </w:pPr>
      <w:r>
        <w:rPr>
          <w:sz w:val="20"/>
          <w:szCs w:val="20"/>
        </w:rPr>
        <w:t xml:space="preserve"> </w:t>
      </w:r>
    </w:p>
    <w:p w:rsidR="00311E69" w:rsidRDefault="00B143A3">
      <w:pPr>
        <w:pStyle w:val="Default"/>
        <w:pageBreakBefore/>
        <w:rPr>
          <w:sz w:val="23"/>
          <w:szCs w:val="23"/>
        </w:rPr>
      </w:pPr>
      <w:r>
        <w:rPr>
          <w:sz w:val="23"/>
          <w:szCs w:val="23"/>
        </w:rPr>
        <w:lastRenderedPageBreak/>
        <w:t xml:space="preserve"> </w:t>
      </w:r>
    </w:p>
    <w:p w:rsidR="00311E69" w:rsidRDefault="00B143A3">
      <w:pPr>
        <w:pStyle w:val="Default"/>
        <w:rPr>
          <w:sz w:val="23"/>
          <w:szCs w:val="23"/>
        </w:rPr>
      </w:pPr>
      <w:r>
        <w:rPr>
          <w:b/>
          <w:bCs/>
          <w:sz w:val="23"/>
          <w:szCs w:val="23"/>
        </w:rPr>
        <w:t>Author Biographies</w:t>
      </w:r>
      <w:r>
        <w:rPr>
          <w:sz w:val="23"/>
          <w:szCs w:val="23"/>
        </w:rPr>
        <w:t xml:space="preserve"> </w:t>
      </w:r>
    </w:p>
    <w:p w:rsidR="00311E69" w:rsidRDefault="00B143A3">
      <w:pPr>
        <w:pStyle w:val="Default"/>
        <w:rPr>
          <w:sz w:val="23"/>
          <w:szCs w:val="23"/>
        </w:rPr>
      </w:pPr>
      <w:r>
        <w:rPr>
          <w:sz w:val="23"/>
          <w:szCs w:val="23"/>
        </w:rPr>
        <w:t xml:space="preserve"> </w:t>
      </w:r>
    </w:p>
    <w:p w:rsidR="00311E69" w:rsidRDefault="00B143A3">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311E69" w:rsidRDefault="00B143A3">
      <w:pPr>
        <w:pStyle w:val="Default"/>
        <w:rPr>
          <w:sz w:val="20"/>
          <w:szCs w:val="20"/>
        </w:rPr>
      </w:pPr>
      <w:r>
        <w:rPr>
          <w:sz w:val="20"/>
          <w:szCs w:val="20"/>
        </w:rPr>
        <w:t xml:space="preserve"> </w:t>
      </w:r>
    </w:p>
    <w:p w:rsidR="00311E69" w:rsidRDefault="00B143A3">
      <w:pPr>
        <w:pStyle w:val="Default"/>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Psychology from the Dept. of Cognitive Science at the University of California, Irvine. </w:t>
      </w:r>
    </w:p>
    <w:p w:rsidR="00311E69" w:rsidRDefault="00B143A3">
      <w:pPr>
        <w:pStyle w:val="Default"/>
        <w:rPr>
          <w:sz w:val="20"/>
          <w:szCs w:val="20"/>
        </w:rPr>
      </w:pPr>
      <w:r>
        <w:rPr>
          <w:sz w:val="20"/>
          <w:szCs w:val="20"/>
        </w:rPr>
        <w:t xml:space="preserve"> </w:t>
      </w:r>
    </w:p>
    <w:p w:rsidR="00311E69" w:rsidRDefault="00B143A3">
      <w:pPr>
        <w:pStyle w:val="Default"/>
        <w:rPr>
          <w:sz w:val="20"/>
          <w:szCs w:val="20"/>
        </w:rPr>
      </w:pPr>
      <w:r>
        <w:rPr>
          <w:b/>
          <w:bCs/>
          <w:sz w:val="20"/>
          <w:szCs w:val="20"/>
        </w:rPr>
        <w:t xml:space="preserve">MARK C. DAVIS, PH.D. </w:t>
      </w:r>
      <w:proofErr w:type="gramStart"/>
      <w:r>
        <w:rPr>
          <w:sz w:val="20"/>
          <w:szCs w:val="20"/>
        </w:rPr>
        <w:t>is</w:t>
      </w:r>
      <w:proofErr w:type="gramEnd"/>
      <w:r>
        <w:rPr>
          <w:sz w:val="20"/>
          <w:szCs w:val="20"/>
        </w:rPr>
        <w:t xml:space="preserve">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311E69" w:rsidRDefault="00B143A3">
      <w:pPr>
        <w:pStyle w:val="Default"/>
        <w:rPr>
          <w:sz w:val="20"/>
          <w:szCs w:val="20"/>
        </w:rPr>
      </w:pPr>
      <w:r>
        <w:rPr>
          <w:sz w:val="20"/>
          <w:szCs w:val="20"/>
        </w:rPr>
        <w:t xml:space="preserve"> </w:t>
      </w:r>
    </w:p>
    <w:p w:rsidR="00311E69" w:rsidRDefault="00B143A3">
      <w:pPr>
        <w:pStyle w:val="Default"/>
        <w:rPr>
          <w:sz w:val="23"/>
          <w:szCs w:val="23"/>
        </w:rPr>
      </w:pPr>
      <w:r>
        <w:rPr>
          <w:b/>
          <w:bCs/>
          <w:sz w:val="20"/>
          <w:szCs w:val="20"/>
        </w:rPr>
        <w:t xml:space="preserve">JUDITH L. JACOBUS </w:t>
      </w:r>
      <w:r>
        <w:rPr>
          <w:sz w:val="20"/>
          <w:szCs w:val="20"/>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4610CE">
        <w:rPr>
          <w:sz w:val="20"/>
          <w:szCs w:val="20"/>
        </w:rPr>
        <w:t xml:space="preserve"> </w:t>
      </w:r>
      <w:r>
        <w:rPr>
          <w:sz w:val="20"/>
          <w:szCs w:val="20"/>
        </w:rPr>
        <w:t>She earned a B. A. Degree in Speech Communications from the California State University Long Beach and an M.</w:t>
      </w:r>
      <w:r>
        <w:rPr>
          <w:color w:val="C8201E"/>
          <w:sz w:val="20"/>
          <w:szCs w:val="20"/>
        </w:rPr>
        <w:t xml:space="preserve"> </w:t>
      </w:r>
      <w:r>
        <w:rPr>
          <w:sz w:val="20"/>
          <w:szCs w:val="20"/>
        </w:rPr>
        <w:t>A. Degree in Teaching and Teacher Leadership from the Grand Canyon University in Glendale, Arizona</w:t>
      </w:r>
      <w:r>
        <w:rPr>
          <w:i/>
          <w:iCs/>
          <w:sz w:val="20"/>
          <w:szCs w:val="20"/>
        </w:rPr>
        <w:t>.</w:t>
      </w:r>
      <w:r>
        <w:rPr>
          <w:b/>
          <w:bCs/>
          <w:sz w:val="23"/>
          <w:szCs w:val="23"/>
        </w:rPr>
        <w:t xml:space="preserve"> </w:t>
      </w:r>
    </w:p>
    <w:p w:rsidR="00311E69" w:rsidRDefault="00B143A3">
      <w:pPr>
        <w:pStyle w:val="Default"/>
        <w:rPr>
          <w:sz w:val="20"/>
          <w:szCs w:val="20"/>
        </w:rPr>
      </w:pPr>
      <w:r>
        <w:rPr>
          <w:sz w:val="20"/>
          <w:szCs w:val="20"/>
        </w:rPr>
        <w:t xml:space="preserve"> </w:t>
      </w:r>
    </w:p>
    <w:p w:rsidR="00311E69" w:rsidRDefault="00B143A3">
      <w:pPr>
        <w:pStyle w:val="Default"/>
        <w:rPr>
          <w:sz w:val="20"/>
          <w:szCs w:val="20"/>
        </w:rPr>
      </w:pPr>
      <w:r>
        <w:rPr>
          <w:sz w:val="20"/>
          <w:szCs w:val="20"/>
        </w:rPr>
        <w:t xml:space="preserve"> </w:t>
      </w:r>
    </w:p>
    <w:p w:rsidR="00B143A3" w:rsidRDefault="00B143A3">
      <w:pPr>
        <w:pStyle w:val="Default"/>
      </w:pPr>
      <w:r>
        <w:rPr>
          <w:sz w:val="22"/>
          <w:szCs w:val="22"/>
        </w:rPr>
        <w:t xml:space="preserve"> </w:t>
      </w:r>
    </w:p>
    <w:sectPr w:rsidR="00B143A3" w:rsidSect="00311E69">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244C6C"/>
    <w:rsid w:val="00311E69"/>
    <w:rsid w:val="004610CE"/>
    <w:rsid w:val="005C0054"/>
    <w:rsid w:val="006A1A20"/>
    <w:rsid w:val="007B7417"/>
    <w:rsid w:val="00B143A3"/>
    <w:rsid w:val="00B15ECD"/>
    <w:rsid w:val="00DD2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E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1E69"/>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dcterms:created xsi:type="dcterms:W3CDTF">2023-01-16T19:16:00Z</dcterms:created>
  <dcterms:modified xsi:type="dcterms:W3CDTF">2023-01-16T19:16:00Z</dcterms:modified>
</cp:coreProperties>
</file>