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CB258A" w:rsidP="00166BC5">
      <w:pPr>
        <w:pStyle w:val="Default"/>
        <w:jc w:val="center"/>
        <w:rPr>
          <w:sz w:val="28"/>
          <w:szCs w:val="28"/>
        </w:rPr>
      </w:pPr>
      <w:r>
        <w:rPr>
          <w:b/>
          <w:bCs/>
          <w:sz w:val="28"/>
          <w:szCs w:val="28"/>
        </w:rPr>
        <w:t>Emerging</w:t>
      </w:r>
      <w:r w:rsidR="00166BC5" w:rsidRPr="00166BC5">
        <w:rPr>
          <w:b/>
          <w:bCs/>
          <w:sz w:val="28"/>
          <w:szCs w:val="28"/>
        </w:rPr>
        <w:t xml:space="preserve"> </w:t>
      </w:r>
      <w:r w:rsidR="00166BC5">
        <w:rPr>
          <w:b/>
          <w:bCs/>
          <w:sz w:val="28"/>
          <w:szCs w:val="28"/>
        </w:rPr>
        <w:t xml:space="preserve">Standards for </w:t>
      </w:r>
      <w:r w:rsidR="00C66FE6">
        <w:rPr>
          <w:b/>
          <w:bCs/>
          <w:sz w:val="28"/>
          <w:szCs w:val="28"/>
        </w:rPr>
        <w:t>Instructional</w:t>
      </w:r>
      <w:r w:rsidR="00166BC5">
        <w:rPr>
          <w:b/>
          <w:bCs/>
          <w:sz w:val="28"/>
          <w:szCs w:val="28"/>
        </w:rPr>
        <w:t xml:space="preserve">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ddavis</w:t>
      </w:r>
      <w:proofErr w:type="gramEnd"/>
      <w:r w:rsidR="00166BC5">
        <w:rPr>
          <w:sz w:val="20"/>
          <w:szCs w:val="20"/>
        </w:rPr>
        <w:t>,</w:t>
      </w:r>
      <w:r w:rsidR="00166BC5" w:rsidRPr="00166BC5">
        <w:rPr>
          <w:sz w:val="20"/>
          <w:szCs w:val="20"/>
        </w:rPr>
        <w:t xml:space="preserve"> </w:t>
      </w:r>
      <w:r w:rsidR="00166BC5">
        <w:rPr>
          <w:sz w:val="20"/>
          <w:szCs w:val="20"/>
        </w:rPr>
        <w:t>jnolan, jplacido,</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56248E">
      <w:pPr>
        <w:pStyle w:val="Default"/>
        <w:rPr>
          <w:sz w:val="20"/>
          <w:szCs w:val="20"/>
        </w:rPr>
      </w:pPr>
      <w:r>
        <w:rPr>
          <w:sz w:val="20"/>
          <w:szCs w:val="20"/>
        </w:rPr>
        <w:t>Learning metrics</w:t>
      </w:r>
      <w:r w:rsidR="005221F2">
        <w:rPr>
          <w:sz w:val="20"/>
          <w:szCs w:val="20"/>
        </w:rPr>
        <w:t xml:space="preserve">, </w:t>
      </w:r>
      <w:r w:rsidR="00C66FE6">
        <w:rPr>
          <w:sz w:val="20"/>
          <w:szCs w:val="20"/>
        </w:rPr>
        <w:t>instructor</w:t>
      </w:r>
      <w:r>
        <w:rPr>
          <w:sz w:val="20"/>
          <w:szCs w:val="20"/>
        </w:rPr>
        <w:t xml:space="preserve"> evaluation</w:t>
      </w:r>
      <w:r w:rsidR="006A1A20">
        <w:rPr>
          <w:sz w:val="20"/>
          <w:szCs w:val="20"/>
        </w:rPr>
        <w:t>,</w:t>
      </w:r>
      <w:r w:rsidR="006A1A20" w:rsidRPr="006A1A20">
        <w:rPr>
          <w:sz w:val="20"/>
          <w:szCs w:val="20"/>
        </w:rPr>
        <w:t xml:space="preserve"> </w:t>
      </w:r>
      <w:r w:rsidR="00CB258A">
        <w:rPr>
          <w:sz w:val="20"/>
          <w:szCs w:val="20"/>
        </w:rPr>
        <w:t>machine learning</w:t>
      </w:r>
      <w:r w:rsidR="006A1A20">
        <w:rPr>
          <w:sz w:val="20"/>
          <w:szCs w:val="20"/>
        </w:rPr>
        <w:t xml:space="preserve">, </w:t>
      </w:r>
      <w:r w:rsidR="00CB258A">
        <w:rPr>
          <w:sz w:val="20"/>
          <w:szCs w:val="20"/>
        </w:rPr>
        <w:t>AI</w:t>
      </w:r>
      <w:r w:rsidR="00171D2A">
        <w:rPr>
          <w:sz w:val="20"/>
          <w:szCs w:val="20"/>
        </w:rPr>
        <w:t xml:space="preserve">, </w:t>
      </w:r>
      <w:r w:rsidR="00CB258A">
        <w:rPr>
          <w:sz w:val="20"/>
          <w:szCs w:val="20"/>
        </w:rPr>
        <w:t>skill assessment</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 xml:space="preserve">The better quantification of results, analysis of efficacy, and enhancement of </w:t>
      </w:r>
      <w:r w:rsidR="00C66FE6">
        <w:rPr>
          <w:i/>
          <w:iCs/>
          <w:sz w:val="20"/>
          <w:szCs w:val="20"/>
        </w:rPr>
        <w:t>instructional</w:t>
      </w:r>
      <w:r w:rsidR="00166BC5" w:rsidRPr="00166BC5">
        <w:rPr>
          <w:i/>
          <w:iCs/>
          <w:sz w:val="20"/>
          <w:szCs w:val="20"/>
        </w:rPr>
        <w:t xml:space="preserve"> techniques is now being </w:t>
      </w:r>
      <w:r w:rsidR="004B651A">
        <w:rPr>
          <w:i/>
          <w:iCs/>
          <w:sz w:val="20"/>
          <w:szCs w:val="20"/>
        </w:rPr>
        <w:t>facilitated</w:t>
      </w:r>
      <w:r w:rsidR="00166BC5" w:rsidRPr="00166BC5">
        <w:rPr>
          <w:i/>
          <w:iCs/>
          <w:sz w:val="20"/>
          <w:szCs w:val="20"/>
        </w:rPr>
        <w:t xml:space="preserve"> by advances in emerging technologies.</w:t>
      </w:r>
      <w:r w:rsidR="00CB258A">
        <w:rPr>
          <w:i/>
          <w:iCs/>
          <w:sz w:val="20"/>
          <w:szCs w:val="20"/>
        </w:rPr>
        <w:t xml:space="preserve"> </w:t>
      </w:r>
      <w:r w:rsidR="00166BC5" w:rsidRPr="00166BC5">
        <w:rPr>
          <w:i/>
          <w:iCs/>
          <w:sz w:val="20"/>
          <w:szCs w:val="20"/>
        </w:rPr>
        <w:t xml:space="preserve"> </w:t>
      </w:r>
      <w:r w:rsidR="00CB258A">
        <w:rPr>
          <w:i/>
          <w:iCs/>
          <w:sz w:val="20"/>
          <w:szCs w:val="20"/>
        </w:rPr>
        <w:t>This suggests the need for implementation</w:t>
      </w:r>
      <w:r w:rsidR="004B651A">
        <w:rPr>
          <w:i/>
          <w:iCs/>
          <w:sz w:val="20"/>
          <w:szCs w:val="20"/>
        </w:rPr>
        <w:t>s of these techniques</w:t>
      </w:r>
      <w:r w:rsidR="00CB258A">
        <w:rPr>
          <w:i/>
          <w:iCs/>
          <w:sz w:val="20"/>
          <w:szCs w:val="20"/>
        </w:rPr>
        <w:t xml:space="preserve"> in the Modeling and Simulation (M&amp;S) discipline. </w:t>
      </w:r>
      <w:r w:rsidR="00166BC5" w:rsidRPr="00166BC5">
        <w:rPr>
          <w:i/>
          <w:iCs/>
          <w:sz w:val="20"/>
          <w:szCs w:val="20"/>
        </w:rPr>
        <w:t xml:space="preserve">Learning Analytics, Deep Learning, Neural Net </w:t>
      </w:r>
      <w:r w:rsidR="00C66FE6">
        <w:rPr>
          <w:i/>
          <w:iCs/>
          <w:sz w:val="20"/>
          <w:szCs w:val="20"/>
        </w:rPr>
        <w:t>Training</w:t>
      </w:r>
      <w:r w:rsidR="00166BC5" w:rsidRPr="00166BC5">
        <w:rPr>
          <w:i/>
          <w:iCs/>
          <w:sz w:val="20"/>
          <w:szCs w:val="20"/>
        </w:rPr>
        <w:t xml:space="preserve">, and Meta-Disciplinary approaches to the evaluation, selection, and preparation of instructional personnel are now feasible. Across the millennia, history reports that sages, </w:t>
      </w:r>
      <w:r w:rsidR="00C66FE6">
        <w:rPr>
          <w:i/>
          <w:iCs/>
          <w:sz w:val="20"/>
          <w:szCs w:val="20"/>
        </w:rPr>
        <w:t>instructor</w:t>
      </w:r>
      <w:r w:rsidR="00166BC5" w:rsidRPr="00166BC5">
        <w:rPr>
          <w:i/>
          <w:iCs/>
          <w:sz w:val="20"/>
          <w:szCs w:val="20"/>
        </w:rPr>
        <w:t xml:space="preserve">s, and mentors have been sought to help prepare people for productive </w:t>
      </w:r>
      <w:r w:rsidR="004B651A">
        <w:rPr>
          <w:i/>
          <w:iCs/>
          <w:sz w:val="20"/>
          <w:szCs w:val="20"/>
        </w:rPr>
        <w:t>contributions</w:t>
      </w:r>
      <w:r w:rsidR="00166BC5" w:rsidRPr="00166BC5">
        <w:rPr>
          <w:i/>
          <w:iCs/>
          <w:sz w:val="20"/>
          <w:szCs w:val="20"/>
        </w:rPr>
        <w:t>. Most of the evaluation</w:t>
      </w:r>
      <w:r w:rsidR="004B651A">
        <w:rPr>
          <w:i/>
          <w:iCs/>
          <w:sz w:val="20"/>
          <w:szCs w:val="20"/>
        </w:rPr>
        <w:t xml:space="preserve"> to date</w:t>
      </w:r>
      <w:r w:rsidR="00166BC5" w:rsidRPr="00166BC5">
        <w:rPr>
          <w:i/>
          <w:iCs/>
          <w:sz w:val="20"/>
          <w:szCs w:val="20"/>
        </w:rPr>
        <w:t xml:space="preserve"> has been based on subjective and unquantified impressions</w:t>
      </w:r>
      <w:r w:rsidR="004B651A">
        <w:rPr>
          <w:i/>
          <w:iCs/>
          <w:sz w:val="20"/>
          <w:szCs w:val="20"/>
        </w:rPr>
        <w:t xml:space="preserve">, often generated by the </w:t>
      </w:r>
      <w:r w:rsidR="00C66FE6">
        <w:rPr>
          <w:i/>
          <w:iCs/>
          <w:sz w:val="20"/>
          <w:szCs w:val="20"/>
        </w:rPr>
        <w:t>instructor</w:t>
      </w:r>
      <w:r w:rsidR="004B651A">
        <w:rPr>
          <w:i/>
          <w:iCs/>
          <w:sz w:val="20"/>
          <w:szCs w:val="20"/>
        </w:rPr>
        <w:t>s themselves</w:t>
      </w:r>
      <w:r w:rsidR="00166BC5" w:rsidRPr="00166BC5">
        <w:rPr>
          <w:i/>
          <w:iCs/>
          <w:sz w:val="20"/>
          <w:szCs w:val="20"/>
        </w:rPr>
        <w:t xml:space="preserve">. The obfuscation </w:t>
      </w:r>
      <w:r w:rsidR="004B651A">
        <w:rPr>
          <w:i/>
          <w:iCs/>
          <w:sz w:val="20"/>
          <w:szCs w:val="20"/>
        </w:rPr>
        <w:t xml:space="preserve">caused </w:t>
      </w:r>
      <w:r w:rsidR="00166BC5" w:rsidRPr="00166BC5">
        <w:rPr>
          <w:i/>
          <w:iCs/>
          <w:sz w:val="20"/>
          <w:szCs w:val="20"/>
        </w:rPr>
        <w:t xml:space="preserve">by human emotions has masked even the modest ability that previous generations had to evaluate pedagogical effectiveness. This paper adduces data to show how this conflation of the </w:t>
      </w:r>
      <w:r w:rsidR="00C66FE6">
        <w:rPr>
          <w:i/>
          <w:iCs/>
          <w:sz w:val="20"/>
          <w:szCs w:val="20"/>
        </w:rPr>
        <w:t>instructor</w:t>
      </w:r>
      <w:r w:rsidR="00166BC5" w:rsidRPr="00166BC5">
        <w:rPr>
          <w:i/>
          <w:iCs/>
          <w:sz w:val="20"/>
          <w:szCs w:val="20"/>
        </w:rPr>
        <w:t xml:space="preserve">'s </w:t>
      </w:r>
      <w:r w:rsidR="004B651A">
        <w:rPr>
          <w:i/>
          <w:iCs/>
          <w:sz w:val="20"/>
          <w:szCs w:val="20"/>
        </w:rPr>
        <w:t>personal charisma</w:t>
      </w:r>
      <w:r w:rsidR="00166BC5" w:rsidRPr="00166BC5">
        <w:rPr>
          <w:i/>
          <w:iCs/>
          <w:sz w:val="20"/>
          <w:szCs w:val="20"/>
        </w:rPr>
        <w:t xml:space="preserve"> has predestined early attempts to evaluate </w:t>
      </w:r>
      <w:r w:rsidR="00C66FE6">
        <w:rPr>
          <w:i/>
          <w:iCs/>
          <w:sz w:val="20"/>
          <w:szCs w:val="20"/>
        </w:rPr>
        <w:t>pedagogical</w:t>
      </w:r>
      <w:r w:rsidR="00166BC5" w:rsidRPr="00166BC5">
        <w:rPr>
          <w:i/>
          <w:iCs/>
          <w:sz w:val="20"/>
          <w:szCs w:val="20"/>
        </w:rPr>
        <w:t xml:space="preserve"> skills to disappointment. During research into virtual conversational interfaces, the authors observed a number of issues concerning </w:t>
      </w:r>
      <w:r w:rsidR="00C66FE6">
        <w:rPr>
          <w:i/>
          <w:iCs/>
          <w:sz w:val="20"/>
          <w:szCs w:val="20"/>
        </w:rPr>
        <w:t>instructor</w:t>
      </w:r>
      <w:r w:rsidR="00166BC5" w:rsidRPr="00166BC5">
        <w:rPr>
          <w:i/>
          <w:iCs/>
          <w:sz w:val="20"/>
          <w:szCs w:val="20"/>
        </w:rPr>
        <w:t xml:space="preserve"> evaluation. </w:t>
      </w:r>
      <w:r w:rsidR="004B651A">
        <w:rPr>
          <w:i/>
          <w:iCs/>
          <w:sz w:val="20"/>
          <w:szCs w:val="20"/>
        </w:rPr>
        <w:t xml:space="preserve">The very act of replacing "live humans" with computer-generated avatars is potentially insightful. </w:t>
      </w:r>
      <w:r w:rsidR="00166BC5" w:rsidRPr="00166BC5">
        <w:rPr>
          <w:i/>
          <w:iCs/>
          <w:sz w:val="20"/>
          <w:szCs w:val="20"/>
        </w:rPr>
        <w:t>Researchers have made significant strides in Learning Analytics</w:t>
      </w:r>
      <w:r w:rsidR="00C66FE6">
        <w:rPr>
          <w:i/>
          <w:iCs/>
          <w:sz w:val="20"/>
          <w:szCs w:val="20"/>
        </w:rPr>
        <w:t>,</w:t>
      </w:r>
      <w:r w:rsidR="00166BC5" w:rsidRPr="00166BC5">
        <w:rPr>
          <w:i/>
          <w:iCs/>
          <w:sz w:val="20"/>
          <w:szCs w:val="20"/>
        </w:rPr>
        <w:t xml:space="preserve"> suggesting</w:t>
      </w:r>
      <w:r w:rsidR="00C66FE6">
        <w:rPr>
          <w:i/>
          <w:iCs/>
          <w:sz w:val="20"/>
          <w:szCs w:val="20"/>
        </w:rPr>
        <w:t xml:space="preserve"> that</w:t>
      </w:r>
      <w:r w:rsidR="00166BC5" w:rsidRPr="00166BC5">
        <w:rPr>
          <w:i/>
          <w:iCs/>
          <w:sz w:val="20"/>
          <w:szCs w:val="20"/>
        </w:rPr>
        <w:t xml:space="preserve"> Artificial Intelligence communities may have </w:t>
      </w:r>
      <w:r w:rsidR="004B651A">
        <w:rPr>
          <w:i/>
          <w:iCs/>
          <w:sz w:val="20"/>
          <w:szCs w:val="20"/>
        </w:rPr>
        <w:t>observations</w:t>
      </w:r>
      <w:r w:rsidR="00166BC5" w:rsidRPr="00166BC5">
        <w:rPr>
          <w:i/>
          <w:iCs/>
          <w:sz w:val="20"/>
          <w:szCs w:val="20"/>
        </w:rPr>
        <w:t xml:space="preserve">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w:t>
      </w:r>
      <w:r w:rsidR="00EE1CC0">
        <w:rPr>
          <w:i/>
          <w:iCs/>
          <w:sz w:val="20"/>
          <w:szCs w:val="20"/>
        </w:rPr>
        <w:t>.</w:t>
      </w:r>
      <w:r w:rsidR="00CB258A">
        <w:rPr>
          <w:i/>
          <w:iCs/>
          <w:sz w:val="20"/>
          <w:szCs w:val="20"/>
        </w:rPr>
        <w:t xml:space="preserve"> </w:t>
      </w:r>
      <w:r w:rsidR="00EE1CC0">
        <w:rPr>
          <w:i/>
          <w:iCs/>
          <w:sz w:val="20"/>
          <w:szCs w:val="20"/>
        </w:rPr>
        <w:t>That leads to the</w:t>
      </w:r>
      <w:r w:rsidR="00CB258A">
        <w:rPr>
          <w:i/>
          <w:iCs/>
          <w:sz w:val="20"/>
          <w:szCs w:val="20"/>
        </w:rPr>
        <w:t xml:space="preserve"> concomitant </w:t>
      </w:r>
      <w:r w:rsidR="00C66FE6">
        <w:rPr>
          <w:i/>
          <w:iCs/>
          <w:sz w:val="20"/>
          <w:szCs w:val="20"/>
        </w:rPr>
        <w:t>opportunity</w:t>
      </w:r>
      <w:r w:rsidR="00CB258A">
        <w:rPr>
          <w:i/>
          <w:iCs/>
          <w:sz w:val="20"/>
          <w:szCs w:val="20"/>
        </w:rPr>
        <w:t xml:space="preserve"> for </w:t>
      </w:r>
      <w:r w:rsidR="00EE1CC0">
        <w:rPr>
          <w:i/>
          <w:iCs/>
          <w:sz w:val="20"/>
          <w:szCs w:val="20"/>
        </w:rPr>
        <w:t xml:space="preserve">salient </w:t>
      </w:r>
      <w:r w:rsidR="00CB258A">
        <w:rPr>
          <w:i/>
          <w:iCs/>
          <w:sz w:val="20"/>
          <w:szCs w:val="20"/>
        </w:rPr>
        <w:t>standards in the M&amp;S community</w:t>
      </w:r>
      <w:r w:rsidR="00EE1CC0">
        <w:rPr>
          <w:i/>
          <w:iCs/>
          <w:sz w:val="20"/>
          <w:szCs w:val="20"/>
        </w:rPr>
        <w:t>. Such standards would help</w:t>
      </w:r>
      <w:r w:rsidR="00166BC5" w:rsidRPr="00166BC5">
        <w:rPr>
          <w:i/>
          <w:iCs/>
          <w:sz w:val="20"/>
          <w:szCs w:val="20"/>
        </w:rPr>
        <w:t xml:space="preserve"> </w:t>
      </w:r>
      <w:r w:rsidR="00EE1CC0">
        <w:rPr>
          <w:i/>
          <w:iCs/>
          <w:sz w:val="20"/>
          <w:szCs w:val="20"/>
        </w:rPr>
        <w:t>quantify</w:t>
      </w:r>
      <w:r w:rsidR="00166BC5" w:rsidRPr="00166BC5">
        <w:rPr>
          <w:i/>
          <w:iCs/>
          <w:sz w:val="20"/>
          <w:szCs w:val="20"/>
        </w:rPr>
        <w:t xml:space="preserve"> improved evaluation of human </w:t>
      </w:r>
      <w:r w:rsidR="00C66FE6">
        <w:rPr>
          <w:i/>
          <w:iCs/>
          <w:sz w:val="20"/>
          <w:szCs w:val="20"/>
        </w:rPr>
        <w:t>instructor</w:t>
      </w:r>
      <w:r w:rsidR="00166BC5" w:rsidRPr="00166BC5">
        <w:rPr>
          <w:i/>
          <w:iCs/>
          <w:sz w:val="20"/>
          <w:szCs w:val="20"/>
        </w:rPr>
        <w:t xml:space="preserve">s. All of these issues are then synthesized to produce a viable path to a new set of psycho-metric tools for a better pre-selection evaluation, </w:t>
      </w:r>
      <w:r w:rsidR="00C66FE6">
        <w:rPr>
          <w:i/>
          <w:iCs/>
          <w:sz w:val="20"/>
          <w:szCs w:val="20"/>
        </w:rPr>
        <w:t xml:space="preserve">more </w:t>
      </w:r>
      <w:r w:rsidR="00166BC5" w:rsidRPr="00166BC5">
        <w:rPr>
          <w:i/>
          <w:iCs/>
          <w:sz w:val="20"/>
          <w:szCs w:val="20"/>
        </w:rPr>
        <w:t xml:space="preserve">tailored </w:t>
      </w:r>
      <w:r w:rsidR="00C66FE6">
        <w:rPr>
          <w:i/>
          <w:iCs/>
          <w:sz w:val="20"/>
          <w:szCs w:val="20"/>
        </w:rPr>
        <w:t>instruction</w:t>
      </w:r>
      <w:r w:rsidR="00166BC5" w:rsidRPr="00166BC5">
        <w:rPr>
          <w:i/>
          <w:iCs/>
          <w:sz w:val="20"/>
          <w:szCs w:val="20"/>
        </w:rPr>
        <w:t xml:space="preserve">, and </w:t>
      </w:r>
      <w:r w:rsidR="00C66FE6">
        <w:rPr>
          <w:i/>
          <w:iCs/>
          <w:sz w:val="20"/>
          <w:szCs w:val="20"/>
        </w:rPr>
        <w:t xml:space="preserve">improved </w:t>
      </w:r>
      <w:r w:rsidR="00166BC5" w:rsidRPr="00166BC5">
        <w:rPr>
          <w:i/>
          <w:iCs/>
          <w:sz w:val="20"/>
          <w:szCs w:val="20"/>
        </w:rPr>
        <w:t>final competency assessment of instructional personnel. This is an especially pressing current concern of the authors.</w:t>
      </w:r>
    </w:p>
    <w:p w:rsidR="00171D2A" w:rsidRDefault="00171D2A" w:rsidP="00171D2A">
      <w:pPr>
        <w:pStyle w:val="Default"/>
        <w:jc w:val="both"/>
        <w:rPr>
          <w:sz w:val="20"/>
          <w:szCs w:val="20"/>
        </w:rPr>
      </w:pPr>
    </w:p>
    <w:p w:rsidR="00CB258A" w:rsidRDefault="00CB258A" w:rsidP="00171D2A">
      <w:pPr>
        <w:pStyle w:val="Default"/>
        <w:jc w:val="both"/>
        <w:rPr>
          <w:sz w:val="20"/>
          <w:szCs w:val="20"/>
        </w:rPr>
      </w:pPr>
      <w:r>
        <w:rPr>
          <w:sz w:val="20"/>
          <w:szCs w:val="20"/>
        </w:rPr>
        <w:t>Learning metrics</w:t>
      </w:r>
    </w:p>
    <w:p w:rsidR="00CB258A" w:rsidRDefault="00C66FE6" w:rsidP="00171D2A">
      <w:pPr>
        <w:pStyle w:val="Default"/>
        <w:jc w:val="both"/>
        <w:rPr>
          <w:sz w:val="20"/>
          <w:szCs w:val="20"/>
        </w:rPr>
      </w:pPr>
      <w:r>
        <w:rPr>
          <w:sz w:val="20"/>
          <w:szCs w:val="20"/>
        </w:rPr>
        <w:t>Instructor</w:t>
      </w:r>
      <w:r w:rsidR="00CB258A">
        <w:rPr>
          <w:sz w:val="20"/>
          <w:szCs w:val="20"/>
        </w:rPr>
        <w:t xml:space="preserve"> E</w:t>
      </w:r>
      <w:r w:rsidR="00CB258A" w:rsidRPr="00CB258A">
        <w:rPr>
          <w:sz w:val="20"/>
          <w:szCs w:val="20"/>
        </w:rPr>
        <w:t>valuation</w:t>
      </w:r>
    </w:p>
    <w:p w:rsidR="00CB258A" w:rsidRDefault="00CB258A" w:rsidP="00171D2A">
      <w:pPr>
        <w:pStyle w:val="Default"/>
        <w:jc w:val="both"/>
        <w:rPr>
          <w:sz w:val="20"/>
          <w:szCs w:val="20"/>
        </w:rPr>
      </w:pPr>
      <w:r>
        <w:rPr>
          <w:sz w:val="20"/>
          <w:szCs w:val="20"/>
        </w:rPr>
        <w:t>Machine L</w:t>
      </w:r>
      <w:r w:rsidRPr="00CB258A">
        <w:rPr>
          <w:sz w:val="20"/>
          <w:szCs w:val="20"/>
        </w:rPr>
        <w:t>earning,</w:t>
      </w:r>
    </w:p>
    <w:p w:rsidR="00CB258A" w:rsidRDefault="00CB258A" w:rsidP="00171D2A">
      <w:pPr>
        <w:pStyle w:val="Default"/>
        <w:jc w:val="both"/>
        <w:rPr>
          <w:sz w:val="20"/>
          <w:szCs w:val="20"/>
        </w:rPr>
      </w:pPr>
      <w:r w:rsidRPr="00CB258A">
        <w:rPr>
          <w:sz w:val="20"/>
          <w:szCs w:val="20"/>
        </w:rPr>
        <w:t>AI</w:t>
      </w:r>
    </w:p>
    <w:p w:rsidR="00CB258A" w:rsidRDefault="00CB258A" w:rsidP="00171D2A">
      <w:pPr>
        <w:pStyle w:val="Default"/>
        <w:jc w:val="both"/>
        <w:rPr>
          <w:sz w:val="20"/>
          <w:szCs w:val="20"/>
        </w:rPr>
      </w:pPr>
      <w:r>
        <w:rPr>
          <w:sz w:val="20"/>
          <w:szCs w:val="20"/>
        </w:rPr>
        <w:t>Skill A</w:t>
      </w:r>
      <w:r w:rsidRPr="00CB258A">
        <w:rPr>
          <w:sz w:val="20"/>
          <w:szCs w:val="20"/>
        </w:rPr>
        <w:t>ssessment</w:t>
      </w:r>
    </w:p>
    <w:p w:rsidR="00ED4525" w:rsidRDefault="005221F2" w:rsidP="00CB258A">
      <w:pPr>
        <w:pStyle w:val="Default"/>
        <w:pageBreakBefore/>
        <w:rPr>
          <w:sz w:val="23"/>
          <w:szCs w:val="23"/>
        </w:rPr>
      </w:pPr>
      <w:r>
        <w:rPr>
          <w:b/>
          <w:bCs/>
          <w:sz w:val="23"/>
          <w:szCs w:val="23"/>
        </w:rPr>
        <w:lastRenderedPageBreak/>
        <w:t>Author Biographies</w:t>
      </w:r>
      <w:r>
        <w:rPr>
          <w:sz w:val="23"/>
          <w:szCs w:val="23"/>
        </w:rPr>
        <w:t xml:space="preserve"> </w:t>
      </w:r>
    </w:p>
    <w:p w:rsidR="0010309E" w:rsidRDefault="0010309E" w:rsidP="0010309E">
      <w:pPr>
        <w:pStyle w:val="Default"/>
        <w:rPr>
          <w:sz w:val="20"/>
          <w:szCs w:val="20"/>
        </w:rPr>
      </w:pPr>
    </w:p>
    <w:p w:rsidR="0098478C" w:rsidRDefault="0098478C" w:rsidP="0098478C">
      <w:pPr>
        <w:pStyle w:val="Default"/>
        <w:jc w:val="both"/>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98478C">
      <w:pPr>
        <w:pStyle w:val="Default"/>
        <w:jc w:val="both"/>
        <w:rPr>
          <w:sz w:val="20"/>
          <w:szCs w:val="20"/>
        </w:rPr>
      </w:pPr>
    </w:p>
    <w:p w:rsidR="0010309E" w:rsidRDefault="0010309E" w:rsidP="0098478C">
      <w:pPr>
        <w:pStyle w:val="Default"/>
        <w:jc w:val="both"/>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98478C" w:rsidRDefault="0098478C" w:rsidP="0098478C">
      <w:pPr>
        <w:pStyle w:val="Default"/>
        <w:jc w:val="both"/>
        <w:rPr>
          <w:sz w:val="20"/>
          <w:szCs w:val="20"/>
        </w:rPr>
      </w:pPr>
    </w:p>
    <w:p w:rsidR="0098478C" w:rsidRDefault="0098478C" w:rsidP="0098478C">
      <w:pPr>
        <w:pStyle w:val="Default"/>
        <w:jc w:val="both"/>
        <w:rPr>
          <w:sz w:val="20"/>
          <w:szCs w:val="20"/>
        </w:rPr>
      </w:pPr>
      <w:r w:rsidRPr="0098478C">
        <w:rPr>
          <w:b/>
          <w:caps/>
          <w:sz w:val="20"/>
          <w:szCs w:val="20"/>
        </w:rPr>
        <w:t>Jerome C. Placido</w:t>
      </w:r>
      <w:r w:rsidRPr="0098478C">
        <w:rPr>
          <w:sz w:val="20"/>
          <w:szCs w:val="20"/>
        </w:rPr>
        <w:t xml:space="preserve"> 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
    <w:p w:rsidR="0098478C" w:rsidRDefault="0098478C" w:rsidP="0098478C">
      <w:pPr>
        <w:pStyle w:val="Default"/>
        <w:jc w:val="both"/>
        <w:rPr>
          <w:sz w:val="20"/>
          <w:szCs w:val="20"/>
        </w:rPr>
      </w:pPr>
      <w:r>
        <w:rPr>
          <w:sz w:val="20"/>
          <w:szCs w:val="20"/>
        </w:rPr>
        <w:t xml:space="preserve"> </w:t>
      </w:r>
    </w:p>
    <w:p w:rsidR="0098478C" w:rsidRDefault="0098478C" w:rsidP="0098478C">
      <w:pPr>
        <w:pStyle w:val="Default"/>
        <w:jc w:val="both"/>
        <w:rPr>
          <w:sz w:val="20"/>
          <w:szCs w:val="20"/>
        </w:rPr>
      </w:pPr>
      <w:r w:rsidRPr="0098478C">
        <w:rPr>
          <w:b/>
          <w:caps/>
          <w:sz w:val="20"/>
          <w:szCs w:val="20"/>
        </w:rPr>
        <w:t xml:space="preserve">John J. Tran </w:t>
      </w:r>
      <w:r w:rsidRPr="0098478C">
        <w:rPr>
          <w:sz w:val="20"/>
          <w:szCs w:val="20"/>
        </w:rPr>
        <w:t>is the Chairman of the Computer Science Department of the Catholic Polytechnic University and he is a Major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rsidR="006414BE" w:rsidRDefault="006414BE" w:rsidP="0098478C">
      <w:pPr>
        <w:pStyle w:val="Default"/>
        <w:jc w:val="both"/>
        <w:rPr>
          <w:sz w:val="20"/>
          <w:szCs w:val="20"/>
        </w:rPr>
      </w:pPr>
    </w:p>
    <w:p w:rsidR="006414BE" w:rsidRDefault="006414BE" w:rsidP="0098478C">
      <w:pPr>
        <w:pStyle w:val="Default"/>
        <w:jc w:val="both"/>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w:t>
      </w:r>
      <w:r w:rsidR="00C66FE6">
        <w:rPr>
          <w:sz w:val="20"/>
          <w:szCs w:val="20"/>
        </w:rPr>
        <w:t>instructor</w:t>
      </w:r>
      <w:r>
        <w:rPr>
          <w:sz w:val="20"/>
          <w:szCs w:val="20"/>
        </w:rPr>
        <w:t xml:space="preserve">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 xml:space="preserve">A. Degree in </w:t>
      </w:r>
      <w:r w:rsidR="00C66FE6">
        <w:rPr>
          <w:sz w:val="20"/>
          <w:szCs w:val="20"/>
        </w:rPr>
        <w:t>Instruction</w:t>
      </w:r>
      <w:r>
        <w:rPr>
          <w:sz w:val="20"/>
          <w:szCs w:val="20"/>
        </w:rPr>
        <w:t xml:space="preserve"> and </w:t>
      </w:r>
      <w:r w:rsidR="00C66FE6">
        <w:rPr>
          <w:sz w:val="20"/>
          <w:szCs w:val="20"/>
        </w:rPr>
        <w:t>Instructor</w:t>
      </w:r>
      <w:r>
        <w:rPr>
          <w:sz w:val="20"/>
          <w:szCs w:val="20"/>
        </w:rPr>
        <w:t xml:space="preserve">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66BC5"/>
    <w:rsid w:val="00171D2A"/>
    <w:rsid w:val="0018702A"/>
    <w:rsid w:val="001E1E35"/>
    <w:rsid w:val="001E3101"/>
    <w:rsid w:val="00244C6C"/>
    <w:rsid w:val="002A07B8"/>
    <w:rsid w:val="004610CE"/>
    <w:rsid w:val="004B651A"/>
    <w:rsid w:val="004C38EE"/>
    <w:rsid w:val="005221F2"/>
    <w:rsid w:val="0056248E"/>
    <w:rsid w:val="005A644E"/>
    <w:rsid w:val="005C0054"/>
    <w:rsid w:val="006414BE"/>
    <w:rsid w:val="006A1A20"/>
    <w:rsid w:val="007825D7"/>
    <w:rsid w:val="0098478C"/>
    <w:rsid w:val="00A66B2A"/>
    <w:rsid w:val="00B1135E"/>
    <w:rsid w:val="00B15ECD"/>
    <w:rsid w:val="00BB15EE"/>
    <w:rsid w:val="00C66FE6"/>
    <w:rsid w:val="00CB258A"/>
    <w:rsid w:val="00DD2FE5"/>
    <w:rsid w:val="00ED4525"/>
    <w:rsid w:val="00EE1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2022-12-15T15:54:00Z</cp:lastPrinted>
  <dcterms:created xsi:type="dcterms:W3CDTF">2022-12-15T16:30:00Z</dcterms:created>
  <dcterms:modified xsi:type="dcterms:W3CDTF">2022-12-15T16:30:00Z</dcterms:modified>
</cp:coreProperties>
</file>