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8309" w:type="dxa"/>
        <w:tblInd w:w="558" w:type="dxa"/>
        <w:tblLook w:val="0000"/>
      </w:tblPr>
      <w:tblGrid>
        <w:gridCol w:w="2880"/>
        <w:gridCol w:w="2610"/>
        <w:gridCol w:w="2819"/>
      </w:tblGrid>
      <w:tr w:rsidR="009F564B" w:rsidRPr="000C1512" w:rsidTr="00026C73">
        <w:trPr>
          <w:trHeight w:hRule="exact" w:val="273"/>
        </w:trPr>
        <w:tc>
          <w:tcPr>
            <w:tcW w:w="2880" w:type="dxa"/>
            <w:shd w:val="clear" w:color="auto" w:fill="auto"/>
            <w:vAlign w:val="center"/>
          </w:tcPr>
          <w:p w:rsidR="009F564B" w:rsidRPr="000C1512" w:rsidRDefault="009F564B" w:rsidP="000C1512">
            <w:pPr>
              <w:ind w:left="-828" w:firstLine="828"/>
              <w:jc w:val="center"/>
              <w:rPr>
                <w:b/>
                <w:bCs/>
                <w:iCs/>
              </w:rPr>
            </w:pPr>
            <w:r w:rsidRPr="000C1512">
              <w:rPr>
                <w:b/>
                <w:bCs/>
                <w:iCs/>
              </w:rPr>
              <w:t>Dan M. Davis</w:t>
            </w:r>
          </w:p>
        </w:tc>
        <w:tc>
          <w:tcPr>
            <w:tcW w:w="2610" w:type="dxa"/>
            <w:shd w:val="clear" w:color="auto" w:fill="auto"/>
            <w:vAlign w:val="center"/>
          </w:tcPr>
          <w:p w:rsidR="009F564B" w:rsidRPr="000C1512" w:rsidRDefault="009F564B" w:rsidP="000C1512">
            <w:pPr>
              <w:ind w:left="-828" w:firstLine="828"/>
              <w:jc w:val="center"/>
              <w:rPr>
                <w:b/>
                <w:bCs/>
                <w:iCs/>
              </w:rPr>
            </w:pPr>
            <w:r w:rsidRPr="000C1512">
              <w:rPr>
                <w:b/>
                <w:bCs/>
                <w:iCs/>
              </w:rPr>
              <w:t>Frederica J. Stassi</w:t>
            </w:r>
          </w:p>
        </w:tc>
        <w:tc>
          <w:tcPr>
            <w:tcW w:w="2819" w:type="dxa"/>
          </w:tcPr>
          <w:p w:rsidR="009F564B" w:rsidRPr="00FD729F" w:rsidRDefault="009F564B" w:rsidP="008835BF">
            <w:pPr>
              <w:jc w:val="center"/>
              <w:rPr>
                <w:b/>
                <w:bCs/>
                <w:iCs/>
              </w:rPr>
            </w:pPr>
            <w:r w:rsidRPr="00FD729F">
              <w:rPr>
                <w:b/>
                <w:bCs/>
                <w:iCs/>
              </w:rPr>
              <w:t>Mark C. Davis</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2610" w:type="dxa"/>
            <w:shd w:val="clear" w:color="auto" w:fill="auto"/>
            <w:vAlign w:val="center"/>
          </w:tcPr>
          <w:p w:rsidR="009F564B" w:rsidRDefault="009F564B" w:rsidP="000C1512">
            <w:pPr>
              <w:ind w:left="-828" w:firstLine="828"/>
              <w:jc w:val="center"/>
            </w:pPr>
            <w:r>
              <w:rPr>
                <w:b/>
                <w:bCs/>
                <w:iCs/>
              </w:rPr>
              <w:t>Science Educ.</w:t>
            </w:r>
            <w:r>
              <w:rPr>
                <w:b/>
                <w:bCs/>
                <w:iCs/>
                <w:sz w:val="14"/>
              </w:rPr>
              <w:t xml:space="preserve"> </w:t>
            </w:r>
            <w:r>
              <w:rPr>
                <w:b/>
                <w:bCs/>
                <w:iCs/>
              </w:rPr>
              <w:t>Analyst</w:t>
            </w:r>
          </w:p>
        </w:tc>
        <w:tc>
          <w:tcPr>
            <w:tcW w:w="2819" w:type="dxa"/>
          </w:tcPr>
          <w:p w:rsidR="009F564B" w:rsidRPr="00FD729F" w:rsidRDefault="009F564B" w:rsidP="008835BF">
            <w:pPr>
              <w:ind w:hanging="17"/>
              <w:jc w:val="center"/>
              <w:rPr>
                <w:b/>
                <w:bCs/>
                <w:iCs/>
              </w:rPr>
            </w:pPr>
            <w:r w:rsidRPr="00FD729F">
              <w:rPr>
                <w:b/>
                <w:bCs/>
                <w:iCs/>
              </w:rPr>
              <w:t>Wood Duck Research, Inc.</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Los Angeles, California</w:t>
            </w:r>
          </w:p>
        </w:tc>
        <w:tc>
          <w:tcPr>
            <w:tcW w:w="2610" w:type="dxa"/>
            <w:shd w:val="clear" w:color="auto" w:fill="auto"/>
            <w:vAlign w:val="center"/>
          </w:tcPr>
          <w:p w:rsidR="009F564B" w:rsidRDefault="009F564B" w:rsidP="000C1512">
            <w:pPr>
              <w:ind w:left="-828" w:firstLine="828"/>
              <w:jc w:val="center"/>
              <w:rPr>
                <w:b/>
                <w:bCs/>
                <w:iCs/>
              </w:rPr>
            </w:pPr>
            <w:r>
              <w:rPr>
                <w:b/>
                <w:bCs/>
                <w:iCs/>
              </w:rPr>
              <w:t>Lompoc, California</w:t>
            </w:r>
          </w:p>
        </w:tc>
        <w:tc>
          <w:tcPr>
            <w:tcW w:w="2819" w:type="dxa"/>
          </w:tcPr>
          <w:p w:rsidR="009F564B" w:rsidRPr="00FD729F" w:rsidRDefault="009F564B" w:rsidP="008835BF">
            <w:pPr>
              <w:jc w:val="center"/>
              <w:rPr>
                <w:b/>
                <w:bCs/>
                <w:iCs/>
              </w:rPr>
            </w:pPr>
            <w:r w:rsidRPr="00FD729F">
              <w:rPr>
                <w:b/>
                <w:bCs/>
                <w:iCs/>
              </w:rPr>
              <w:t>Mooresville, North Carolina</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dmdavis@acm.org</w:t>
            </w:r>
          </w:p>
        </w:tc>
        <w:tc>
          <w:tcPr>
            <w:tcW w:w="2610" w:type="dxa"/>
            <w:shd w:val="clear" w:color="auto" w:fill="auto"/>
            <w:vAlign w:val="center"/>
          </w:tcPr>
          <w:p w:rsidR="009F564B" w:rsidRDefault="009F564B" w:rsidP="000C1512">
            <w:pPr>
              <w:ind w:left="-828" w:firstLine="828"/>
              <w:jc w:val="center"/>
              <w:rPr>
                <w:b/>
                <w:bCs/>
                <w:iCs/>
              </w:rPr>
            </w:pPr>
            <w:r>
              <w:rPr>
                <w:b/>
                <w:bCs/>
                <w:iCs/>
              </w:rPr>
              <w:t>frjstassi@gmail.com</w:t>
            </w:r>
          </w:p>
        </w:tc>
        <w:tc>
          <w:tcPr>
            <w:tcW w:w="2819" w:type="dxa"/>
          </w:tcPr>
          <w:p w:rsidR="009F564B" w:rsidRPr="00FD729F" w:rsidRDefault="009F564B" w:rsidP="008835BF">
            <w:pPr>
              <w:jc w:val="center"/>
              <w:rPr>
                <w:b/>
                <w:bCs/>
                <w:iCs/>
              </w:rPr>
            </w:pPr>
            <w:r w:rsidRPr="00FD729F">
              <w:rPr>
                <w:b/>
                <w:bCs/>
                <w:iCs/>
              </w:rPr>
              <w:t>mark@woodduckresearch.org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C95958" w:rsidP="00C95958">
      <w:pPr>
        <w:jc w:val="both"/>
      </w:pPr>
      <w:r w:rsidRPr="00C95958">
        <w:rPr>
          <w:iCs/>
        </w:rPr>
        <w:t>This paper reviews the needs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authors assert that these new techniques would be beneficial to Warfighters and they present their case that instantiating these pedagogical approaches would be best served by the use of emerging, but prenascent, proactive conversational computer agents using Natural Language Processing.  The paper opens with a view of the need for both metacognition and critical thinking skills in today’s defense environment and a report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isolations, and personal characteristics of both educator and student.  Recent research outcomes are offered as examples of current capabilities and future research efforts are outlined, outlining design conc</w:t>
      </w:r>
      <w:r w:rsidR="009A67C9">
        <w:rPr>
          <w:iCs/>
        </w:rPr>
        <w:t>e</w:t>
      </w:r>
      <w:r w:rsidRPr="00C95958">
        <w:rPr>
          <w:iCs/>
        </w:rPr>
        <w:t>pts and previewing capabilities new tools that will soon be available to the professionals in this discipline.  These capabilities are described with sufficient detail to allow the reader to see if these programs might be applicable in their own work, either now or in the years to come.</w:t>
      </w:r>
    </w:p>
    <w:p w:rsidR="004B4C30" w:rsidRDefault="004B4C30"/>
    <w:p w:rsidR="004B4C30" w:rsidRDefault="00090EB0">
      <w:pPr>
        <w:pStyle w:val="Heading1"/>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Professor William McComas and focused on the development of science standards for the State of California. She received a B.A. degree from Tabor college Hillsboro, Kansas as well as an M.A. Degree and an Ed.D., both from the University of Southern California in Los Angeles.</w:t>
      </w:r>
    </w:p>
    <w:p w:rsidR="009A714E"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0C1512" w:rsidRDefault="000C1512" w:rsidP="000C1512">
      <w:pPr>
        <w:spacing w:before="120"/>
        <w:jc w:val="both"/>
      </w:pPr>
    </w:p>
    <w:sectPr w:rsidR="000C1512"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029" w:rsidRDefault="00815029" w:rsidP="004B4C30">
      <w:r>
        <w:separator/>
      </w:r>
    </w:p>
  </w:endnote>
  <w:endnote w:type="continuationSeparator" w:id="0">
    <w:p w:rsidR="00815029" w:rsidRDefault="00815029"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D424E7">
    <w:pPr>
      <w:pStyle w:val="Footer"/>
      <w:tabs>
        <w:tab w:val="clear" w:pos="8640"/>
        <w:tab w:val="right" w:pos="10080"/>
      </w:tabs>
    </w:pPr>
    <w:r>
      <w:rPr>
        <w:i/>
        <w:sz w:val="18"/>
        <w:szCs w:val="18"/>
      </w:rPr>
      <w:t>2020 Paper No. 20299</w:t>
    </w:r>
    <w:r w:rsidR="00090EB0">
      <w:rPr>
        <w:i/>
        <w:sz w:val="18"/>
        <w:szCs w:val="18"/>
      </w:rPr>
      <w:t xml:space="preserve"> Page </w:t>
    </w:r>
    <w:r w:rsidR="00787ACD">
      <w:rPr>
        <w:i/>
        <w:sz w:val="18"/>
        <w:szCs w:val="18"/>
      </w:rPr>
      <w:fldChar w:fldCharType="begin"/>
    </w:r>
    <w:r w:rsidR="00090EB0">
      <w:rPr>
        <w:i/>
        <w:sz w:val="18"/>
        <w:szCs w:val="18"/>
      </w:rPr>
      <w:instrText>PAGE</w:instrText>
    </w:r>
    <w:r w:rsidR="00787ACD">
      <w:rPr>
        <w:i/>
        <w:sz w:val="18"/>
        <w:szCs w:val="18"/>
      </w:rPr>
      <w:fldChar w:fldCharType="separate"/>
    </w:r>
    <w:r w:rsidR="004A7F9A">
      <w:rPr>
        <w:i/>
        <w:noProof/>
        <w:sz w:val="18"/>
        <w:szCs w:val="18"/>
      </w:rPr>
      <w:t>2</w:t>
    </w:r>
    <w:r w:rsidR="00787ACD">
      <w:rPr>
        <w:i/>
        <w:sz w:val="18"/>
        <w:szCs w:val="18"/>
      </w:rPr>
      <w:fldChar w:fldCharType="end"/>
    </w:r>
    <w:r w:rsidR="00090EB0">
      <w:rPr>
        <w:i/>
        <w:sz w:val="18"/>
        <w:szCs w:val="18"/>
      </w:rPr>
      <w:t xml:space="preserve"> of </w:t>
    </w:r>
    <w:r w:rsidR="00787ACD">
      <w:rPr>
        <w:i/>
        <w:sz w:val="18"/>
        <w:szCs w:val="18"/>
      </w:rPr>
      <w:fldChar w:fldCharType="begin"/>
    </w:r>
    <w:r w:rsidR="00090EB0">
      <w:rPr>
        <w:i/>
        <w:sz w:val="18"/>
        <w:szCs w:val="18"/>
      </w:rPr>
      <w:instrText>NUMPAGES</w:instrText>
    </w:r>
    <w:r w:rsidR="00787ACD">
      <w:rPr>
        <w:i/>
        <w:sz w:val="18"/>
        <w:szCs w:val="18"/>
      </w:rPr>
      <w:fldChar w:fldCharType="separate"/>
    </w:r>
    <w:r w:rsidR="004A7F9A">
      <w:rPr>
        <w:i/>
        <w:noProof/>
        <w:sz w:val="18"/>
        <w:szCs w:val="18"/>
      </w:rPr>
      <w:t>2</w:t>
    </w:r>
    <w:r w:rsidR="00787ACD">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029" w:rsidRDefault="00815029" w:rsidP="004B4C30">
      <w:r>
        <w:separator/>
      </w:r>
    </w:p>
  </w:footnote>
  <w:footnote w:type="continuationSeparator" w:id="0">
    <w:p w:rsidR="00815029" w:rsidRDefault="00815029"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D673AE" w:rsidRDefault="00D673AE" w:rsidP="00D673AE">
    <w:pPr>
      <w:pStyle w:val="Header"/>
      <w:tabs>
        <w:tab w:val="clear" w:pos="8640"/>
        <w:tab w:val="left" w:pos="9360"/>
      </w:tabs>
      <w:jc w:val="right"/>
      <w:rPr>
        <w:i/>
        <w:iCs/>
        <w:sz w:val="18"/>
      </w:rPr>
    </w:pPr>
    <w:r>
      <w:rPr>
        <w:i/>
        <w:iCs/>
        <w:sz w:val="18"/>
      </w:rPr>
      <w:t>Interservice/Industry Training, Simulation, and Education Conference (I/ITSEC)</w:t>
    </w:r>
  </w:p>
  <w:p w:rsidR="00D673AE" w:rsidRDefault="00D673AE" w:rsidP="00D673AE">
    <w:pPr>
      <w:pStyle w:val="Header"/>
      <w:tabs>
        <w:tab w:val="clear" w:pos="8640"/>
        <w:tab w:val="left" w:pos="9360"/>
      </w:tabs>
      <w:jc w:val="right"/>
      <w:rPr>
        <w:i/>
        <w:iCs/>
        <w:sz w:val="18"/>
      </w:rPr>
    </w:pPr>
  </w:p>
  <w:p w:rsidR="004B4C30" w:rsidRDefault="004B4C30" w:rsidP="00D673A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80A72"/>
    <w:rsid w:val="00090EB0"/>
    <w:rsid w:val="000A3972"/>
    <w:rsid w:val="000C1512"/>
    <w:rsid w:val="000C6F43"/>
    <w:rsid w:val="00130A88"/>
    <w:rsid w:val="0013570D"/>
    <w:rsid w:val="001F10E6"/>
    <w:rsid w:val="002D2F03"/>
    <w:rsid w:val="00303E6A"/>
    <w:rsid w:val="003528BA"/>
    <w:rsid w:val="00363056"/>
    <w:rsid w:val="004527E7"/>
    <w:rsid w:val="004A7F9A"/>
    <w:rsid w:val="004B4C30"/>
    <w:rsid w:val="004F6AD7"/>
    <w:rsid w:val="00573CFD"/>
    <w:rsid w:val="005841E9"/>
    <w:rsid w:val="005B5FDE"/>
    <w:rsid w:val="005F112E"/>
    <w:rsid w:val="00635719"/>
    <w:rsid w:val="00787ACD"/>
    <w:rsid w:val="007C4F55"/>
    <w:rsid w:val="00815029"/>
    <w:rsid w:val="0096378A"/>
    <w:rsid w:val="00991445"/>
    <w:rsid w:val="009A5B9A"/>
    <w:rsid w:val="009A67C9"/>
    <w:rsid w:val="009A714E"/>
    <w:rsid w:val="009B4FB0"/>
    <w:rsid w:val="009E1E5A"/>
    <w:rsid w:val="009F1672"/>
    <w:rsid w:val="009F564B"/>
    <w:rsid w:val="00A30402"/>
    <w:rsid w:val="00AA7DA3"/>
    <w:rsid w:val="00AF6425"/>
    <w:rsid w:val="00B077CA"/>
    <w:rsid w:val="00B730B4"/>
    <w:rsid w:val="00C03066"/>
    <w:rsid w:val="00C54A62"/>
    <w:rsid w:val="00C95958"/>
    <w:rsid w:val="00D33BE5"/>
    <w:rsid w:val="00D424E7"/>
    <w:rsid w:val="00D673AE"/>
    <w:rsid w:val="00F16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DaveBarnhill</cp:lastModifiedBy>
  <cp:revision>2</cp:revision>
  <cp:lastPrinted>2020-02-22T20:17:00Z</cp:lastPrinted>
  <dcterms:created xsi:type="dcterms:W3CDTF">2020-05-22T20:23:00Z</dcterms:created>
  <dcterms:modified xsi:type="dcterms:W3CDTF">2020-05-22T20:23:00Z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