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Dan M. Davis &amp; Jennifer H. Nolan</w:t>
            </w:r>
          </w:p>
        </w:tc>
        <w:tc>
          <w:tcPr>
            <w:tcW w:w="2610" w:type="dxa"/>
            <w:shd w:val="clear" w:color="auto" w:fill="auto"/>
            <w:vAlign w:val="center"/>
          </w:tcPr>
          <w:p w:rsidR="00B82840" w:rsidRDefault="00B82840" w:rsidP="00585411">
            <w:pPr>
              <w:jc w:val="center"/>
              <w:rPr>
                <w:b/>
                <w:bCs/>
                <w:iCs/>
              </w:rPr>
            </w:pPr>
            <w:r>
              <w:rPr>
                <w:b/>
                <w:bCs/>
                <w:iCs/>
              </w:rPr>
              <w:t>Karen B</w:t>
            </w:r>
            <w:r w:rsidR="007A62D1">
              <w:rPr>
                <w:b/>
                <w:bCs/>
                <w:iCs/>
              </w:rPr>
              <w:t>.</w:t>
            </w:r>
            <w:r>
              <w:rPr>
                <w:b/>
                <w:bCs/>
                <w:iCs/>
              </w:rPr>
              <w:t xml:space="preserve"> Predovich</w:t>
            </w:r>
          </w:p>
        </w:tc>
        <w:tc>
          <w:tcPr>
            <w:tcW w:w="2790" w:type="dxa"/>
          </w:tcPr>
          <w:p w:rsidR="00B82840" w:rsidRDefault="00B82840" w:rsidP="00585411">
            <w:pPr>
              <w:jc w:val="center"/>
              <w:rPr>
                <w:b/>
                <w:bCs/>
                <w:iCs/>
              </w:rPr>
            </w:pPr>
            <w:r>
              <w:rPr>
                <w:b/>
                <w:bCs/>
                <w:iCs/>
              </w:rPr>
              <w:t>Judith L. Jacobus</w:t>
            </w:r>
          </w:p>
        </w:tc>
      </w:tr>
      <w:tr w:rsidR="00B82840" w:rsidTr="00BD6D61">
        <w:trPr>
          <w:trHeight w:hRule="exact" w:val="273"/>
        </w:trPr>
        <w:tc>
          <w:tcPr>
            <w:tcW w:w="3960" w:type="dxa"/>
            <w:shd w:val="clear" w:color="auto" w:fill="auto"/>
            <w:vAlign w:val="center"/>
          </w:tcPr>
          <w:p w:rsidR="00B82840" w:rsidRDefault="00B82840" w:rsidP="00585411">
            <w:pPr>
              <w:ind w:hanging="17"/>
              <w:jc w:val="center"/>
            </w:pPr>
            <w:r>
              <w:rPr>
                <w:b/>
                <w:bCs/>
                <w:iCs/>
              </w:rPr>
              <w:t>Catholic Polytechnic University</w:t>
            </w:r>
          </w:p>
        </w:tc>
        <w:tc>
          <w:tcPr>
            <w:tcW w:w="2610" w:type="dxa"/>
            <w:shd w:val="clear" w:color="auto" w:fill="auto"/>
            <w:vAlign w:val="center"/>
          </w:tcPr>
          <w:p w:rsidR="00B82840" w:rsidRDefault="00B82840" w:rsidP="00585411">
            <w:pPr>
              <w:ind w:hanging="17"/>
              <w:jc w:val="center"/>
              <w:rPr>
                <w:b/>
                <w:bCs/>
                <w:iCs/>
              </w:rPr>
            </w:pPr>
            <w:r>
              <w:rPr>
                <w:b/>
                <w:bCs/>
                <w:iCs/>
              </w:rPr>
              <w:t>Academic Counselor</w:t>
            </w:r>
          </w:p>
          <w:p w:rsidR="00B82840" w:rsidRDefault="00B82840" w:rsidP="00585411">
            <w:pPr>
              <w:ind w:hanging="17"/>
              <w:jc w:val="center"/>
            </w:pPr>
            <w:r>
              <w:rPr>
                <w:b/>
                <w:bCs/>
                <w:iCs/>
              </w:rPr>
              <w:t>career Counselor</w:t>
            </w:r>
          </w:p>
        </w:tc>
        <w:tc>
          <w:tcPr>
            <w:tcW w:w="2790" w:type="dxa"/>
          </w:tcPr>
          <w:p w:rsidR="00B82840" w:rsidRDefault="00B82840" w:rsidP="00585411">
            <w:pPr>
              <w:ind w:hanging="17"/>
              <w:jc w:val="center"/>
              <w:rPr>
                <w:b/>
                <w:bCs/>
                <w:iCs/>
              </w:rPr>
            </w:pPr>
            <w:r>
              <w:rPr>
                <w:b/>
                <w:bCs/>
                <w:iCs/>
              </w:rPr>
              <w:t>Speech &amp; Language Therapist</w:t>
            </w:r>
          </w:p>
        </w:tc>
      </w:tr>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Pasadena, California</w:t>
            </w:r>
          </w:p>
        </w:tc>
        <w:tc>
          <w:tcPr>
            <w:tcW w:w="2610" w:type="dxa"/>
            <w:shd w:val="clear" w:color="auto" w:fill="auto"/>
            <w:vAlign w:val="center"/>
          </w:tcPr>
          <w:p w:rsidR="00B82840" w:rsidRDefault="00B82840" w:rsidP="00585411">
            <w:pPr>
              <w:jc w:val="center"/>
              <w:rPr>
                <w:b/>
                <w:bCs/>
                <w:iCs/>
              </w:rPr>
            </w:pPr>
            <w:r>
              <w:rPr>
                <w:b/>
                <w:bCs/>
                <w:iCs/>
              </w:rPr>
              <w:t>Cañon City, Colorado</w:t>
            </w:r>
          </w:p>
        </w:tc>
        <w:tc>
          <w:tcPr>
            <w:tcW w:w="2790" w:type="dxa"/>
          </w:tcPr>
          <w:p w:rsidR="00B82840" w:rsidRDefault="00B82840" w:rsidP="00585411">
            <w:pPr>
              <w:jc w:val="center"/>
              <w:rPr>
                <w:b/>
                <w:bCs/>
                <w:iCs/>
              </w:rPr>
            </w:pPr>
            <w:r>
              <w:rPr>
                <w:b/>
                <w:bCs/>
                <w:iCs/>
              </w:rPr>
              <w:t>Seal Beach, California</w:t>
            </w:r>
          </w:p>
        </w:tc>
      </w:tr>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585411">
            <w:pPr>
              <w:jc w:val="center"/>
              <w:rPr>
                <w:b/>
                <w:bCs/>
                <w:iCs/>
              </w:rPr>
            </w:pPr>
            <w:r w:rsidRPr="00153CC1">
              <w:rPr>
                <w:b/>
                <w:bCs/>
                <w:iCs/>
              </w:rPr>
              <w:t>predovichk@gmail.com</w:t>
            </w:r>
          </w:p>
        </w:tc>
        <w:tc>
          <w:tcPr>
            <w:tcW w:w="2790" w:type="dxa"/>
          </w:tcPr>
          <w:p w:rsidR="00B82840" w:rsidRDefault="00B82840" w:rsidP="00585411">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90" w:type="dxa"/>
            <w:vAlign w:val="center"/>
          </w:tcPr>
          <w:p w:rsidR="00BD6D61" w:rsidRDefault="00BD6D61" w:rsidP="00BD6D61">
            <w:pPr>
              <w:jc w:val="center"/>
              <w:rPr>
                <w:b/>
                <w:bCs/>
                <w:iCs/>
              </w:rPr>
            </w:pPr>
            <w:r>
              <w:rPr>
                <w:b/>
                <w:bCs/>
                <w:iCs/>
              </w:rPr>
              <w:t>Judith L. Jacobus</w:t>
            </w:r>
          </w:p>
        </w:tc>
      </w:tr>
      <w:tr w:rsidR="00BD6D61" w:rsidTr="00BD6D61">
        <w:trPr>
          <w:trHeight w:hRule="exact" w:val="273"/>
        </w:trPr>
        <w:tc>
          <w:tcPr>
            <w:tcW w:w="396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90" w:type="dxa"/>
            <w:vAlign w:val="center"/>
          </w:tcPr>
          <w:p w:rsidR="00BD6D61" w:rsidRDefault="00BD6D61" w:rsidP="00BD6D61">
            <w:pPr>
              <w:ind w:hanging="17"/>
              <w:jc w:val="center"/>
              <w:rPr>
                <w:b/>
                <w:bCs/>
                <w:iCs/>
              </w:rPr>
            </w:pPr>
            <w:r>
              <w:rPr>
                <w:b/>
                <w:bCs/>
                <w:iCs/>
              </w:rPr>
              <w:t>Speech &amp; Language Therapist</w:t>
            </w:r>
          </w:p>
        </w:tc>
      </w:tr>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90" w:type="dxa"/>
            <w:vAlign w:val="center"/>
          </w:tcPr>
          <w:p w:rsidR="00BD6D61" w:rsidRDefault="00BD6D61" w:rsidP="00BD6D61">
            <w:pPr>
              <w:jc w:val="center"/>
              <w:rPr>
                <w:b/>
                <w:bCs/>
                <w:iCs/>
              </w:rPr>
            </w:pPr>
            <w:r>
              <w:rPr>
                <w:b/>
                <w:bCs/>
                <w:iCs/>
              </w:rPr>
              <w:t>Seal Beach, California</w:t>
            </w:r>
          </w:p>
        </w:tc>
      </w:tr>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9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advanced to close out the paper.</w:t>
      </w:r>
    </w:p>
    <w:p w:rsidR="00B82840" w:rsidRDefault="00B82840" w:rsidP="00B82840"/>
    <w:p w:rsidR="00B82840" w:rsidRPr="00E6565E" w:rsidRDefault="00B82840" w:rsidP="00B82840">
      <w:pPr>
        <w:pStyle w:val="Heading1"/>
        <w:jc w:val="left"/>
      </w:pPr>
      <w:proofErr w:type="gramStart"/>
      <w:r>
        <w:t>BACKGROUND .(</w:t>
      </w:r>
      <w:proofErr w:type="gramEnd"/>
      <w:r>
        <w:t>2⅓ Pages)</w:t>
      </w:r>
    </w:p>
    <w:p w:rsidR="00B82840" w:rsidRDefault="00B82840" w:rsidP="00B82840">
      <w:pPr>
        <w:pStyle w:val="BodyText2"/>
        <w:rPr>
          <w:iCs w:val="0"/>
        </w:rPr>
      </w:pPr>
    </w:p>
    <w:p w:rsidR="00B82840" w:rsidRDefault="00B82840" w:rsidP="00B82840">
      <w:r>
        <w:t>Paucity of foundation for majo</w:t>
      </w:r>
      <w:r w:rsidR="008460A6">
        <w:t>r</w:t>
      </w:r>
      <w:r>
        <w:t>/career choice</w:t>
      </w:r>
    </w:p>
    <w:p w:rsidR="00B82840" w:rsidRDefault="00B82840" w:rsidP="00B82840">
      <w:pPr>
        <w:ind w:left="360"/>
      </w:pPr>
      <w:r>
        <w:t>Lack of exposure to practicing professionals</w:t>
      </w:r>
    </w:p>
    <w:p w:rsidR="00B82840" w:rsidRDefault="00B82840" w:rsidP="00B82840">
      <w:pPr>
        <w:ind w:left="360"/>
      </w:pPr>
      <w:r>
        <w:t>Reliance on dramatic-arts' professional portrayals</w:t>
      </w:r>
    </w:p>
    <w:p w:rsidR="00B82840" w:rsidRDefault="00B82840" w:rsidP="00B82840">
      <w:pPr>
        <w:ind w:left="360"/>
      </w:pPr>
      <w:proofErr w:type="gramStart"/>
      <w:r>
        <w:t>Common misconceptions of day-to-day activities.</w:t>
      </w:r>
      <w:proofErr w:type="gramEnd"/>
    </w:p>
    <w:p w:rsidR="00B82840" w:rsidRDefault="00B82840" w:rsidP="00B82840"/>
    <w:p w:rsidR="00B82840" w:rsidRDefault="00B82840" w:rsidP="00B82840">
      <w:r>
        <w:t>Prototype of an Artificial Intelligent (AI) STEM careers in the service and in civilian life</w:t>
      </w:r>
    </w:p>
    <w:p w:rsidR="00B82840" w:rsidRDefault="00B82840" w:rsidP="00B82840"/>
    <w:p w:rsidR="00B82840" w:rsidRDefault="00B82840" w:rsidP="00B82840">
      <w:r>
        <w:t xml:space="preserve"> Shortfalls in STEM professionals </w:t>
      </w:r>
    </w:p>
    <w:p w:rsidR="00B82840" w:rsidRDefault="00B82840" w:rsidP="00B82840"/>
    <w:p w:rsidR="00B82840" w:rsidRDefault="00B82840" w:rsidP="00B82840">
      <w:r>
        <w:t>High School seniors unaware of major parameters of fulfilling career</w:t>
      </w:r>
    </w:p>
    <w:p w:rsidR="00B82840" w:rsidRDefault="00B82840" w:rsidP="00B82840"/>
    <w:p w:rsidR="00B82840" w:rsidRDefault="00B82840" w:rsidP="00B82840">
      <w:r>
        <w:t>Stereotypes of the professions</w:t>
      </w:r>
    </w:p>
    <w:p w:rsidR="00B82840" w:rsidRDefault="00B82840" w:rsidP="00B82840"/>
    <w:p w:rsidR="00B82840" w:rsidRDefault="00B82840" w:rsidP="00B82840">
      <w:r>
        <w:t>Erroneous "eye-candy" dreams of a fanciful work experience</w:t>
      </w:r>
    </w:p>
    <w:p w:rsidR="00B82840" w:rsidRDefault="00B82840" w:rsidP="00B82840"/>
    <w:p w:rsidR="00B82840" w:rsidRDefault="00B82840" w:rsidP="00B82840">
      <w:r>
        <w:t>Virtual mentor: dichotomy between message and students' receptivity</w:t>
      </w:r>
    </w:p>
    <w:p w:rsidR="00B82840" w:rsidRDefault="00B82840" w:rsidP="00B82840"/>
    <w:p w:rsidR="00B82840" w:rsidRDefault="00B82840" w:rsidP="00B82840">
      <w:pPr>
        <w:keepNext/>
        <w:keepLines/>
        <w:rPr>
          <w:b/>
          <w:bCs/>
        </w:rPr>
      </w:pPr>
      <w:r>
        <w:rPr>
          <w:b/>
          <w:bCs/>
        </w:rPr>
        <w:lastRenderedPageBreak/>
        <w:t>Stakeholders</w:t>
      </w:r>
    </w:p>
    <w:p w:rsidR="00B82840" w:rsidRDefault="00B82840" w:rsidP="00B82840">
      <w:pPr>
        <w:keepNext/>
        <w:keepLines/>
      </w:pPr>
    </w:p>
    <w:p w:rsidR="00B82840" w:rsidRDefault="00B82840" w:rsidP="00B82840">
      <w:pPr>
        <w:ind w:right="720"/>
      </w:pPr>
      <w:r>
        <w:t>Students</w:t>
      </w:r>
    </w:p>
    <w:p w:rsidR="00B82840" w:rsidRDefault="00B82840" w:rsidP="00B82840">
      <w:pPr>
        <w:ind w:right="720"/>
      </w:pPr>
    </w:p>
    <w:p w:rsidR="00B82840" w:rsidRDefault="00B82840" w:rsidP="00B82840">
      <w:pPr>
        <w:ind w:right="720"/>
      </w:pPr>
      <w:r>
        <w:t>Educators</w:t>
      </w:r>
    </w:p>
    <w:p w:rsidR="00B82840" w:rsidRDefault="00B82840" w:rsidP="00B82840">
      <w:pPr>
        <w:ind w:right="720"/>
      </w:pPr>
    </w:p>
    <w:p w:rsidR="00B82840" w:rsidRDefault="00B82840" w:rsidP="00B82840">
      <w:pPr>
        <w:ind w:right="720"/>
      </w:pPr>
      <w:r>
        <w:t>Employers</w:t>
      </w:r>
    </w:p>
    <w:p w:rsidR="00B82840" w:rsidRDefault="00B82840" w:rsidP="00B82840">
      <w:pPr>
        <w:ind w:right="720"/>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B82840" w:rsidP="00B82840">
      <w:r>
        <w:t>Ameliorate the missing analytic framework</w:t>
      </w:r>
    </w:p>
    <w:p w:rsidR="00B82840" w:rsidRDefault="00B82840" w:rsidP="00B82840"/>
    <w:p w:rsidR="00B82840" w:rsidRDefault="00B82840" w:rsidP="00B82840">
      <w:r>
        <w:t>Other researchers'' efforts and finding</w:t>
      </w:r>
    </w:p>
    <w:p w:rsidR="00B82840" w:rsidRDefault="00B82840" w:rsidP="00B82840"/>
    <w:p w:rsidR="00B82840" w:rsidRDefault="00B82840" w:rsidP="00B82840">
      <w:r>
        <w:t xml:space="preserve">Local team's insights </w:t>
      </w:r>
    </w:p>
    <w:p w:rsidR="00B82840" w:rsidRDefault="00B82840" w:rsidP="00B82840"/>
    <w:p w:rsidR="00B82840" w:rsidRDefault="00B82840" w:rsidP="00B82840">
      <w:r>
        <w:t xml:space="preserve">Thesis that this effort is both vital and of significant </w:t>
      </w:r>
    </w:p>
    <w:p w:rsidR="00B82840" w:rsidRDefault="00B82840" w:rsidP="00B82840"/>
    <w:p w:rsidR="00B82840" w:rsidRDefault="00B82840" w:rsidP="00B82840">
      <w:r>
        <w:t>Extensible for other projects focusing on the computer/human interface</w:t>
      </w:r>
    </w:p>
    <w:p w:rsidR="00B82840" w:rsidRDefault="00B82840" w:rsidP="00B82840"/>
    <w:p w:rsidR="00B82840" w:rsidRDefault="00B82840" w:rsidP="00B82840">
      <w:r>
        <w:t>Meta-disciplinary approach</w:t>
      </w:r>
    </w:p>
    <w:p w:rsidR="00B82840" w:rsidRDefault="00B82840" w:rsidP="00B82840">
      <w:pPr>
        <w:ind w:left="360"/>
      </w:pPr>
      <w:r>
        <w:t>C</w:t>
      </w:r>
      <w:r w:rsidRPr="00456800">
        <w:t xml:space="preserve">omputer science, </w:t>
      </w:r>
    </w:p>
    <w:p w:rsidR="00B82840" w:rsidRDefault="00B82840" w:rsidP="00B82840">
      <w:pPr>
        <w:ind w:left="360"/>
      </w:pPr>
      <w:r>
        <w:t>B</w:t>
      </w:r>
      <w:r w:rsidRPr="00456800">
        <w:t>ehavioral science</w:t>
      </w:r>
    </w:p>
    <w:p w:rsidR="00B82840" w:rsidRPr="00456800" w:rsidRDefault="00B82840" w:rsidP="00B82840">
      <w:pPr>
        <w:ind w:left="360"/>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lastRenderedPageBreak/>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B82840" w:rsidRDefault="00B82840" w:rsidP="00B82840">
      <w:pPr>
        <w:pStyle w:val="ModSimRefs"/>
      </w:pPr>
      <w:proofErr w:type="gramStart"/>
      <w:r>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9B5" w:rsidRDefault="006709B5">
      <w:r>
        <w:separator/>
      </w:r>
    </w:p>
  </w:endnote>
  <w:endnote w:type="continuationSeparator" w:id="0">
    <w:p w:rsidR="006709B5" w:rsidRDefault="00670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E523BE">
      <w:rPr>
        <w:i/>
        <w:snapToGrid w:val="0"/>
        <w:sz w:val="18"/>
        <w:szCs w:val="18"/>
      </w:rPr>
      <w:fldChar w:fldCharType="begin"/>
    </w:r>
    <w:r w:rsidR="00B077F4">
      <w:rPr>
        <w:i/>
        <w:snapToGrid w:val="0"/>
        <w:sz w:val="18"/>
        <w:szCs w:val="18"/>
      </w:rPr>
      <w:instrText xml:space="preserve"> PAGE </w:instrText>
    </w:r>
    <w:r w:rsidR="00E523BE">
      <w:rPr>
        <w:i/>
        <w:snapToGrid w:val="0"/>
        <w:sz w:val="18"/>
        <w:szCs w:val="18"/>
      </w:rPr>
      <w:fldChar w:fldCharType="separate"/>
    </w:r>
    <w:r w:rsidR="008460A6">
      <w:rPr>
        <w:i/>
        <w:noProof/>
        <w:snapToGrid w:val="0"/>
        <w:sz w:val="18"/>
        <w:szCs w:val="18"/>
      </w:rPr>
      <w:t>3</w:t>
    </w:r>
    <w:r w:rsidR="00E523BE">
      <w:rPr>
        <w:i/>
        <w:snapToGrid w:val="0"/>
        <w:sz w:val="18"/>
        <w:szCs w:val="18"/>
      </w:rPr>
      <w:fldChar w:fldCharType="end"/>
    </w:r>
    <w:r w:rsidR="00B077F4">
      <w:rPr>
        <w:i/>
        <w:snapToGrid w:val="0"/>
        <w:sz w:val="18"/>
        <w:szCs w:val="18"/>
      </w:rPr>
      <w:t xml:space="preserve"> of </w:t>
    </w:r>
    <w:r w:rsidR="00E523BE">
      <w:rPr>
        <w:i/>
        <w:snapToGrid w:val="0"/>
        <w:sz w:val="18"/>
        <w:szCs w:val="18"/>
      </w:rPr>
      <w:fldChar w:fldCharType="begin"/>
    </w:r>
    <w:r w:rsidR="00B077F4">
      <w:rPr>
        <w:i/>
        <w:snapToGrid w:val="0"/>
        <w:sz w:val="18"/>
        <w:szCs w:val="18"/>
      </w:rPr>
      <w:instrText xml:space="preserve"> NUMPAGES </w:instrText>
    </w:r>
    <w:r w:rsidR="00E523BE">
      <w:rPr>
        <w:i/>
        <w:snapToGrid w:val="0"/>
        <w:sz w:val="18"/>
        <w:szCs w:val="18"/>
      </w:rPr>
      <w:fldChar w:fldCharType="separate"/>
    </w:r>
    <w:r w:rsidR="008460A6">
      <w:rPr>
        <w:i/>
        <w:noProof/>
        <w:snapToGrid w:val="0"/>
        <w:sz w:val="18"/>
        <w:szCs w:val="18"/>
      </w:rPr>
      <w:t>5</w:t>
    </w:r>
    <w:r w:rsidR="00E523B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9B5" w:rsidRDefault="006709B5">
      <w:r>
        <w:separator/>
      </w:r>
    </w:p>
  </w:footnote>
  <w:footnote w:type="continuationSeparator" w:id="0">
    <w:p w:rsidR="006709B5" w:rsidRDefault="00670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A26A2"/>
    <w:rsid w:val="002C398C"/>
    <w:rsid w:val="002F3D73"/>
    <w:rsid w:val="00303C77"/>
    <w:rsid w:val="00330E08"/>
    <w:rsid w:val="0036462F"/>
    <w:rsid w:val="003646F0"/>
    <w:rsid w:val="00365B2A"/>
    <w:rsid w:val="0039223B"/>
    <w:rsid w:val="003C2DE4"/>
    <w:rsid w:val="003D2540"/>
    <w:rsid w:val="003D2A98"/>
    <w:rsid w:val="00432503"/>
    <w:rsid w:val="00443C74"/>
    <w:rsid w:val="004728AB"/>
    <w:rsid w:val="00476289"/>
    <w:rsid w:val="00492E31"/>
    <w:rsid w:val="005063DD"/>
    <w:rsid w:val="00516003"/>
    <w:rsid w:val="00550480"/>
    <w:rsid w:val="005722B0"/>
    <w:rsid w:val="005743F5"/>
    <w:rsid w:val="00574692"/>
    <w:rsid w:val="005A6C55"/>
    <w:rsid w:val="005C0397"/>
    <w:rsid w:val="005D722B"/>
    <w:rsid w:val="005E0BEB"/>
    <w:rsid w:val="006709B5"/>
    <w:rsid w:val="006821FF"/>
    <w:rsid w:val="006E6255"/>
    <w:rsid w:val="007024BE"/>
    <w:rsid w:val="007038B3"/>
    <w:rsid w:val="00724DCD"/>
    <w:rsid w:val="00754297"/>
    <w:rsid w:val="00755052"/>
    <w:rsid w:val="007562A1"/>
    <w:rsid w:val="00756888"/>
    <w:rsid w:val="00764D77"/>
    <w:rsid w:val="007A3A99"/>
    <w:rsid w:val="007A59B1"/>
    <w:rsid w:val="007A62D1"/>
    <w:rsid w:val="007B0D97"/>
    <w:rsid w:val="007C1C8F"/>
    <w:rsid w:val="007E4F2F"/>
    <w:rsid w:val="007F44C6"/>
    <w:rsid w:val="00824B69"/>
    <w:rsid w:val="00831692"/>
    <w:rsid w:val="008460A6"/>
    <w:rsid w:val="00856783"/>
    <w:rsid w:val="00873B59"/>
    <w:rsid w:val="008B4167"/>
    <w:rsid w:val="008D7002"/>
    <w:rsid w:val="008E7560"/>
    <w:rsid w:val="00960E20"/>
    <w:rsid w:val="009648EB"/>
    <w:rsid w:val="009A12AC"/>
    <w:rsid w:val="009F4744"/>
    <w:rsid w:val="00A03E09"/>
    <w:rsid w:val="00AA07F5"/>
    <w:rsid w:val="00B0660E"/>
    <w:rsid w:val="00B077F4"/>
    <w:rsid w:val="00B1019A"/>
    <w:rsid w:val="00B16233"/>
    <w:rsid w:val="00B82840"/>
    <w:rsid w:val="00BD6D61"/>
    <w:rsid w:val="00C3532D"/>
    <w:rsid w:val="00C60D06"/>
    <w:rsid w:val="00C9057B"/>
    <w:rsid w:val="00CD01F7"/>
    <w:rsid w:val="00CD4BDA"/>
    <w:rsid w:val="00CE614A"/>
    <w:rsid w:val="00D02740"/>
    <w:rsid w:val="00D565E7"/>
    <w:rsid w:val="00D95EC6"/>
    <w:rsid w:val="00DB019D"/>
    <w:rsid w:val="00DB1049"/>
    <w:rsid w:val="00E03FF0"/>
    <w:rsid w:val="00E073C8"/>
    <w:rsid w:val="00E11A3E"/>
    <w:rsid w:val="00E523BE"/>
    <w:rsid w:val="00E86D21"/>
    <w:rsid w:val="00E921F8"/>
    <w:rsid w:val="00EC0787"/>
    <w:rsid w:val="00ED0EF7"/>
    <w:rsid w:val="00F12494"/>
    <w:rsid w:val="00F22FD6"/>
    <w:rsid w:val="00F40242"/>
    <w:rsid w:val="00F57B6F"/>
    <w:rsid w:val="00F6583D"/>
    <w:rsid w:val="00F66055"/>
    <w:rsid w:val="00F9150D"/>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11556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2022-01-13T00:59:00Z</dcterms:created>
  <dcterms:modified xsi:type="dcterms:W3CDTF">2022-01-13T00:59:00Z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