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6A5" w:rsidRDefault="00D25D0B" w:rsidP="00D25D0B">
      <w:pPr>
        <w:pStyle w:val="Heading1"/>
        <w:rPr>
          <w:rFonts w:ascii="Franklin Gothic Demi" w:hAnsi="Franklin Gothic Demi"/>
          <w:b w:val="0"/>
          <w:sz w:val="40"/>
        </w:rPr>
      </w:pPr>
      <w:r w:rsidRPr="00D25D0B">
        <w:rPr>
          <w:rFonts w:ascii="Franklin Gothic Demi" w:hAnsi="Franklin Gothic Demi"/>
          <w:b w:val="0"/>
          <w:sz w:val="40"/>
        </w:rPr>
        <w:t>Title of Paper</w:t>
      </w:r>
    </w:p>
    <w:p w:rsidR="00D25D0B" w:rsidRDefault="00D25D0B" w:rsidP="00D25D0B">
      <w:pPr>
        <w:jc w:val="center"/>
        <w:rPr>
          <w:b/>
          <w:sz w:val="28"/>
        </w:rPr>
      </w:pPr>
      <w:r w:rsidRPr="00D25D0B">
        <w:rPr>
          <w:b/>
          <w:sz w:val="28"/>
        </w:rPr>
        <w:t>Name Number One and Name Number Two</w:t>
      </w:r>
    </w:p>
    <w:p w:rsidR="00D25D0B" w:rsidRPr="00D25D0B" w:rsidRDefault="00D25D0B" w:rsidP="00673320">
      <w:pPr>
        <w:spacing w:line="240" w:lineRule="auto"/>
        <w:jc w:val="center"/>
        <w:rPr>
          <w:sz w:val="28"/>
        </w:rPr>
      </w:pPr>
      <w:r w:rsidRPr="00D25D0B">
        <w:rPr>
          <w:sz w:val="28"/>
        </w:rPr>
        <w:t>Organization and Group</w:t>
      </w:r>
    </w:p>
    <w:p w:rsidR="00D25D0B" w:rsidRDefault="00D25D0B" w:rsidP="00673320">
      <w:pPr>
        <w:spacing w:line="240" w:lineRule="auto"/>
        <w:jc w:val="center"/>
        <w:rPr>
          <w:sz w:val="28"/>
        </w:rPr>
      </w:pPr>
      <w:r w:rsidRPr="00D25D0B">
        <w:rPr>
          <w:sz w:val="28"/>
        </w:rPr>
        <w:t>City and State</w:t>
      </w:r>
    </w:p>
    <w:p w:rsidR="00D25D0B" w:rsidRDefault="00D25D0B" w:rsidP="00673320">
      <w:pPr>
        <w:spacing w:line="240" w:lineRule="auto"/>
        <w:jc w:val="center"/>
        <w:rPr>
          <w:sz w:val="28"/>
        </w:rPr>
      </w:pPr>
    </w:p>
    <w:p w:rsidR="008D1CA0" w:rsidRPr="008D1CA0" w:rsidRDefault="008D1CA0" w:rsidP="00673320">
      <w:pPr>
        <w:spacing w:line="240" w:lineRule="auto"/>
        <w:ind w:left="720" w:right="720"/>
        <w:jc w:val="both"/>
        <w:rPr>
          <w:i/>
          <w:szCs w:val="24"/>
        </w:rPr>
      </w:pPr>
      <w:r w:rsidRPr="008D1CA0">
        <w:rPr>
          <w:i/>
          <w:szCs w:val="24"/>
        </w:rPr>
        <w:t xml:space="preserve">This is where the 150 word abstract goes.  It is in italics and is inset by </w:t>
      </w:r>
      <w:proofErr w:type="gramStart"/>
      <w:r w:rsidR="00ED1A58">
        <w:rPr>
          <w:i/>
          <w:szCs w:val="24"/>
        </w:rPr>
        <w:t xml:space="preserve">½ </w:t>
      </w:r>
      <w:r w:rsidRPr="008D1CA0">
        <w:rPr>
          <w:i/>
          <w:szCs w:val="24"/>
        </w:rPr>
        <w:t xml:space="preserve"> inch</w:t>
      </w:r>
      <w:proofErr w:type="gramEnd"/>
      <w:r w:rsidRPr="008D1CA0">
        <w:rPr>
          <w:i/>
          <w:szCs w:val="24"/>
        </w:rPr>
        <w:t xml:space="preserve"> on both sides.  It can be longer than 150 words but it must be justified. This is where the 150 word abstract goes.  It is in italics and is inset by </w:t>
      </w:r>
      <w:r w:rsidR="00ED1A58">
        <w:rPr>
          <w:i/>
          <w:szCs w:val="24"/>
        </w:rPr>
        <w:t xml:space="preserve">½ </w:t>
      </w:r>
      <w:r w:rsidRPr="008D1CA0">
        <w:rPr>
          <w:i/>
          <w:szCs w:val="24"/>
        </w:rPr>
        <w:t xml:space="preserve">inch on both sides.  It can be longer than 150 words but it must be justified. </w:t>
      </w:r>
      <w:r>
        <w:rPr>
          <w:i/>
          <w:szCs w:val="24"/>
        </w:rPr>
        <w:t xml:space="preserve"> </w:t>
      </w:r>
      <w:r w:rsidRPr="008D1CA0">
        <w:rPr>
          <w:i/>
          <w:szCs w:val="24"/>
        </w:rPr>
        <w:t xml:space="preserve">This is where the 150 word abstract goes.  It is in italics and is inset by </w:t>
      </w:r>
      <w:r w:rsidR="00ED1A58">
        <w:rPr>
          <w:i/>
          <w:szCs w:val="24"/>
        </w:rPr>
        <w:t xml:space="preserve">½ </w:t>
      </w:r>
      <w:r w:rsidRPr="008D1CA0">
        <w:rPr>
          <w:i/>
          <w:szCs w:val="24"/>
        </w:rPr>
        <w:t>inch on both sides.  It can be longer than 150 words but it must be justified.</w:t>
      </w:r>
      <w:r>
        <w:rPr>
          <w:i/>
          <w:szCs w:val="24"/>
        </w:rPr>
        <w:t xml:space="preserve"> </w:t>
      </w:r>
      <w:r w:rsidRPr="008D1CA0">
        <w:rPr>
          <w:i/>
          <w:szCs w:val="24"/>
        </w:rPr>
        <w:t xml:space="preserve">This is where the 150 word abstract goes.  It is in italics and is inset by </w:t>
      </w:r>
      <w:r w:rsidR="00ED1A58">
        <w:rPr>
          <w:i/>
          <w:szCs w:val="24"/>
        </w:rPr>
        <w:t>½</w:t>
      </w:r>
      <w:r w:rsidRPr="008D1CA0">
        <w:rPr>
          <w:i/>
          <w:szCs w:val="24"/>
        </w:rPr>
        <w:t xml:space="preserve"> inch on both sides.  It can be longer than 150 words but it must be justified.</w:t>
      </w:r>
      <w:r>
        <w:rPr>
          <w:i/>
          <w:szCs w:val="24"/>
        </w:rPr>
        <w:t xml:space="preserve"> </w:t>
      </w:r>
      <w:r w:rsidRPr="008D1CA0">
        <w:rPr>
          <w:i/>
          <w:szCs w:val="24"/>
        </w:rPr>
        <w:t xml:space="preserve">This is where the 150 word abstract goes.  It is in italics and is inset by </w:t>
      </w:r>
      <w:r w:rsidR="00ED1A58">
        <w:rPr>
          <w:i/>
          <w:szCs w:val="24"/>
        </w:rPr>
        <w:t>a half</w:t>
      </w:r>
      <w:r w:rsidRPr="008D1CA0">
        <w:rPr>
          <w:i/>
          <w:szCs w:val="24"/>
        </w:rPr>
        <w:t>.</w:t>
      </w:r>
    </w:p>
    <w:p w:rsidR="00D25D0B" w:rsidRDefault="00D25D0B" w:rsidP="00673320">
      <w:pPr>
        <w:spacing w:line="240" w:lineRule="auto"/>
        <w:ind w:left="720" w:right="1440"/>
        <w:jc w:val="both"/>
        <w:rPr>
          <w:i/>
          <w:szCs w:val="24"/>
        </w:rPr>
      </w:pPr>
    </w:p>
    <w:p w:rsidR="00ED1A58" w:rsidRDefault="00ED1A58" w:rsidP="00673320">
      <w:pPr>
        <w:spacing w:line="240" w:lineRule="auto"/>
        <w:ind w:left="720" w:right="1440"/>
        <w:jc w:val="both"/>
        <w:rPr>
          <w:szCs w:val="24"/>
        </w:rPr>
      </w:pPr>
      <w:r w:rsidRPr="00ED1A58">
        <w:rPr>
          <w:b/>
          <w:szCs w:val="24"/>
        </w:rPr>
        <w:t>Key Words</w:t>
      </w:r>
      <w:r>
        <w:rPr>
          <w:szCs w:val="24"/>
        </w:rPr>
        <w:t>:</w:t>
      </w:r>
      <w:r w:rsidRPr="00ED1A58">
        <w:rPr>
          <w:szCs w:val="24"/>
        </w:rPr>
        <w:t xml:space="preserve"> </w:t>
      </w:r>
      <w:r>
        <w:rPr>
          <w:szCs w:val="24"/>
        </w:rPr>
        <w:t>A few key words can be inserted here; .a few key words can be inserted here;</w:t>
      </w:r>
    </w:p>
    <w:p w:rsidR="00ED1A58" w:rsidRDefault="00ED1A58" w:rsidP="00673320">
      <w:pPr>
        <w:spacing w:line="240" w:lineRule="auto"/>
        <w:ind w:left="720" w:right="1440"/>
        <w:jc w:val="both"/>
        <w:rPr>
          <w:szCs w:val="24"/>
        </w:rPr>
        <w:sectPr w:rsidR="00ED1A58" w:rsidSect="00523E95">
          <w:headerReference w:type="even" r:id="rId8"/>
          <w:headerReference w:type="default" r:id="rId9"/>
          <w:headerReference w:type="first" r:id="rId10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ED1A58" w:rsidRDefault="009B551A" w:rsidP="00673320">
      <w:pPr>
        <w:spacing w:line="240" w:lineRule="auto"/>
        <w:ind w:left="720" w:right="1440"/>
        <w:jc w:val="both"/>
        <w:rPr>
          <w:szCs w:val="24"/>
        </w:rPr>
      </w:pPr>
      <w:r w:rsidRPr="00ED1A58">
        <w:rPr>
          <w:noProof/>
          <w:szCs w:val="24"/>
          <w:lang w:eastAsia="zh-TW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1pt;margin-top:9.35pt;width:30.45pt;height:29.5pt;z-index:251660288;mso-width-relative:margin;mso-height-relative:margin" filled="f" stroked="f">
            <v:textbox style="mso-next-textbox:#_x0000_s1026">
              <w:txbxContent>
                <w:p w:rsidR="00ED1A58" w:rsidRPr="00ED1A58" w:rsidRDefault="00ED1A58">
                  <w:pPr>
                    <w:rPr>
                      <w:b/>
                      <w:sz w:val="48"/>
                    </w:rPr>
                  </w:pPr>
                  <w:r w:rsidRPr="00ED1A58">
                    <w:rPr>
                      <w:b/>
                      <w:sz w:val="48"/>
                    </w:rPr>
                    <w:t>T</w:t>
                  </w:r>
                </w:p>
              </w:txbxContent>
            </v:textbox>
          </v:shape>
        </w:pict>
      </w:r>
    </w:p>
    <w:p w:rsidR="00AD4635" w:rsidRPr="007B63D5" w:rsidRDefault="009B551A" w:rsidP="007B63D5">
      <w:pPr>
        <w:spacing w:line="240" w:lineRule="auto"/>
        <w:jc w:val="both"/>
        <w:rPr>
          <w:szCs w:val="24"/>
        </w:rPr>
        <w:sectPr w:rsidR="00AD4635" w:rsidRPr="007B63D5" w:rsidSect="00ED1A5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noProof/>
        </w:rPr>
        <w:pict>
          <v:shape id="_x0000_s1027" type="#_x0000_t202" style="position:absolute;left:0;text-align:left;margin-left:-11.15pt;margin-top:3.1pt;width:25.1pt;height:23.95pt;z-index:-251655168" wrapcoords="-655 0 -655 21032 21600 21032 21600 0 -655 0" stroked="f">
            <v:textbox style="mso-next-textbox:#_x0000_s1027">
              <w:txbxContent>
                <w:p w:rsidR="00341D22" w:rsidRDefault="00341D22"/>
              </w:txbxContent>
            </v:textbox>
            <w10:wrap type="tight"/>
          </v:shape>
        </w:pict>
      </w:r>
      <w:proofErr w:type="gramStart"/>
      <w:r w:rsidR="00673320" w:rsidRPr="007B63D5">
        <w:rPr>
          <w:szCs w:val="24"/>
        </w:rPr>
        <w:t>h</w:t>
      </w:r>
      <w:r w:rsidR="00ED1A58" w:rsidRPr="007B63D5">
        <w:rPr>
          <w:szCs w:val="24"/>
        </w:rPr>
        <w:t>is</w:t>
      </w:r>
      <w:proofErr w:type="gramEnd"/>
      <w:r w:rsidR="00ED1A58" w:rsidRPr="007B63D5">
        <w:rPr>
          <w:szCs w:val="24"/>
        </w:rPr>
        <w:t xml:space="preserve"> is where the text starts. It is nominally li</w:t>
      </w:r>
      <w:r w:rsidR="00ED1A58" w:rsidRPr="007B63D5">
        <w:rPr>
          <w:szCs w:val="24"/>
        </w:rPr>
        <w:t>m</w:t>
      </w:r>
      <w:r w:rsidR="00ED1A58" w:rsidRPr="007B63D5">
        <w:rPr>
          <w:szCs w:val="24"/>
        </w:rPr>
        <w:t>ited to four to eight pages which they define as 4,800</w:t>
      </w:r>
      <w:r w:rsidR="00673320" w:rsidRPr="007B63D5">
        <w:rPr>
          <w:szCs w:val="24"/>
        </w:rPr>
        <w:t xml:space="preserve"> words.  </w:t>
      </w:r>
      <w:r w:rsidR="00673320" w:rsidRPr="007B63D5">
        <w:rPr>
          <w:szCs w:val="24"/>
        </w:rPr>
        <w:t>This paper introduces a novel approach to exploiting simulation technol</w:t>
      </w:r>
      <w:r w:rsidR="00673320" w:rsidRPr="007B63D5">
        <w:rPr>
          <w:szCs w:val="24"/>
        </w:rPr>
        <w:t>o</w:t>
      </w:r>
      <w:r w:rsidR="00673320" w:rsidRPr="007B63D5">
        <w:rPr>
          <w:szCs w:val="24"/>
        </w:rPr>
        <w:t xml:space="preserve">gies to more fully utilize the vast in-formation assets on the World Wide Web. It </w:t>
      </w:r>
      <w:r w:rsidR="00673320" w:rsidRPr="007B63D5">
        <w:rPr>
          <w:szCs w:val="24"/>
        </w:rPr>
        <w:lastRenderedPageBreak/>
        <w:t>discusses the need for and the general design of a sys</w:t>
      </w:r>
      <w:r w:rsidR="00AD4635" w:rsidRPr="007B63D5">
        <w:rPr>
          <w:szCs w:val="24"/>
        </w:rPr>
        <w:t>tem to im</w:t>
      </w:r>
      <w:r w:rsidR="00673320" w:rsidRPr="007B63D5">
        <w:rPr>
          <w:szCs w:val="24"/>
        </w:rPr>
        <w:t>prove the training of not o</w:t>
      </w:r>
      <w:r w:rsidR="00673320" w:rsidRPr="007B63D5">
        <w:rPr>
          <w:szCs w:val="24"/>
        </w:rPr>
        <w:t>n</w:t>
      </w:r>
      <w:r w:rsidR="00673320" w:rsidRPr="007B63D5">
        <w:rPr>
          <w:szCs w:val="24"/>
        </w:rPr>
        <w:t>ly t</w:t>
      </w:r>
      <w:r w:rsidR="00673320" w:rsidRPr="007B63D5">
        <w:rPr>
          <w:szCs w:val="24"/>
        </w:rPr>
        <w:t>o</w:t>
      </w:r>
      <w:r w:rsidR="00673320" w:rsidRPr="007B63D5">
        <w:rPr>
          <w:szCs w:val="24"/>
        </w:rPr>
        <w:t>day’s</w:t>
      </w:r>
      <w:r w:rsidR="00673320" w:rsidRPr="007B63D5">
        <w:rPr>
          <w:szCs w:val="24"/>
        </w:rPr>
        <w:t xml:space="preserve"> uniformed warf</w:t>
      </w:r>
      <w:r w:rsidR="00673320" w:rsidRPr="007B63D5">
        <w:rPr>
          <w:szCs w:val="24"/>
        </w:rPr>
        <w:t xml:space="preserve">ighters but the US </w:t>
      </w:r>
      <w:r w:rsidR="00673320" w:rsidRPr="007B63D5">
        <w:rPr>
          <w:szCs w:val="24"/>
        </w:rPr>
        <w:t>go</w:t>
      </w:r>
      <w:r w:rsidR="00673320" w:rsidRPr="007B63D5">
        <w:rPr>
          <w:szCs w:val="24"/>
        </w:rPr>
        <w:t>v</w:t>
      </w:r>
      <w:r w:rsidR="00673320" w:rsidRPr="007B63D5">
        <w:rPr>
          <w:szCs w:val="24"/>
        </w:rPr>
        <w:t>ernment and Department of De</w:t>
      </w:r>
      <w:r w:rsidR="00673320" w:rsidRPr="007B63D5">
        <w:rPr>
          <w:szCs w:val="24"/>
        </w:rPr>
        <w:t>fense (DOD) civilians that support deployed warr</w:t>
      </w:r>
      <w:r w:rsidR="00673320" w:rsidRPr="007B63D5">
        <w:rPr>
          <w:szCs w:val="24"/>
        </w:rPr>
        <w:t>i</w:t>
      </w:r>
      <w:r w:rsidR="00673320" w:rsidRPr="007B63D5">
        <w:rPr>
          <w:szCs w:val="24"/>
        </w:rPr>
        <w:t>ors on the field. Such a system</w:t>
      </w:r>
      <w:r w:rsidR="00673320" w:rsidRPr="007B63D5">
        <w:rPr>
          <w:szCs w:val="24"/>
        </w:rPr>
        <w:t xml:space="preserve"> should rely on proven tec</w:t>
      </w:r>
      <w:r w:rsidR="00673320" w:rsidRPr="007B63D5">
        <w:rPr>
          <w:szCs w:val="24"/>
        </w:rPr>
        <w:t>h</w:t>
      </w:r>
      <w:r w:rsidR="00673320" w:rsidRPr="007B63D5">
        <w:rPr>
          <w:szCs w:val="24"/>
        </w:rPr>
        <w:t>nolo</w:t>
      </w:r>
      <w:r w:rsidR="00AD4635" w:rsidRPr="007B63D5">
        <w:rPr>
          <w:szCs w:val="24"/>
        </w:rPr>
        <w:t>gies</w:t>
      </w:r>
    </w:p>
    <w:p w:rsidR="00673320" w:rsidRPr="007B63D5" w:rsidRDefault="007B63D5" w:rsidP="007B63D5">
      <w:pPr>
        <w:spacing w:line="240" w:lineRule="auto"/>
        <w:jc w:val="both"/>
        <w:rPr>
          <w:szCs w:val="24"/>
        </w:rPr>
      </w:pPr>
      <w:proofErr w:type="gramStart"/>
      <w:r>
        <w:rPr>
          <w:szCs w:val="24"/>
        </w:rPr>
        <w:lastRenderedPageBreak/>
        <w:t>was</w:t>
      </w:r>
      <w:proofErr w:type="gramEnd"/>
      <w:r>
        <w:rPr>
          <w:rStyle w:val="EndnoteReference"/>
          <w:szCs w:val="24"/>
        </w:rPr>
        <w:endnoteReference w:id="1"/>
      </w:r>
      <w:r>
        <w:rPr>
          <w:szCs w:val="24"/>
        </w:rPr>
        <w:t xml:space="preserve"> part of</w:t>
      </w:r>
      <w:r w:rsidR="00673320" w:rsidRPr="007B63D5">
        <w:rPr>
          <w:szCs w:val="24"/>
        </w:rPr>
        <w:t xml:space="preserve"> tested hardw</w:t>
      </w:r>
      <w:r w:rsidR="00673320" w:rsidRPr="007B63D5">
        <w:rPr>
          <w:szCs w:val="24"/>
        </w:rPr>
        <w:t>are [</w:t>
      </w:r>
      <w:r>
        <w:rPr>
          <w:rStyle w:val="EndnoteReference"/>
          <w:szCs w:val="24"/>
        </w:rPr>
        <w:endnoteReference w:id="2"/>
      </w:r>
      <w:r w:rsidR="00673320" w:rsidRPr="007B63D5">
        <w:rPr>
          <w:szCs w:val="24"/>
        </w:rPr>
        <w:t>], but will e</w:t>
      </w:r>
      <w:r w:rsidR="00673320" w:rsidRPr="007B63D5">
        <w:rPr>
          <w:szCs w:val="24"/>
        </w:rPr>
        <w:t>x</w:t>
      </w:r>
      <w:r w:rsidR="00673320" w:rsidRPr="007B63D5">
        <w:rPr>
          <w:szCs w:val="24"/>
        </w:rPr>
        <w:t>plore emerg</w:t>
      </w:r>
      <w:r w:rsidR="00673320" w:rsidRPr="007B63D5">
        <w:rPr>
          <w:szCs w:val="24"/>
        </w:rPr>
        <w:t>ing technologies</w:t>
      </w:r>
      <w:r>
        <w:rPr>
          <w:rStyle w:val="EndnoteReference"/>
          <w:szCs w:val="24"/>
        </w:rPr>
        <w:endnoteReference w:id="3"/>
      </w:r>
      <w:r w:rsidR="00673320" w:rsidRPr="007B63D5">
        <w:rPr>
          <w:szCs w:val="24"/>
        </w:rPr>
        <w:t xml:space="preserve">  and tec</w:t>
      </w:r>
      <w:r w:rsidR="00673320" w:rsidRPr="007B63D5">
        <w:rPr>
          <w:szCs w:val="24"/>
        </w:rPr>
        <w:t>h</w:t>
      </w:r>
      <w:r w:rsidR="00673320" w:rsidRPr="007B63D5">
        <w:rPr>
          <w:szCs w:val="24"/>
        </w:rPr>
        <w:t>niques [4</w:t>
      </w:r>
      <w:r>
        <w:rPr>
          <w:szCs w:val="24"/>
        </w:rPr>
        <w:t>]</w:t>
      </w:r>
      <w:r w:rsidR="00673320" w:rsidRPr="007B63D5">
        <w:rPr>
          <w:szCs w:val="24"/>
        </w:rPr>
        <w:t>. The acceleration of ops-tempos, the r</w:t>
      </w:r>
      <w:r w:rsidR="00673320" w:rsidRPr="007B63D5">
        <w:rPr>
          <w:szCs w:val="24"/>
        </w:rPr>
        <w:t>e</w:t>
      </w:r>
      <w:r w:rsidR="00673320" w:rsidRPr="007B63D5">
        <w:rPr>
          <w:szCs w:val="24"/>
        </w:rPr>
        <w:t>duction of budgets, the escalation of deplo</w:t>
      </w:r>
      <w:r w:rsidR="00673320" w:rsidRPr="007B63D5">
        <w:rPr>
          <w:szCs w:val="24"/>
        </w:rPr>
        <w:t>y</w:t>
      </w:r>
      <w:r w:rsidR="00673320" w:rsidRPr="007B63D5">
        <w:rPr>
          <w:szCs w:val="24"/>
        </w:rPr>
        <w:t>ments, and the proliferation of asy</w:t>
      </w:r>
      <w:r w:rsidR="00673320" w:rsidRPr="007B63D5">
        <w:rPr>
          <w:szCs w:val="24"/>
        </w:rPr>
        <w:t>m</w:t>
      </w:r>
      <w:r w:rsidR="00673320" w:rsidRPr="007B63D5">
        <w:rPr>
          <w:szCs w:val="24"/>
        </w:rPr>
        <w:t>metric foes all cha</w:t>
      </w:r>
      <w:r w:rsidR="00673320" w:rsidRPr="007B63D5">
        <w:rPr>
          <w:szCs w:val="24"/>
        </w:rPr>
        <w:t>l</w:t>
      </w:r>
      <w:r w:rsidR="00673320" w:rsidRPr="007B63D5">
        <w:rPr>
          <w:szCs w:val="24"/>
        </w:rPr>
        <w:t>lenge the warfighter (and DOD civilian personnel) today. This d</w:t>
      </w:r>
      <w:r w:rsidR="00673320" w:rsidRPr="007B63D5">
        <w:rPr>
          <w:szCs w:val="24"/>
        </w:rPr>
        <w:t>e</w:t>
      </w:r>
      <w:r w:rsidR="00673320" w:rsidRPr="007B63D5">
        <w:rPr>
          <w:szCs w:val="24"/>
        </w:rPr>
        <w:t>mands a new approach to training and education in the D</w:t>
      </w:r>
      <w:r w:rsidR="00673320" w:rsidRPr="007B63D5">
        <w:rPr>
          <w:szCs w:val="24"/>
        </w:rPr>
        <w:t>e</w:t>
      </w:r>
      <w:r w:rsidR="00673320" w:rsidRPr="007B63D5">
        <w:rPr>
          <w:szCs w:val="24"/>
        </w:rPr>
        <w:t>partment of Defense. Much of that new a</w:t>
      </w:r>
      <w:r w:rsidR="00673320" w:rsidRPr="007B63D5">
        <w:rPr>
          <w:szCs w:val="24"/>
        </w:rPr>
        <w:t>p</w:t>
      </w:r>
      <w:r w:rsidR="00673320" w:rsidRPr="007B63D5">
        <w:rPr>
          <w:szCs w:val="24"/>
        </w:rPr>
        <w:t>proach can be found in the experiences of the large-scale simulations executed for the U.S. Joint Forces Command (JFCOM) relying heavily upon assets provided by the High Pe</w:t>
      </w:r>
      <w:r w:rsidR="00673320" w:rsidRPr="007B63D5">
        <w:rPr>
          <w:szCs w:val="24"/>
        </w:rPr>
        <w:t>r</w:t>
      </w:r>
      <w:r w:rsidR="00673320" w:rsidRPr="007B63D5">
        <w:rPr>
          <w:szCs w:val="24"/>
        </w:rPr>
        <w:t>formance Co</w:t>
      </w:r>
      <w:r w:rsidR="00673320" w:rsidRPr="007B63D5">
        <w:rPr>
          <w:szCs w:val="24"/>
        </w:rPr>
        <w:t>m</w:t>
      </w:r>
      <w:r w:rsidR="00673320" w:rsidRPr="007B63D5">
        <w:rPr>
          <w:szCs w:val="24"/>
        </w:rPr>
        <w:t>puting Modernization Program (HPCMP). The authors rely most heavily u</w:t>
      </w:r>
      <w:r w:rsidR="00673320" w:rsidRPr="007B63D5">
        <w:rPr>
          <w:szCs w:val="24"/>
        </w:rPr>
        <w:t>p</w:t>
      </w:r>
      <w:r w:rsidR="00673320" w:rsidRPr="007B63D5">
        <w:rPr>
          <w:szCs w:val="24"/>
        </w:rPr>
        <w:t>on the le</w:t>
      </w:r>
      <w:r w:rsidR="00673320" w:rsidRPr="007B63D5">
        <w:rPr>
          <w:szCs w:val="24"/>
        </w:rPr>
        <w:t>s</w:t>
      </w:r>
      <w:r w:rsidR="00673320" w:rsidRPr="007B63D5">
        <w:rPr>
          <w:szCs w:val="24"/>
        </w:rPr>
        <w:t>sons that they learned from a project which they conceived, implemented and tes</w:t>
      </w:r>
      <w:r w:rsidR="00673320" w:rsidRPr="007B63D5">
        <w:rPr>
          <w:szCs w:val="24"/>
        </w:rPr>
        <w:t>t</w:t>
      </w:r>
      <w:r w:rsidR="00673320" w:rsidRPr="007B63D5">
        <w:rPr>
          <w:szCs w:val="24"/>
        </w:rPr>
        <w:t>ed, the Joint Experimentation on Scalable Parallel Processors (JESPP) project. [5]</w:t>
      </w:r>
    </w:p>
    <w:p w:rsidR="00341D22" w:rsidRPr="00673320" w:rsidRDefault="00341D22" w:rsidP="00673320">
      <w:pPr>
        <w:spacing w:line="240" w:lineRule="auto"/>
        <w:jc w:val="both"/>
        <w:rPr>
          <w:szCs w:val="24"/>
        </w:rPr>
      </w:pPr>
    </w:p>
    <w:p w:rsidR="00673320" w:rsidRPr="00673320" w:rsidRDefault="00673320" w:rsidP="00673320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The ultimate goal is a more effectively trained DoD member of the DoD, but the more sp</w:t>
      </w:r>
      <w:r w:rsidRPr="00673320">
        <w:rPr>
          <w:szCs w:val="24"/>
        </w:rPr>
        <w:t>e</w:t>
      </w:r>
      <w:r w:rsidRPr="00673320">
        <w:rPr>
          <w:szCs w:val="24"/>
        </w:rPr>
        <w:lastRenderedPageBreak/>
        <w:t>cific objective is a globally accessible trainin</w:t>
      </w:r>
      <w:r w:rsidR="00341D22">
        <w:rPr>
          <w:szCs w:val="24"/>
        </w:rPr>
        <w:t>g capability that will individu</w:t>
      </w:r>
      <w:r w:rsidRPr="00673320">
        <w:rPr>
          <w:szCs w:val="24"/>
        </w:rPr>
        <w:t>alize training based on their respective unit’s mission, pe</w:t>
      </w:r>
      <w:r w:rsidRPr="00673320">
        <w:rPr>
          <w:szCs w:val="24"/>
        </w:rPr>
        <w:t>r</w:t>
      </w:r>
      <w:r w:rsidRPr="00673320">
        <w:rPr>
          <w:szCs w:val="24"/>
        </w:rPr>
        <w:t>sonal profile, and personnel record. It will contin</w:t>
      </w:r>
      <w:r>
        <w:rPr>
          <w:szCs w:val="24"/>
        </w:rPr>
        <w:t>u</w:t>
      </w:r>
      <w:r w:rsidRPr="00673320">
        <w:rPr>
          <w:szCs w:val="24"/>
        </w:rPr>
        <w:t>ously:</w:t>
      </w:r>
    </w:p>
    <w:p w:rsidR="00673320" w:rsidRPr="00673320" w:rsidRDefault="00673320" w:rsidP="00673320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assess their current status</w:t>
      </w:r>
    </w:p>
    <w:p w:rsidR="00673320" w:rsidRPr="00673320" w:rsidRDefault="00673320" w:rsidP="00673320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 xml:space="preserve">catalog their qualifications </w:t>
      </w:r>
    </w:p>
    <w:p w:rsidR="00673320" w:rsidRPr="00673320" w:rsidRDefault="00673320" w:rsidP="00673320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examine their future orders</w:t>
      </w:r>
    </w:p>
    <w:p w:rsidR="00673320" w:rsidRPr="00673320" w:rsidRDefault="00673320" w:rsidP="00673320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assemble their training needs</w:t>
      </w:r>
    </w:p>
    <w:p w:rsidR="00673320" w:rsidRPr="00673320" w:rsidRDefault="00673320" w:rsidP="00673320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</w:r>
      <w:proofErr w:type="gramStart"/>
      <w:r w:rsidRPr="00673320">
        <w:rPr>
          <w:szCs w:val="24"/>
        </w:rPr>
        <w:t>survey</w:t>
      </w:r>
      <w:proofErr w:type="gramEnd"/>
      <w:r w:rsidRPr="00673320">
        <w:rPr>
          <w:szCs w:val="24"/>
        </w:rPr>
        <w:t xml:space="preserve"> germane open web data</w:t>
      </w:r>
    </w:p>
    <w:p w:rsidR="00673320" w:rsidRPr="00673320" w:rsidRDefault="00673320" w:rsidP="00673320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 xml:space="preserve">tailor relevant training to match </w:t>
      </w:r>
    </w:p>
    <w:p w:rsidR="00673320" w:rsidRPr="00673320" w:rsidRDefault="00673320" w:rsidP="00673320">
      <w:pPr>
        <w:spacing w:line="240" w:lineRule="auto"/>
        <w:jc w:val="both"/>
        <w:rPr>
          <w:szCs w:val="24"/>
        </w:rPr>
      </w:pPr>
    </w:p>
    <w:p w:rsidR="00673320" w:rsidRPr="00673320" w:rsidRDefault="00673320" w:rsidP="00673320">
      <w:pPr>
        <w:spacing w:line="240" w:lineRule="auto"/>
        <w:jc w:val="both"/>
        <w:rPr>
          <w:rFonts w:ascii="Franklin Gothic Demi" w:hAnsi="Franklin Gothic Demi"/>
          <w:szCs w:val="24"/>
        </w:rPr>
      </w:pPr>
      <w:r w:rsidRPr="00673320">
        <w:rPr>
          <w:rFonts w:ascii="Franklin Gothic Demi" w:hAnsi="Franklin Gothic Demi"/>
          <w:szCs w:val="24"/>
        </w:rPr>
        <w:t>System Engineering Insights</w:t>
      </w:r>
    </w:p>
    <w:p w:rsidR="00673320" w:rsidRPr="00673320" w:rsidRDefault="00673320" w:rsidP="00673320">
      <w:pPr>
        <w:spacing w:line="240" w:lineRule="auto"/>
        <w:jc w:val="both"/>
        <w:rPr>
          <w:szCs w:val="24"/>
        </w:rPr>
      </w:pPr>
    </w:p>
    <w:p w:rsidR="00673320" w:rsidRDefault="00673320" w:rsidP="00673320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 xml:space="preserve">These ultimate goals are consistent with DOD Defense Acquisition Guidebook (DAG) that “the ultimate </w:t>
      </w:r>
      <w:proofErr w:type="spellStart"/>
      <w:r w:rsidRPr="00673320">
        <w:rPr>
          <w:szCs w:val="24"/>
        </w:rPr>
        <w:t>pur</w:t>
      </w:r>
      <w:proofErr w:type="spellEnd"/>
      <w:r w:rsidRPr="00673320">
        <w:rPr>
          <w:szCs w:val="24"/>
        </w:rPr>
        <w:t>-pose of the System Eng</w:t>
      </w:r>
      <w:r w:rsidRPr="00673320">
        <w:rPr>
          <w:szCs w:val="24"/>
        </w:rPr>
        <w:t>i</w:t>
      </w:r>
      <w:r w:rsidRPr="00673320">
        <w:rPr>
          <w:szCs w:val="24"/>
        </w:rPr>
        <w:t>neering (SE) processes is to pro-vide a framework that allows the SE team to eff</w:t>
      </w:r>
      <w:r w:rsidRPr="00673320">
        <w:rPr>
          <w:szCs w:val="24"/>
        </w:rPr>
        <w:t>i</w:t>
      </w:r>
      <w:r w:rsidRPr="00673320">
        <w:rPr>
          <w:szCs w:val="24"/>
        </w:rPr>
        <w:t xml:space="preserve">ciently and effectively deliver a capability to satisfy a validated operational need,” [6]. The DAG utilizes the narrow view of SE that </w:t>
      </w:r>
      <w:r w:rsidRPr="00673320">
        <w:rPr>
          <w:szCs w:val="24"/>
        </w:rPr>
        <w:lastRenderedPageBreak/>
        <w:t>deals with traditional or classical physical sy</w:t>
      </w:r>
      <w:r w:rsidRPr="00673320">
        <w:rPr>
          <w:szCs w:val="24"/>
        </w:rPr>
        <w:t>s</w:t>
      </w:r>
      <w:r w:rsidRPr="00673320">
        <w:rPr>
          <w:szCs w:val="24"/>
        </w:rPr>
        <w:t>tems that support a war fighter goal. There is also a broader Systems Engine</w:t>
      </w:r>
      <w:r>
        <w:rPr>
          <w:szCs w:val="24"/>
        </w:rPr>
        <w:t>er’s definition beyond the clas</w:t>
      </w:r>
      <w:r w:rsidRPr="00673320">
        <w:rPr>
          <w:szCs w:val="24"/>
        </w:rPr>
        <w:t>sical “physical systems” d</w:t>
      </w:r>
      <w:r w:rsidRPr="00673320">
        <w:rPr>
          <w:szCs w:val="24"/>
        </w:rPr>
        <w:t>e</w:t>
      </w:r>
      <w:r w:rsidRPr="00673320">
        <w:rPr>
          <w:szCs w:val="24"/>
        </w:rPr>
        <w:t>script</w:t>
      </w:r>
      <w:r>
        <w:rPr>
          <w:szCs w:val="24"/>
        </w:rPr>
        <w:t xml:space="preserve">ion. </w:t>
      </w:r>
      <w:proofErr w:type="spellStart"/>
      <w:r>
        <w:rPr>
          <w:szCs w:val="24"/>
        </w:rPr>
        <w:t>Checkland’s</w:t>
      </w:r>
      <w:proofErr w:type="spellEnd"/>
      <w:r>
        <w:rPr>
          <w:szCs w:val="24"/>
        </w:rPr>
        <w:t xml:space="preserve"> re</w:t>
      </w:r>
      <w:r w:rsidRPr="00673320">
        <w:rPr>
          <w:szCs w:val="24"/>
        </w:rPr>
        <w:t>search reduced the broader concept to the point that a meeting can be engine</w:t>
      </w:r>
      <w:r>
        <w:rPr>
          <w:szCs w:val="24"/>
        </w:rPr>
        <w:t>ered [7]. The broader methodo</w:t>
      </w:r>
      <w:r>
        <w:rPr>
          <w:szCs w:val="24"/>
        </w:rPr>
        <w:t>l</w:t>
      </w:r>
      <w:r>
        <w:rPr>
          <w:szCs w:val="24"/>
        </w:rPr>
        <w:t>o</w:t>
      </w:r>
      <w:r w:rsidRPr="00673320">
        <w:rPr>
          <w:szCs w:val="24"/>
        </w:rPr>
        <w:t>gy will be used for the remainder of this e</w:t>
      </w:r>
      <w:r w:rsidRPr="00673320">
        <w:rPr>
          <w:szCs w:val="24"/>
        </w:rPr>
        <w:t>x</w:t>
      </w:r>
      <w:r w:rsidRPr="00673320">
        <w:rPr>
          <w:szCs w:val="24"/>
        </w:rPr>
        <w:t xml:space="preserve">amination. </w:t>
      </w:r>
    </w:p>
    <w:p w:rsidR="00341D22" w:rsidRPr="00673320" w:rsidRDefault="00341D22" w:rsidP="00673320">
      <w:pPr>
        <w:spacing w:line="240" w:lineRule="auto"/>
        <w:jc w:val="both"/>
        <w:rPr>
          <w:szCs w:val="24"/>
        </w:rPr>
      </w:pPr>
    </w:p>
    <w:p w:rsidR="00523E95" w:rsidRPr="007B63D5" w:rsidRDefault="00673320" w:rsidP="00523E95">
      <w:pPr>
        <w:spacing w:line="240" w:lineRule="auto"/>
        <w:jc w:val="both"/>
        <w:rPr>
          <w:szCs w:val="24"/>
        </w:rPr>
        <w:sectPr w:rsidR="00523E95" w:rsidRPr="007B63D5" w:rsidSect="00ED1A5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673320">
        <w:rPr>
          <w:szCs w:val="24"/>
        </w:rPr>
        <w:t>The envisioned Globall</w:t>
      </w:r>
      <w:r>
        <w:rPr>
          <w:szCs w:val="24"/>
        </w:rPr>
        <w:t>y Accessible Persona</w:t>
      </w:r>
      <w:r>
        <w:rPr>
          <w:szCs w:val="24"/>
        </w:rPr>
        <w:t>l</w:t>
      </w:r>
      <w:r>
        <w:rPr>
          <w:szCs w:val="24"/>
        </w:rPr>
        <w:t>ized Train</w:t>
      </w:r>
      <w:r w:rsidRPr="00673320">
        <w:rPr>
          <w:szCs w:val="24"/>
        </w:rPr>
        <w:t xml:space="preserve">ing Meta-Academy (GAPTMA) will </w:t>
      </w:r>
      <w:r w:rsidRPr="00673320">
        <w:rPr>
          <w:szCs w:val="24"/>
        </w:rPr>
        <w:lastRenderedPageBreak/>
        <w:t>begin by prioritiz</w:t>
      </w:r>
      <w:r>
        <w:rPr>
          <w:szCs w:val="24"/>
        </w:rPr>
        <w:t>ing</w:t>
      </w:r>
      <w:r w:rsidR="00ED1A58">
        <w:rPr>
          <w:szCs w:val="24"/>
        </w:rPr>
        <w:t xml:space="preserve">.  </w:t>
      </w:r>
      <w:r w:rsidR="00523E95" w:rsidRPr="007B63D5">
        <w:rPr>
          <w:szCs w:val="24"/>
        </w:rPr>
        <w:t>This paper introduces a novel approach to exploiting simulation tec</w:t>
      </w:r>
      <w:r w:rsidR="00523E95" w:rsidRPr="007B63D5">
        <w:rPr>
          <w:szCs w:val="24"/>
        </w:rPr>
        <w:t>h</w:t>
      </w:r>
      <w:r w:rsidR="00523E95" w:rsidRPr="007B63D5">
        <w:rPr>
          <w:szCs w:val="24"/>
        </w:rPr>
        <w:t>nol</w:t>
      </w:r>
      <w:r w:rsidR="00523E95" w:rsidRPr="007B63D5">
        <w:rPr>
          <w:szCs w:val="24"/>
        </w:rPr>
        <w:t>o</w:t>
      </w:r>
      <w:r w:rsidR="00523E95" w:rsidRPr="007B63D5">
        <w:rPr>
          <w:szCs w:val="24"/>
        </w:rPr>
        <w:t>gies to more fully utilize the vast in-formation assets on the World Wide Web. It discusses the need for and the general design of a sys</w:t>
      </w:r>
      <w:r w:rsidR="00523E95" w:rsidRPr="007B63D5">
        <w:rPr>
          <w:szCs w:val="24"/>
        </w:rPr>
        <w:t>tem to im</w:t>
      </w:r>
      <w:r w:rsidR="00523E95" w:rsidRPr="007B63D5">
        <w:rPr>
          <w:szCs w:val="24"/>
        </w:rPr>
        <w:t>prove the training of not o</w:t>
      </w:r>
      <w:r w:rsidR="00523E95" w:rsidRPr="007B63D5">
        <w:rPr>
          <w:szCs w:val="24"/>
        </w:rPr>
        <w:t>n</w:t>
      </w:r>
      <w:r w:rsidR="00523E95" w:rsidRPr="007B63D5">
        <w:rPr>
          <w:szCs w:val="24"/>
        </w:rPr>
        <w:t>ly t</w:t>
      </w:r>
      <w:r w:rsidR="00523E95" w:rsidRPr="007B63D5">
        <w:rPr>
          <w:szCs w:val="24"/>
        </w:rPr>
        <w:t>o</w:t>
      </w:r>
      <w:r w:rsidR="00523E95" w:rsidRPr="007B63D5">
        <w:rPr>
          <w:szCs w:val="24"/>
        </w:rPr>
        <w:t>day’s</w:t>
      </w:r>
      <w:r w:rsidR="00523E95" w:rsidRPr="007B63D5">
        <w:rPr>
          <w:szCs w:val="24"/>
        </w:rPr>
        <w:t xml:space="preserve"> uniformed warf</w:t>
      </w:r>
      <w:r w:rsidR="00523E95" w:rsidRPr="007B63D5">
        <w:rPr>
          <w:szCs w:val="24"/>
        </w:rPr>
        <w:t xml:space="preserve">ighters but the US </w:t>
      </w:r>
      <w:r w:rsidR="00523E95" w:rsidRPr="007B63D5">
        <w:rPr>
          <w:szCs w:val="24"/>
        </w:rPr>
        <w:t>government and Department of De</w:t>
      </w:r>
      <w:r w:rsidR="00523E95" w:rsidRPr="007B63D5">
        <w:rPr>
          <w:szCs w:val="24"/>
        </w:rPr>
        <w:t>fense (DOD) civilians that support deployed warr</w:t>
      </w:r>
      <w:r w:rsidR="00523E95" w:rsidRPr="007B63D5">
        <w:rPr>
          <w:szCs w:val="24"/>
        </w:rPr>
        <w:t>i</w:t>
      </w:r>
      <w:r w:rsidR="00523E95" w:rsidRPr="007B63D5">
        <w:rPr>
          <w:szCs w:val="24"/>
        </w:rPr>
        <w:t>ors on the field. Such a system</w:t>
      </w:r>
      <w:r w:rsidR="00523E95" w:rsidRPr="007B63D5">
        <w:rPr>
          <w:szCs w:val="24"/>
        </w:rPr>
        <w:t xml:space="preserve"> should rely on proven tec</w:t>
      </w:r>
      <w:r w:rsidR="00523E95" w:rsidRPr="007B63D5">
        <w:rPr>
          <w:szCs w:val="24"/>
        </w:rPr>
        <w:t>h</w:t>
      </w:r>
      <w:r w:rsidR="00523E95" w:rsidRPr="007B63D5">
        <w:rPr>
          <w:szCs w:val="24"/>
        </w:rPr>
        <w:t>nologies</w:t>
      </w:r>
    </w:p>
    <w:p w:rsidR="00523E95" w:rsidRPr="007B63D5" w:rsidRDefault="00523E95" w:rsidP="00523E95">
      <w:pPr>
        <w:spacing w:line="240" w:lineRule="auto"/>
        <w:jc w:val="both"/>
        <w:rPr>
          <w:szCs w:val="24"/>
        </w:rPr>
      </w:pPr>
      <w:proofErr w:type="gramStart"/>
      <w:r>
        <w:rPr>
          <w:szCs w:val="24"/>
        </w:rPr>
        <w:lastRenderedPageBreak/>
        <w:t>was</w:t>
      </w:r>
      <w:proofErr w:type="gramEnd"/>
      <w:r>
        <w:rPr>
          <w:rStyle w:val="EndnoteReference"/>
          <w:szCs w:val="24"/>
        </w:rPr>
        <w:endnoteReference w:id="4"/>
      </w:r>
      <w:r>
        <w:rPr>
          <w:szCs w:val="24"/>
        </w:rPr>
        <w:t xml:space="preserve"> part of</w:t>
      </w:r>
      <w:r w:rsidRPr="007B63D5">
        <w:rPr>
          <w:szCs w:val="24"/>
        </w:rPr>
        <w:t xml:space="preserve"> tested hardw</w:t>
      </w:r>
      <w:r w:rsidRPr="007B63D5">
        <w:rPr>
          <w:szCs w:val="24"/>
        </w:rPr>
        <w:t>are [</w:t>
      </w:r>
      <w:r>
        <w:rPr>
          <w:rStyle w:val="EndnoteReference"/>
          <w:szCs w:val="24"/>
        </w:rPr>
        <w:endnoteReference w:id="5"/>
      </w:r>
      <w:r w:rsidRPr="007B63D5">
        <w:rPr>
          <w:szCs w:val="24"/>
        </w:rPr>
        <w:t>], but will e</w:t>
      </w:r>
      <w:r w:rsidRPr="007B63D5">
        <w:rPr>
          <w:szCs w:val="24"/>
        </w:rPr>
        <w:t>x</w:t>
      </w:r>
      <w:r w:rsidRPr="007B63D5">
        <w:rPr>
          <w:szCs w:val="24"/>
        </w:rPr>
        <w:t>plore emerg</w:t>
      </w:r>
      <w:r w:rsidRPr="007B63D5">
        <w:rPr>
          <w:szCs w:val="24"/>
        </w:rPr>
        <w:t>ing technologies</w:t>
      </w:r>
      <w:r>
        <w:rPr>
          <w:rStyle w:val="EndnoteReference"/>
          <w:szCs w:val="24"/>
        </w:rPr>
        <w:endnoteReference w:id="6"/>
      </w:r>
      <w:r w:rsidRPr="007B63D5">
        <w:rPr>
          <w:szCs w:val="24"/>
        </w:rPr>
        <w:t xml:space="preserve">  and tec</w:t>
      </w:r>
      <w:r w:rsidRPr="007B63D5">
        <w:rPr>
          <w:szCs w:val="24"/>
        </w:rPr>
        <w:t>h</w:t>
      </w:r>
      <w:r w:rsidRPr="007B63D5">
        <w:rPr>
          <w:szCs w:val="24"/>
        </w:rPr>
        <w:t>niques [4</w:t>
      </w:r>
      <w:r>
        <w:rPr>
          <w:szCs w:val="24"/>
        </w:rPr>
        <w:t>]</w:t>
      </w:r>
      <w:r w:rsidRPr="007B63D5">
        <w:rPr>
          <w:szCs w:val="24"/>
        </w:rPr>
        <w:t>. The acceleration of ops-tempos, the r</w:t>
      </w:r>
      <w:r w:rsidRPr="007B63D5">
        <w:rPr>
          <w:szCs w:val="24"/>
        </w:rPr>
        <w:t>e</w:t>
      </w:r>
      <w:r w:rsidRPr="007B63D5">
        <w:rPr>
          <w:szCs w:val="24"/>
        </w:rPr>
        <w:t>duction of budgets, the escalation of deplo</w:t>
      </w:r>
      <w:r w:rsidRPr="007B63D5">
        <w:rPr>
          <w:szCs w:val="24"/>
        </w:rPr>
        <w:t>y</w:t>
      </w:r>
      <w:r w:rsidRPr="007B63D5">
        <w:rPr>
          <w:szCs w:val="24"/>
        </w:rPr>
        <w:t>ments, and the proliferation of asy</w:t>
      </w:r>
      <w:r w:rsidRPr="007B63D5">
        <w:rPr>
          <w:szCs w:val="24"/>
        </w:rPr>
        <w:t>m</w:t>
      </w:r>
      <w:r w:rsidRPr="007B63D5">
        <w:rPr>
          <w:szCs w:val="24"/>
        </w:rPr>
        <w:t>metric foes all cha</w:t>
      </w:r>
      <w:r w:rsidRPr="007B63D5">
        <w:rPr>
          <w:szCs w:val="24"/>
        </w:rPr>
        <w:t>l</w:t>
      </w:r>
      <w:r w:rsidRPr="007B63D5">
        <w:rPr>
          <w:szCs w:val="24"/>
        </w:rPr>
        <w:t>lenge the warfighter (and DOD civilian personnel) today. This d</w:t>
      </w:r>
      <w:r w:rsidRPr="007B63D5">
        <w:rPr>
          <w:szCs w:val="24"/>
        </w:rPr>
        <w:t>e</w:t>
      </w:r>
      <w:r w:rsidRPr="007B63D5">
        <w:rPr>
          <w:szCs w:val="24"/>
        </w:rPr>
        <w:t>mands a new approach to training and education in the D</w:t>
      </w:r>
      <w:r w:rsidRPr="007B63D5">
        <w:rPr>
          <w:szCs w:val="24"/>
        </w:rPr>
        <w:t>e</w:t>
      </w:r>
      <w:r w:rsidRPr="007B63D5">
        <w:rPr>
          <w:szCs w:val="24"/>
        </w:rPr>
        <w:t>partment of Defense. Much of that new a</w:t>
      </w:r>
      <w:r w:rsidRPr="007B63D5">
        <w:rPr>
          <w:szCs w:val="24"/>
        </w:rPr>
        <w:t>p</w:t>
      </w:r>
      <w:r w:rsidRPr="007B63D5">
        <w:rPr>
          <w:szCs w:val="24"/>
        </w:rPr>
        <w:t>proach can be found in the experiences of the large-scale simulations executed for the U.S. Joint Forces Command (JFCOM) relying heavily upon assets provided by the High Pe</w:t>
      </w:r>
      <w:r w:rsidRPr="007B63D5">
        <w:rPr>
          <w:szCs w:val="24"/>
        </w:rPr>
        <w:t>r</w:t>
      </w:r>
      <w:r w:rsidRPr="007B63D5">
        <w:rPr>
          <w:szCs w:val="24"/>
        </w:rPr>
        <w:t>formance Co</w:t>
      </w:r>
      <w:r w:rsidRPr="007B63D5">
        <w:rPr>
          <w:szCs w:val="24"/>
        </w:rPr>
        <w:t>m</w:t>
      </w:r>
      <w:r w:rsidRPr="007B63D5">
        <w:rPr>
          <w:szCs w:val="24"/>
        </w:rPr>
        <w:t>puting Modernization Program (HPCMP). The authors rely most heavily u</w:t>
      </w:r>
      <w:r w:rsidRPr="007B63D5">
        <w:rPr>
          <w:szCs w:val="24"/>
        </w:rPr>
        <w:t>p</w:t>
      </w:r>
      <w:r w:rsidRPr="007B63D5">
        <w:rPr>
          <w:szCs w:val="24"/>
        </w:rPr>
        <w:t>on the le</w:t>
      </w:r>
      <w:r w:rsidRPr="007B63D5">
        <w:rPr>
          <w:szCs w:val="24"/>
        </w:rPr>
        <w:t>s</w:t>
      </w:r>
      <w:r w:rsidRPr="007B63D5">
        <w:rPr>
          <w:szCs w:val="24"/>
        </w:rPr>
        <w:t>sons that they learned from a project which they conceived, implemented and tes</w:t>
      </w:r>
      <w:r w:rsidRPr="007B63D5">
        <w:rPr>
          <w:szCs w:val="24"/>
        </w:rPr>
        <w:t>t</w:t>
      </w:r>
      <w:r w:rsidRPr="007B63D5">
        <w:rPr>
          <w:szCs w:val="24"/>
        </w:rPr>
        <w:t>ed, the Joint Experimentation on Scalable Parallel Processors (JESPP) project. [5]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The ultimate goal is a more effectively trained DoD member of the DoD, but the more sp</w:t>
      </w:r>
      <w:r w:rsidRPr="00673320">
        <w:rPr>
          <w:szCs w:val="24"/>
        </w:rPr>
        <w:t>e</w:t>
      </w:r>
      <w:r w:rsidRPr="00673320">
        <w:rPr>
          <w:szCs w:val="24"/>
        </w:rPr>
        <w:t>cific objective is a globally accessible trainin</w:t>
      </w:r>
      <w:r>
        <w:rPr>
          <w:szCs w:val="24"/>
        </w:rPr>
        <w:t>g capability that will individu</w:t>
      </w:r>
      <w:r w:rsidRPr="00673320">
        <w:rPr>
          <w:szCs w:val="24"/>
        </w:rPr>
        <w:t>alize training based on their respective unit’s mission, pe</w:t>
      </w:r>
      <w:r w:rsidRPr="00673320">
        <w:rPr>
          <w:szCs w:val="24"/>
        </w:rPr>
        <w:t>r</w:t>
      </w:r>
      <w:r w:rsidRPr="00673320">
        <w:rPr>
          <w:szCs w:val="24"/>
        </w:rPr>
        <w:t>sonal profile, and personnel record. It will contin</w:t>
      </w:r>
      <w:r>
        <w:rPr>
          <w:szCs w:val="24"/>
        </w:rPr>
        <w:t>u</w:t>
      </w:r>
      <w:r w:rsidRPr="00673320">
        <w:rPr>
          <w:szCs w:val="24"/>
        </w:rPr>
        <w:t>ously: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assess their current status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 xml:space="preserve">catalog their qualifications 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examine their future orders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assemble their training needs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</w:r>
      <w:proofErr w:type="gramStart"/>
      <w:r w:rsidRPr="00673320">
        <w:rPr>
          <w:szCs w:val="24"/>
        </w:rPr>
        <w:t>survey</w:t>
      </w:r>
      <w:proofErr w:type="gramEnd"/>
      <w:r w:rsidRPr="00673320">
        <w:rPr>
          <w:szCs w:val="24"/>
        </w:rPr>
        <w:t xml:space="preserve"> germane open web data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lastRenderedPageBreak/>
        <w:t>•</w:t>
      </w:r>
      <w:r w:rsidRPr="00673320">
        <w:rPr>
          <w:szCs w:val="24"/>
        </w:rPr>
        <w:tab/>
        <w:t xml:space="preserve">tailor relevant training to match 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</w:p>
    <w:p w:rsidR="00523E95" w:rsidRPr="00673320" w:rsidRDefault="00523E95" w:rsidP="00523E95">
      <w:pPr>
        <w:spacing w:line="240" w:lineRule="auto"/>
        <w:jc w:val="both"/>
        <w:rPr>
          <w:rFonts w:ascii="Franklin Gothic Demi" w:hAnsi="Franklin Gothic Demi"/>
          <w:szCs w:val="24"/>
        </w:rPr>
      </w:pPr>
      <w:r w:rsidRPr="00673320">
        <w:rPr>
          <w:rFonts w:ascii="Franklin Gothic Demi" w:hAnsi="Franklin Gothic Demi"/>
          <w:szCs w:val="24"/>
        </w:rPr>
        <w:t>System Engineering Insights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</w:p>
    <w:p w:rsidR="00523E95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 xml:space="preserve">These ultimate goals are consistent with DOD Defense Acquisition Guidebook (DAG) that “the ultimate </w:t>
      </w:r>
      <w:proofErr w:type="spellStart"/>
      <w:r w:rsidRPr="00673320">
        <w:rPr>
          <w:szCs w:val="24"/>
        </w:rPr>
        <w:t>pur</w:t>
      </w:r>
      <w:proofErr w:type="spellEnd"/>
      <w:r w:rsidRPr="00673320">
        <w:rPr>
          <w:szCs w:val="24"/>
        </w:rPr>
        <w:t>-pose of the System Eng</w:t>
      </w:r>
      <w:r w:rsidRPr="00673320">
        <w:rPr>
          <w:szCs w:val="24"/>
        </w:rPr>
        <w:t>i</w:t>
      </w:r>
      <w:r w:rsidRPr="00673320">
        <w:rPr>
          <w:szCs w:val="24"/>
        </w:rPr>
        <w:t>neering (SE) processes is to pro-vide a framework that allows the SE team to eff</w:t>
      </w:r>
      <w:r w:rsidRPr="00673320">
        <w:rPr>
          <w:szCs w:val="24"/>
        </w:rPr>
        <w:t>i</w:t>
      </w:r>
      <w:r w:rsidRPr="00673320">
        <w:rPr>
          <w:szCs w:val="24"/>
        </w:rPr>
        <w:t>ciently and effectively deliver a capability to satisfy a validated operational need,” [6]. The DAG utilizes the narrow view of SE that deals with traditional or classical physical sy</w:t>
      </w:r>
      <w:r w:rsidRPr="00673320">
        <w:rPr>
          <w:szCs w:val="24"/>
        </w:rPr>
        <w:t>s</w:t>
      </w:r>
      <w:r w:rsidRPr="00673320">
        <w:rPr>
          <w:szCs w:val="24"/>
        </w:rPr>
        <w:t>tems that support a war fighter goal. There is also a broader Systems Engine</w:t>
      </w:r>
      <w:r>
        <w:rPr>
          <w:szCs w:val="24"/>
        </w:rPr>
        <w:t>er’s definition beyond the clas</w:t>
      </w:r>
      <w:r w:rsidRPr="00673320">
        <w:rPr>
          <w:szCs w:val="24"/>
        </w:rPr>
        <w:t>sical “physical systems” d</w:t>
      </w:r>
      <w:r w:rsidRPr="00673320">
        <w:rPr>
          <w:szCs w:val="24"/>
        </w:rPr>
        <w:t>e</w:t>
      </w:r>
      <w:r w:rsidRPr="00673320">
        <w:rPr>
          <w:szCs w:val="24"/>
        </w:rPr>
        <w:t>script</w:t>
      </w:r>
      <w:r>
        <w:rPr>
          <w:szCs w:val="24"/>
        </w:rPr>
        <w:t xml:space="preserve">ion. </w:t>
      </w:r>
      <w:proofErr w:type="spellStart"/>
      <w:r>
        <w:rPr>
          <w:szCs w:val="24"/>
        </w:rPr>
        <w:t>Checkland’s</w:t>
      </w:r>
      <w:proofErr w:type="spellEnd"/>
      <w:r>
        <w:rPr>
          <w:szCs w:val="24"/>
        </w:rPr>
        <w:t xml:space="preserve"> re</w:t>
      </w:r>
      <w:r w:rsidRPr="00673320">
        <w:rPr>
          <w:szCs w:val="24"/>
        </w:rPr>
        <w:t>search reduced the broader concept to the point that a meeting can be engine</w:t>
      </w:r>
      <w:r>
        <w:rPr>
          <w:szCs w:val="24"/>
        </w:rPr>
        <w:t>ered [7]. The broader methodo</w:t>
      </w:r>
      <w:r>
        <w:rPr>
          <w:szCs w:val="24"/>
        </w:rPr>
        <w:t>l</w:t>
      </w:r>
      <w:r>
        <w:rPr>
          <w:szCs w:val="24"/>
        </w:rPr>
        <w:t>o</w:t>
      </w:r>
      <w:r w:rsidRPr="00673320">
        <w:rPr>
          <w:szCs w:val="24"/>
        </w:rPr>
        <w:t>gy will be used for the remainder of this e</w:t>
      </w:r>
      <w:r w:rsidRPr="00673320">
        <w:rPr>
          <w:szCs w:val="24"/>
        </w:rPr>
        <w:t>x</w:t>
      </w:r>
      <w:r w:rsidRPr="00673320">
        <w:rPr>
          <w:szCs w:val="24"/>
        </w:rPr>
        <w:t xml:space="preserve">amination. </w:t>
      </w:r>
    </w:p>
    <w:p w:rsidR="00523E95" w:rsidRPr="007B63D5" w:rsidRDefault="00523E95" w:rsidP="00523E95">
      <w:pPr>
        <w:spacing w:line="240" w:lineRule="auto"/>
        <w:jc w:val="both"/>
        <w:rPr>
          <w:szCs w:val="24"/>
        </w:rPr>
        <w:sectPr w:rsidR="00523E95" w:rsidRPr="007B63D5" w:rsidSect="00ED1A5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B63D5">
        <w:rPr>
          <w:szCs w:val="24"/>
        </w:rPr>
        <w:t>This paper introduces a novel approach to exploiting simulation technol</w:t>
      </w:r>
      <w:r w:rsidRPr="007B63D5">
        <w:rPr>
          <w:szCs w:val="24"/>
        </w:rPr>
        <w:t>o</w:t>
      </w:r>
      <w:r w:rsidRPr="007B63D5">
        <w:rPr>
          <w:szCs w:val="24"/>
        </w:rPr>
        <w:t>gies to more fully utilize the vast in-formation assets on the World Wide Web. It discusses the need for and the general design of a sys</w:t>
      </w:r>
      <w:r w:rsidRPr="007B63D5">
        <w:rPr>
          <w:szCs w:val="24"/>
        </w:rPr>
        <w:t>tem to im</w:t>
      </w:r>
      <w:r w:rsidRPr="007B63D5">
        <w:rPr>
          <w:szCs w:val="24"/>
        </w:rPr>
        <w:t>prove the training of not only t</w:t>
      </w:r>
      <w:r w:rsidRPr="007B63D5">
        <w:rPr>
          <w:szCs w:val="24"/>
        </w:rPr>
        <w:t>o</w:t>
      </w:r>
      <w:r w:rsidRPr="007B63D5">
        <w:rPr>
          <w:szCs w:val="24"/>
        </w:rPr>
        <w:t>day’s</w:t>
      </w:r>
      <w:r w:rsidRPr="007B63D5">
        <w:rPr>
          <w:szCs w:val="24"/>
        </w:rPr>
        <w:t xml:space="preserve"> uniformed warf</w:t>
      </w:r>
      <w:r w:rsidRPr="007B63D5">
        <w:rPr>
          <w:szCs w:val="24"/>
        </w:rPr>
        <w:t xml:space="preserve">ighters but the US </w:t>
      </w:r>
      <w:r w:rsidRPr="007B63D5">
        <w:rPr>
          <w:szCs w:val="24"/>
        </w:rPr>
        <w:t>government and D</w:t>
      </w:r>
      <w:r w:rsidRPr="007B63D5">
        <w:rPr>
          <w:szCs w:val="24"/>
        </w:rPr>
        <w:t>e</w:t>
      </w:r>
      <w:r w:rsidRPr="007B63D5">
        <w:rPr>
          <w:szCs w:val="24"/>
        </w:rPr>
        <w:t>partment of De</w:t>
      </w:r>
      <w:r w:rsidRPr="007B63D5">
        <w:rPr>
          <w:szCs w:val="24"/>
        </w:rPr>
        <w:t>fense (DOD) civilians that support deployed warr</w:t>
      </w:r>
      <w:r w:rsidRPr="007B63D5">
        <w:rPr>
          <w:szCs w:val="24"/>
        </w:rPr>
        <w:t>i</w:t>
      </w:r>
      <w:r w:rsidRPr="007B63D5">
        <w:rPr>
          <w:szCs w:val="24"/>
        </w:rPr>
        <w:t>ors on the field. Such a system</w:t>
      </w:r>
      <w:r w:rsidRPr="007B63D5">
        <w:rPr>
          <w:szCs w:val="24"/>
        </w:rPr>
        <w:t xml:space="preserve"> should rely on proven tec</w:t>
      </w:r>
      <w:r w:rsidRPr="007B63D5">
        <w:rPr>
          <w:szCs w:val="24"/>
        </w:rPr>
        <w:t>h</w:t>
      </w:r>
      <w:r w:rsidRPr="007B63D5">
        <w:rPr>
          <w:szCs w:val="24"/>
        </w:rPr>
        <w:t>nologies</w:t>
      </w:r>
    </w:p>
    <w:p w:rsidR="00523E95" w:rsidRPr="007B63D5" w:rsidRDefault="00523E95" w:rsidP="00523E95">
      <w:pPr>
        <w:spacing w:line="240" w:lineRule="auto"/>
        <w:jc w:val="both"/>
        <w:rPr>
          <w:szCs w:val="24"/>
        </w:rPr>
      </w:pPr>
      <w:proofErr w:type="gramStart"/>
      <w:r>
        <w:rPr>
          <w:szCs w:val="24"/>
        </w:rPr>
        <w:lastRenderedPageBreak/>
        <w:t>was</w:t>
      </w:r>
      <w:proofErr w:type="gramEnd"/>
      <w:r>
        <w:rPr>
          <w:rStyle w:val="EndnoteReference"/>
          <w:szCs w:val="24"/>
        </w:rPr>
        <w:endnoteReference w:id="7"/>
      </w:r>
      <w:r>
        <w:rPr>
          <w:szCs w:val="24"/>
        </w:rPr>
        <w:t xml:space="preserve"> part of</w:t>
      </w:r>
      <w:r w:rsidRPr="007B63D5">
        <w:rPr>
          <w:szCs w:val="24"/>
        </w:rPr>
        <w:t xml:space="preserve"> tested hardw</w:t>
      </w:r>
      <w:r w:rsidRPr="007B63D5">
        <w:rPr>
          <w:szCs w:val="24"/>
        </w:rPr>
        <w:t>are [</w:t>
      </w:r>
      <w:r>
        <w:rPr>
          <w:rStyle w:val="EndnoteReference"/>
          <w:szCs w:val="24"/>
        </w:rPr>
        <w:endnoteReference w:id="8"/>
      </w:r>
      <w:r w:rsidRPr="007B63D5">
        <w:rPr>
          <w:szCs w:val="24"/>
        </w:rPr>
        <w:t>], but will e</w:t>
      </w:r>
      <w:r w:rsidRPr="007B63D5">
        <w:rPr>
          <w:szCs w:val="24"/>
        </w:rPr>
        <w:t>x</w:t>
      </w:r>
      <w:r w:rsidRPr="007B63D5">
        <w:rPr>
          <w:szCs w:val="24"/>
        </w:rPr>
        <w:t>plore emerg</w:t>
      </w:r>
      <w:r w:rsidRPr="007B63D5">
        <w:rPr>
          <w:szCs w:val="24"/>
        </w:rPr>
        <w:t>ing technologies</w:t>
      </w:r>
      <w:r>
        <w:rPr>
          <w:rStyle w:val="EndnoteReference"/>
          <w:szCs w:val="24"/>
        </w:rPr>
        <w:endnoteReference w:id="9"/>
      </w:r>
      <w:r w:rsidRPr="007B63D5">
        <w:rPr>
          <w:szCs w:val="24"/>
        </w:rPr>
        <w:t xml:space="preserve">  and tec</w:t>
      </w:r>
      <w:r w:rsidRPr="007B63D5">
        <w:rPr>
          <w:szCs w:val="24"/>
        </w:rPr>
        <w:t>h</w:t>
      </w:r>
      <w:r w:rsidRPr="007B63D5">
        <w:rPr>
          <w:szCs w:val="24"/>
        </w:rPr>
        <w:t>niques [4</w:t>
      </w:r>
      <w:r>
        <w:rPr>
          <w:szCs w:val="24"/>
        </w:rPr>
        <w:t>]</w:t>
      </w:r>
      <w:r w:rsidRPr="007B63D5">
        <w:rPr>
          <w:szCs w:val="24"/>
        </w:rPr>
        <w:t>. The acceleration of ops-tempos, the r</w:t>
      </w:r>
      <w:r w:rsidRPr="007B63D5">
        <w:rPr>
          <w:szCs w:val="24"/>
        </w:rPr>
        <w:t>e</w:t>
      </w:r>
      <w:r w:rsidRPr="007B63D5">
        <w:rPr>
          <w:szCs w:val="24"/>
        </w:rPr>
        <w:t>duction of budgets, the escalation of deplo</w:t>
      </w:r>
      <w:r w:rsidRPr="007B63D5">
        <w:rPr>
          <w:szCs w:val="24"/>
        </w:rPr>
        <w:t>y</w:t>
      </w:r>
      <w:r w:rsidRPr="007B63D5">
        <w:rPr>
          <w:szCs w:val="24"/>
        </w:rPr>
        <w:lastRenderedPageBreak/>
        <w:t>ments, and the proliferation of asy</w:t>
      </w:r>
      <w:r w:rsidRPr="007B63D5">
        <w:rPr>
          <w:szCs w:val="24"/>
        </w:rPr>
        <w:t>m</w:t>
      </w:r>
      <w:r w:rsidRPr="007B63D5">
        <w:rPr>
          <w:szCs w:val="24"/>
        </w:rPr>
        <w:t>metric foes all cha</w:t>
      </w:r>
      <w:r w:rsidRPr="007B63D5">
        <w:rPr>
          <w:szCs w:val="24"/>
        </w:rPr>
        <w:t>l</w:t>
      </w:r>
      <w:r w:rsidRPr="007B63D5">
        <w:rPr>
          <w:szCs w:val="24"/>
        </w:rPr>
        <w:t>lenge the warfighter (and DOD civilian personnel) today. This d</w:t>
      </w:r>
      <w:r w:rsidRPr="007B63D5">
        <w:rPr>
          <w:szCs w:val="24"/>
        </w:rPr>
        <w:t>e</w:t>
      </w:r>
      <w:r w:rsidRPr="007B63D5">
        <w:rPr>
          <w:szCs w:val="24"/>
        </w:rPr>
        <w:t>mands a new approach to training and education in the D</w:t>
      </w:r>
      <w:r w:rsidRPr="007B63D5">
        <w:rPr>
          <w:szCs w:val="24"/>
        </w:rPr>
        <w:t>e</w:t>
      </w:r>
      <w:r w:rsidRPr="007B63D5">
        <w:rPr>
          <w:szCs w:val="24"/>
        </w:rPr>
        <w:lastRenderedPageBreak/>
        <w:t>partment of Defense. Much of that new a</w:t>
      </w:r>
      <w:r w:rsidRPr="007B63D5">
        <w:rPr>
          <w:szCs w:val="24"/>
        </w:rPr>
        <w:t>p</w:t>
      </w:r>
      <w:r w:rsidRPr="007B63D5">
        <w:rPr>
          <w:szCs w:val="24"/>
        </w:rPr>
        <w:t>proach can be found in the experiences of the large-scale simulations executed for the U.S. Joint Forces Command (JFCOM) relying heavily upon assets provided by the High Pe</w:t>
      </w:r>
      <w:r w:rsidRPr="007B63D5">
        <w:rPr>
          <w:szCs w:val="24"/>
        </w:rPr>
        <w:t>r</w:t>
      </w:r>
      <w:r w:rsidRPr="007B63D5">
        <w:rPr>
          <w:szCs w:val="24"/>
        </w:rPr>
        <w:t>formance Co</w:t>
      </w:r>
      <w:r w:rsidRPr="007B63D5">
        <w:rPr>
          <w:szCs w:val="24"/>
        </w:rPr>
        <w:t>m</w:t>
      </w:r>
      <w:r w:rsidRPr="007B63D5">
        <w:rPr>
          <w:szCs w:val="24"/>
        </w:rPr>
        <w:t>puting Modernization Program (HPCMP). The authors rely most heavily u</w:t>
      </w:r>
      <w:r w:rsidRPr="007B63D5">
        <w:rPr>
          <w:szCs w:val="24"/>
        </w:rPr>
        <w:t>p</w:t>
      </w:r>
      <w:r w:rsidRPr="007B63D5">
        <w:rPr>
          <w:szCs w:val="24"/>
        </w:rPr>
        <w:t>on the le</w:t>
      </w:r>
      <w:r w:rsidRPr="007B63D5">
        <w:rPr>
          <w:szCs w:val="24"/>
        </w:rPr>
        <w:t>s</w:t>
      </w:r>
      <w:r w:rsidRPr="007B63D5">
        <w:rPr>
          <w:szCs w:val="24"/>
        </w:rPr>
        <w:t>sons that they learned from a project which they conceived, implemented and tes</w:t>
      </w:r>
      <w:r w:rsidRPr="007B63D5">
        <w:rPr>
          <w:szCs w:val="24"/>
        </w:rPr>
        <w:t>t</w:t>
      </w:r>
      <w:r w:rsidRPr="007B63D5">
        <w:rPr>
          <w:szCs w:val="24"/>
        </w:rPr>
        <w:t>ed, the Joint Experimentation on Scalable Parallel Processors (JESPP) project. [5]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The ultimate goal is a more effectively trained DoD member of the DoD, but the more sp</w:t>
      </w:r>
      <w:r w:rsidRPr="00673320">
        <w:rPr>
          <w:szCs w:val="24"/>
        </w:rPr>
        <w:t>e</w:t>
      </w:r>
      <w:r w:rsidRPr="00673320">
        <w:rPr>
          <w:szCs w:val="24"/>
        </w:rPr>
        <w:t>cific objective is a globally accessible trainin</w:t>
      </w:r>
      <w:r>
        <w:rPr>
          <w:szCs w:val="24"/>
        </w:rPr>
        <w:t>g capability that will individu</w:t>
      </w:r>
      <w:r w:rsidRPr="00673320">
        <w:rPr>
          <w:szCs w:val="24"/>
        </w:rPr>
        <w:t>alize training based on their respective unit’s mission, pe</w:t>
      </w:r>
      <w:r w:rsidRPr="00673320">
        <w:rPr>
          <w:szCs w:val="24"/>
        </w:rPr>
        <w:t>r</w:t>
      </w:r>
      <w:r w:rsidRPr="00673320">
        <w:rPr>
          <w:szCs w:val="24"/>
        </w:rPr>
        <w:t>sonal profile, and personnel record. It will contin</w:t>
      </w:r>
      <w:r>
        <w:rPr>
          <w:szCs w:val="24"/>
        </w:rPr>
        <w:t>u</w:t>
      </w:r>
      <w:r w:rsidRPr="00673320">
        <w:rPr>
          <w:szCs w:val="24"/>
        </w:rPr>
        <w:t>ously: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assess their current status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 xml:space="preserve">catalog their qualifications 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examine their future orders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assemble their training needs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</w:r>
      <w:proofErr w:type="gramStart"/>
      <w:r w:rsidRPr="00673320">
        <w:rPr>
          <w:szCs w:val="24"/>
        </w:rPr>
        <w:t>survey</w:t>
      </w:r>
      <w:proofErr w:type="gramEnd"/>
      <w:r w:rsidRPr="00673320">
        <w:rPr>
          <w:szCs w:val="24"/>
        </w:rPr>
        <w:t xml:space="preserve"> germane open web data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 xml:space="preserve">tailor relevant training to match 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</w:p>
    <w:p w:rsidR="00523E95" w:rsidRPr="00673320" w:rsidRDefault="00523E95" w:rsidP="00523E95">
      <w:pPr>
        <w:spacing w:line="240" w:lineRule="auto"/>
        <w:jc w:val="both"/>
        <w:rPr>
          <w:rFonts w:ascii="Franklin Gothic Demi" w:hAnsi="Franklin Gothic Demi"/>
          <w:szCs w:val="24"/>
        </w:rPr>
      </w:pPr>
      <w:r w:rsidRPr="00673320">
        <w:rPr>
          <w:rFonts w:ascii="Franklin Gothic Demi" w:hAnsi="Franklin Gothic Demi"/>
          <w:szCs w:val="24"/>
        </w:rPr>
        <w:t>System Engineering Insights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</w:p>
    <w:p w:rsidR="00523E95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lastRenderedPageBreak/>
        <w:t xml:space="preserve">These ultimate goals are consistent with DOD Defense Acquisition Guidebook (DAG) that “the ultimate </w:t>
      </w:r>
      <w:proofErr w:type="spellStart"/>
      <w:r w:rsidRPr="00673320">
        <w:rPr>
          <w:szCs w:val="24"/>
        </w:rPr>
        <w:t>pur</w:t>
      </w:r>
      <w:proofErr w:type="spellEnd"/>
      <w:r w:rsidRPr="00673320">
        <w:rPr>
          <w:szCs w:val="24"/>
        </w:rPr>
        <w:t>-pose of the System Eng</w:t>
      </w:r>
      <w:r w:rsidRPr="00673320">
        <w:rPr>
          <w:szCs w:val="24"/>
        </w:rPr>
        <w:t>i</w:t>
      </w:r>
      <w:r w:rsidRPr="00673320">
        <w:rPr>
          <w:szCs w:val="24"/>
        </w:rPr>
        <w:t>neering (SE) processes is to pro-vide a framework that allows the SE team to eff</w:t>
      </w:r>
      <w:r w:rsidRPr="00673320">
        <w:rPr>
          <w:szCs w:val="24"/>
        </w:rPr>
        <w:t>i</w:t>
      </w:r>
      <w:r w:rsidRPr="00673320">
        <w:rPr>
          <w:szCs w:val="24"/>
        </w:rPr>
        <w:t>ciently and effectively deliver a capability to satisfy a validated operational need,” [6]. The DAG utilizes the narrow view of SE that deals with traditional or classical physical sy</w:t>
      </w:r>
      <w:r w:rsidRPr="00673320">
        <w:rPr>
          <w:szCs w:val="24"/>
        </w:rPr>
        <w:t>s</w:t>
      </w:r>
      <w:r w:rsidRPr="00673320">
        <w:rPr>
          <w:szCs w:val="24"/>
        </w:rPr>
        <w:t>tems that support a war fighter goal. There is also a broader Systems Engine</w:t>
      </w:r>
      <w:r>
        <w:rPr>
          <w:szCs w:val="24"/>
        </w:rPr>
        <w:t>er’s definition beyond the clas</w:t>
      </w:r>
      <w:r w:rsidRPr="00673320">
        <w:rPr>
          <w:szCs w:val="24"/>
        </w:rPr>
        <w:t>sical “physical systems” d</w:t>
      </w:r>
      <w:r w:rsidRPr="00673320">
        <w:rPr>
          <w:szCs w:val="24"/>
        </w:rPr>
        <w:t>e</w:t>
      </w:r>
      <w:r w:rsidRPr="00673320">
        <w:rPr>
          <w:szCs w:val="24"/>
        </w:rPr>
        <w:t>script</w:t>
      </w:r>
      <w:r>
        <w:rPr>
          <w:szCs w:val="24"/>
        </w:rPr>
        <w:t xml:space="preserve">ion. </w:t>
      </w:r>
      <w:proofErr w:type="spellStart"/>
      <w:r>
        <w:rPr>
          <w:szCs w:val="24"/>
        </w:rPr>
        <w:t>Checkland’s</w:t>
      </w:r>
      <w:proofErr w:type="spellEnd"/>
      <w:r>
        <w:rPr>
          <w:szCs w:val="24"/>
        </w:rPr>
        <w:t xml:space="preserve"> re</w:t>
      </w:r>
      <w:r w:rsidRPr="00673320">
        <w:rPr>
          <w:szCs w:val="24"/>
        </w:rPr>
        <w:t>search reduced the broader concept to the point that a meeting can be engine</w:t>
      </w:r>
      <w:r>
        <w:rPr>
          <w:szCs w:val="24"/>
        </w:rPr>
        <w:t>ered [7]. The broader methodo</w:t>
      </w:r>
      <w:r>
        <w:rPr>
          <w:szCs w:val="24"/>
        </w:rPr>
        <w:t>l</w:t>
      </w:r>
      <w:r>
        <w:rPr>
          <w:szCs w:val="24"/>
        </w:rPr>
        <w:t>o</w:t>
      </w:r>
      <w:r w:rsidRPr="00673320">
        <w:rPr>
          <w:szCs w:val="24"/>
        </w:rPr>
        <w:t>gy will be used for the remainder of this e</w:t>
      </w:r>
      <w:r w:rsidRPr="00673320">
        <w:rPr>
          <w:szCs w:val="24"/>
        </w:rPr>
        <w:t>x</w:t>
      </w:r>
      <w:r w:rsidRPr="00673320">
        <w:rPr>
          <w:szCs w:val="24"/>
        </w:rPr>
        <w:t xml:space="preserve">amination. </w:t>
      </w:r>
    </w:p>
    <w:p w:rsidR="00523E95" w:rsidRPr="007B63D5" w:rsidRDefault="00523E95" w:rsidP="00523E95">
      <w:pPr>
        <w:spacing w:line="240" w:lineRule="auto"/>
        <w:jc w:val="both"/>
        <w:rPr>
          <w:szCs w:val="24"/>
        </w:rPr>
        <w:sectPr w:rsidR="00523E95" w:rsidRPr="007B63D5" w:rsidSect="00ED1A5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B63D5">
        <w:rPr>
          <w:szCs w:val="24"/>
        </w:rPr>
        <w:t>This paper introduces a novel approach to exploiting simulation technol</w:t>
      </w:r>
      <w:r w:rsidRPr="007B63D5">
        <w:rPr>
          <w:szCs w:val="24"/>
        </w:rPr>
        <w:t>o</w:t>
      </w:r>
      <w:r w:rsidRPr="007B63D5">
        <w:rPr>
          <w:szCs w:val="24"/>
        </w:rPr>
        <w:t>gies to more fully utilize the vast in-formation assets on the World Wide Web. It discusses the need for and the general design of a sys</w:t>
      </w:r>
      <w:r w:rsidRPr="007B63D5">
        <w:rPr>
          <w:szCs w:val="24"/>
        </w:rPr>
        <w:t>tem to im</w:t>
      </w:r>
      <w:r w:rsidRPr="007B63D5">
        <w:rPr>
          <w:szCs w:val="24"/>
        </w:rPr>
        <w:t>prove the training of not only t</w:t>
      </w:r>
      <w:r w:rsidRPr="007B63D5">
        <w:rPr>
          <w:szCs w:val="24"/>
        </w:rPr>
        <w:t>o</w:t>
      </w:r>
      <w:r w:rsidRPr="007B63D5">
        <w:rPr>
          <w:szCs w:val="24"/>
        </w:rPr>
        <w:t>day’s</w:t>
      </w:r>
      <w:r w:rsidRPr="007B63D5">
        <w:rPr>
          <w:szCs w:val="24"/>
        </w:rPr>
        <w:t xml:space="preserve"> uniformed warf</w:t>
      </w:r>
      <w:r w:rsidRPr="007B63D5">
        <w:rPr>
          <w:szCs w:val="24"/>
        </w:rPr>
        <w:t xml:space="preserve">ighters but the US </w:t>
      </w:r>
      <w:r w:rsidRPr="007B63D5">
        <w:rPr>
          <w:szCs w:val="24"/>
        </w:rPr>
        <w:t>government and D</w:t>
      </w:r>
      <w:r w:rsidRPr="007B63D5">
        <w:rPr>
          <w:szCs w:val="24"/>
        </w:rPr>
        <w:t>e</w:t>
      </w:r>
      <w:r w:rsidRPr="007B63D5">
        <w:rPr>
          <w:szCs w:val="24"/>
        </w:rPr>
        <w:t>partment of De</w:t>
      </w:r>
      <w:r w:rsidRPr="007B63D5">
        <w:rPr>
          <w:szCs w:val="24"/>
        </w:rPr>
        <w:t>fense (DOD) civilians that support deployed warr</w:t>
      </w:r>
      <w:r w:rsidRPr="007B63D5">
        <w:rPr>
          <w:szCs w:val="24"/>
        </w:rPr>
        <w:t>i</w:t>
      </w:r>
      <w:r w:rsidRPr="007B63D5">
        <w:rPr>
          <w:szCs w:val="24"/>
        </w:rPr>
        <w:t>ors on the field. Such a system</w:t>
      </w:r>
      <w:r w:rsidRPr="007B63D5">
        <w:rPr>
          <w:szCs w:val="24"/>
        </w:rPr>
        <w:t xml:space="preserve"> should rely on proven tec</w:t>
      </w:r>
      <w:r w:rsidRPr="007B63D5">
        <w:rPr>
          <w:szCs w:val="24"/>
        </w:rPr>
        <w:t>h</w:t>
      </w:r>
      <w:r w:rsidRPr="007B63D5">
        <w:rPr>
          <w:szCs w:val="24"/>
        </w:rPr>
        <w:t>nologies</w:t>
      </w:r>
    </w:p>
    <w:p w:rsidR="00523E95" w:rsidRPr="007B63D5" w:rsidRDefault="00523E95" w:rsidP="00523E95">
      <w:pPr>
        <w:spacing w:line="240" w:lineRule="auto"/>
        <w:jc w:val="both"/>
        <w:rPr>
          <w:szCs w:val="24"/>
        </w:rPr>
      </w:pPr>
      <w:proofErr w:type="gramStart"/>
      <w:r>
        <w:rPr>
          <w:szCs w:val="24"/>
        </w:rPr>
        <w:lastRenderedPageBreak/>
        <w:t>was</w:t>
      </w:r>
      <w:proofErr w:type="gramEnd"/>
      <w:r>
        <w:rPr>
          <w:rStyle w:val="EndnoteReference"/>
          <w:szCs w:val="24"/>
        </w:rPr>
        <w:endnoteReference w:id="10"/>
      </w:r>
      <w:r>
        <w:rPr>
          <w:szCs w:val="24"/>
        </w:rPr>
        <w:t xml:space="preserve"> part of</w:t>
      </w:r>
      <w:r w:rsidRPr="007B63D5">
        <w:rPr>
          <w:szCs w:val="24"/>
        </w:rPr>
        <w:t xml:space="preserve"> tested hardw</w:t>
      </w:r>
      <w:r w:rsidRPr="007B63D5">
        <w:rPr>
          <w:szCs w:val="24"/>
        </w:rPr>
        <w:t>are [</w:t>
      </w:r>
      <w:r>
        <w:rPr>
          <w:rStyle w:val="EndnoteReference"/>
          <w:szCs w:val="24"/>
        </w:rPr>
        <w:endnoteReference w:id="11"/>
      </w:r>
      <w:r w:rsidRPr="007B63D5">
        <w:rPr>
          <w:szCs w:val="24"/>
        </w:rPr>
        <w:t>], but will e</w:t>
      </w:r>
      <w:r w:rsidRPr="007B63D5">
        <w:rPr>
          <w:szCs w:val="24"/>
        </w:rPr>
        <w:t>x</w:t>
      </w:r>
      <w:r w:rsidRPr="007B63D5">
        <w:rPr>
          <w:szCs w:val="24"/>
        </w:rPr>
        <w:t>plore emerg</w:t>
      </w:r>
      <w:r w:rsidRPr="007B63D5">
        <w:rPr>
          <w:szCs w:val="24"/>
        </w:rPr>
        <w:t>ing technologies</w:t>
      </w:r>
      <w:r>
        <w:rPr>
          <w:rStyle w:val="EndnoteReference"/>
          <w:szCs w:val="24"/>
        </w:rPr>
        <w:endnoteReference w:id="12"/>
      </w:r>
      <w:r w:rsidRPr="007B63D5">
        <w:rPr>
          <w:szCs w:val="24"/>
        </w:rPr>
        <w:t xml:space="preserve">  and tec</w:t>
      </w:r>
      <w:r w:rsidRPr="007B63D5">
        <w:rPr>
          <w:szCs w:val="24"/>
        </w:rPr>
        <w:t>h</w:t>
      </w:r>
      <w:r w:rsidRPr="007B63D5">
        <w:rPr>
          <w:szCs w:val="24"/>
        </w:rPr>
        <w:t>niques [4</w:t>
      </w:r>
      <w:r>
        <w:rPr>
          <w:szCs w:val="24"/>
        </w:rPr>
        <w:t>]</w:t>
      </w:r>
      <w:r w:rsidRPr="007B63D5">
        <w:rPr>
          <w:szCs w:val="24"/>
        </w:rPr>
        <w:t>. The acceleration of ops-tempos, the r</w:t>
      </w:r>
      <w:r w:rsidRPr="007B63D5">
        <w:rPr>
          <w:szCs w:val="24"/>
        </w:rPr>
        <w:t>e</w:t>
      </w:r>
      <w:r w:rsidRPr="007B63D5">
        <w:rPr>
          <w:szCs w:val="24"/>
        </w:rPr>
        <w:t>duction of budgets, the escalation of deplo</w:t>
      </w:r>
      <w:r w:rsidRPr="007B63D5">
        <w:rPr>
          <w:szCs w:val="24"/>
        </w:rPr>
        <w:t>y</w:t>
      </w:r>
      <w:r w:rsidRPr="007B63D5">
        <w:rPr>
          <w:szCs w:val="24"/>
        </w:rPr>
        <w:t>ments, and the proliferation of asy</w:t>
      </w:r>
      <w:r w:rsidRPr="007B63D5">
        <w:rPr>
          <w:szCs w:val="24"/>
        </w:rPr>
        <w:t>m</w:t>
      </w:r>
      <w:r w:rsidRPr="007B63D5">
        <w:rPr>
          <w:szCs w:val="24"/>
        </w:rPr>
        <w:t>metric foes all cha</w:t>
      </w:r>
      <w:r w:rsidRPr="007B63D5">
        <w:rPr>
          <w:szCs w:val="24"/>
        </w:rPr>
        <w:t>l</w:t>
      </w:r>
      <w:r w:rsidRPr="007B63D5">
        <w:rPr>
          <w:szCs w:val="24"/>
        </w:rPr>
        <w:t>lenge the warfighter (and DOD civilian personnel) today. This d</w:t>
      </w:r>
      <w:r w:rsidRPr="007B63D5">
        <w:rPr>
          <w:szCs w:val="24"/>
        </w:rPr>
        <w:t>e</w:t>
      </w:r>
      <w:r w:rsidRPr="007B63D5">
        <w:rPr>
          <w:szCs w:val="24"/>
        </w:rPr>
        <w:t>mands a new approach to training and education in the D</w:t>
      </w:r>
      <w:r w:rsidRPr="007B63D5">
        <w:rPr>
          <w:szCs w:val="24"/>
        </w:rPr>
        <w:t>e</w:t>
      </w:r>
      <w:r w:rsidRPr="007B63D5">
        <w:rPr>
          <w:szCs w:val="24"/>
        </w:rPr>
        <w:t>partment of Defense. Much of that new a</w:t>
      </w:r>
      <w:r w:rsidRPr="007B63D5">
        <w:rPr>
          <w:szCs w:val="24"/>
        </w:rPr>
        <w:t>p</w:t>
      </w:r>
      <w:r w:rsidRPr="007B63D5">
        <w:rPr>
          <w:szCs w:val="24"/>
        </w:rPr>
        <w:t>proach can be found in the experiences of the large-scale simulations executed for the U.S. Joint Forces Command (JFCOM) relying heavily upon assets provided by the High Pe</w:t>
      </w:r>
      <w:r w:rsidRPr="007B63D5">
        <w:rPr>
          <w:szCs w:val="24"/>
        </w:rPr>
        <w:t>r</w:t>
      </w:r>
      <w:r w:rsidRPr="007B63D5">
        <w:rPr>
          <w:szCs w:val="24"/>
        </w:rPr>
        <w:t>formance Co</w:t>
      </w:r>
      <w:r w:rsidRPr="007B63D5">
        <w:rPr>
          <w:szCs w:val="24"/>
        </w:rPr>
        <w:t>m</w:t>
      </w:r>
      <w:r w:rsidRPr="007B63D5">
        <w:rPr>
          <w:szCs w:val="24"/>
        </w:rPr>
        <w:t>puting Modernization Program (HPCMP). The authors rely most heavily u</w:t>
      </w:r>
      <w:r w:rsidRPr="007B63D5">
        <w:rPr>
          <w:szCs w:val="24"/>
        </w:rPr>
        <w:t>p</w:t>
      </w:r>
      <w:r w:rsidRPr="007B63D5">
        <w:rPr>
          <w:szCs w:val="24"/>
        </w:rPr>
        <w:t>on the le</w:t>
      </w:r>
      <w:r w:rsidRPr="007B63D5">
        <w:rPr>
          <w:szCs w:val="24"/>
        </w:rPr>
        <w:t>s</w:t>
      </w:r>
      <w:r w:rsidRPr="007B63D5">
        <w:rPr>
          <w:szCs w:val="24"/>
        </w:rPr>
        <w:t>sons that they learned from a project which they conceived, implemented and tes</w:t>
      </w:r>
      <w:r w:rsidRPr="007B63D5">
        <w:rPr>
          <w:szCs w:val="24"/>
        </w:rPr>
        <w:t>t</w:t>
      </w:r>
      <w:r w:rsidRPr="007B63D5">
        <w:rPr>
          <w:szCs w:val="24"/>
        </w:rPr>
        <w:t>ed, the Joint Experimentation on Scalable Parallel Processors (JESPP) project. [5]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The ultimate goal is a more effectively trained DoD member of the DoD, but the more sp</w:t>
      </w:r>
      <w:r w:rsidRPr="00673320">
        <w:rPr>
          <w:szCs w:val="24"/>
        </w:rPr>
        <w:t>e</w:t>
      </w:r>
      <w:r w:rsidRPr="00673320">
        <w:rPr>
          <w:szCs w:val="24"/>
        </w:rPr>
        <w:t>cific objective is a globally accessible trainin</w:t>
      </w:r>
      <w:r>
        <w:rPr>
          <w:szCs w:val="24"/>
        </w:rPr>
        <w:t>g capability that will individu</w:t>
      </w:r>
      <w:r w:rsidRPr="00673320">
        <w:rPr>
          <w:szCs w:val="24"/>
        </w:rPr>
        <w:t>alize training based on their respective unit’s mission, pe</w:t>
      </w:r>
      <w:r w:rsidRPr="00673320">
        <w:rPr>
          <w:szCs w:val="24"/>
        </w:rPr>
        <w:t>r</w:t>
      </w:r>
      <w:r w:rsidRPr="00673320">
        <w:rPr>
          <w:szCs w:val="24"/>
        </w:rPr>
        <w:t>sonal profile, and personnel record. It will contin</w:t>
      </w:r>
      <w:r>
        <w:rPr>
          <w:szCs w:val="24"/>
        </w:rPr>
        <w:t>u</w:t>
      </w:r>
      <w:r w:rsidRPr="00673320">
        <w:rPr>
          <w:szCs w:val="24"/>
        </w:rPr>
        <w:t>ously: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assess their current status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 xml:space="preserve">catalog their qualifications 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examine their future orders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assemble their training needs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</w:r>
      <w:proofErr w:type="gramStart"/>
      <w:r w:rsidRPr="00673320">
        <w:rPr>
          <w:szCs w:val="24"/>
        </w:rPr>
        <w:t>survey</w:t>
      </w:r>
      <w:proofErr w:type="gramEnd"/>
      <w:r w:rsidRPr="00673320">
        <w:rPr>
          <w:szCs w:val="24"/>
        </w:rPr>
        <w:t xml:space="preserve"> germane open web data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 xml:space="preserve">tailor relevant training to match 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</w:p>
    <w:p w:rsidR="00523E95" w:rsidRPr="00673320" w:rsidRDefault="00523E95" w:rsidP="00523E95">
      <w:pPr>
        <w:spacing w:line="240" w:lineRule="auto"/>
        <w:jc w:val="both"/>
        <w:rPr>
          <w:rFonts w:ascii="Franklin Gothic Demi" w:hAnsi="Franklin Gothic Demi"/>
          <w:szCs w:val="24"/>
        </w:rPr>
      </w:pPr>
      <w:r w:rsidRPr="00673320">
        <w:rPr>
          <w:rFonts w:ascii="Franklin Gothic Demi" w:hAnsi="Franklin Gothic Demi"/>
          <w:szCs w:val="24"/>
        </w:rPr>
        <w:t>System Engineering Insights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</w:p>
    <w:p w:rsidR="00523E95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 xml:space="preserve">These ultimate goals are consistent with DOD Defense Acquisition Guidebook (DAG) that </w:t>
      </w:r>
      <w:r w:rsidRPr="00673320">
        <w:rPr>
          <w:szCs w:val="24"/>
        </w:rPr>
        <w:lastRenderedPageBreak/>
        <w:t xml:space="preserve">“the ultimate </w:t>
      </w:r>
      <w:proofErr w:type="spellStart"/>
      <w:r w:rsidRPr="00673320">
        <w:rPr>
          <w:szCs w:val="24"/>
        </w:rPr>
        <w:t>pur</w:t>
      </w:r>
      <w:proofErr w:type="spellEnd"/>
      <w:r w:rsidRPr="00673320">
        <w:rPr>
          <w:szCs w:val="24"/>
        </w:rPr>
        <w:t>-pose of the System Eng</w:t>
      </w:r>
      <w:r w:rsidRPr="00673320">
        <w:rPr>
          <w:szCs w:val="24"/>
        </w:rPr>
        <w:t>i</w:t>
      </w:r>
      <w:r w:rsidRPr="00673320">
        <w:rPr>
          <w:szCs w:val="24"/>
        </w:rPr>
        <w:t>neering (SE) processes is to pro-vide a framework that allows the SE team to eff</w:t>
      </w:r>
      <w:r w:rsidRPr="00673320">
        <w:rPr>
          <w:szCs w:val="24"/>
        </w:rPr>
        <w:t>i</w:t>
      </w:r>
      <w:r w:rsidRPr="00673320">
        <w:rPr>
          <w:szCs w:val="24"/>
        </w:rPr>
        <w:t>ciently and effectively deliver a capability to satisfy a validated operational need,” [6]. The DAG utilizes the narrow view of SE that deals with traditional or classical physical sy</w:t>
      </w:r>
      <w:r w:rsidRPr="00673320">
        <w:rPr>
          <w:szCs w:val="24"/>
        </w:rPr>
        <w:t>s</w:t>
      </w:r>
      <w:r w:rsidRPr="00673320">
        <w:rPr>
          <w:szCs w:val="24"/>
        </w:rPr>
        <w:t>tems that support a war fighter goal. There is also a broader Systems Engine</w:t>
      </w:r>
      <w:r>
        <w:rPr>
          <w:szCs w:val="24"/>
        </w:rPr>
        <w:t>er’s definition beyond the clas</w:t>
      </w:r>
      <w:r w:rsidRPr="00673320">
        <w:rPr>
          <w:szCs w:val="24"/>
        </w:rPr>
        <w:t>sical “physical systems” d</w:t>
      </w:r>
      <w:r w:rsidRPr="00673320">
        <w:rPr>
          <w:szCs w:val="24"/>
        </w:rPr>
        <w:t>e</w:t>
      </w:r>
      <w:r w:rsidRPr="00673320">
        <w:rPr>
          <w:szCs w:val="24"/>
        </w:rPr>
        <w:t>script</w:t>
      </w:r>
      <w:r>
        <w:rPr>
          <w:szCs w:val="24"/>
        </w:rPr>
        <w:t xml:space="preserve">ion. </w:t>
      </w:r>
      <w:proofErr w:type="spellStart"/>
      <w:r>
        <w:rPr>
          <w:szCs w:val="24"/>
        </w:rPr>
        <w:t>Checkland’s</w:t>
      </w:r>
      <w:proofErr w:type="spellEnd"/>
      <w:r>
        <w:rPr>
          <w:szCs w:val="24"/>
        </w:rPr>
        <w:t xml:space="preserve"> re</w:t>
      </w:r>
      <w:r w:rsidRPr="00673320">
        <w:rPr>
          <w:szCs w:val="24"/>
        </w:rPr>
        <w:t>search reduced the broader concept to the point that a meeting can be engine</w:t>
      </w:r>
      <w:r>
        <w:rPr>
          <w:szCs w:val="24"/>
        </w:rPr>
        <w:t>ered [7]. The broader methodo</w:t>
      </w:r>
      <w:r>
        <w:rPr>
          <w:szCs w:val="24"/>
        </w:rPr>
        <w:t>l</w:t>
      </w:r>
      <w:r>
        <w:rPr>
          <w:szCs w:val="24"/>
        </w:rPr>
        <w:lastRenderedPageBreak/>
        <w:t>o</w:t>
      </w:r>
      <w:r w:rsidRPr="00673320">
        <w:rPr>
          <w:szCs w:val="24"/>
        </w:rPr>
        <w:t>gy will be used for the remainder of this e</w:t>
      </w:r>
      <w:r w:rsidRPr="00673320">
        <w:rPr>
          <w:szCs w:val="24"/>
        </w:rPr>
        <w:t>x</w:t>
      </w:r>
      <w:r w:rsidRPr="00673320">
        <w:rPr>
          <w:szCs w:val="24"/>
        </w:rPr>
        <w:t xml:space="preserve">amination. </w:t>
      </w:r>
    </w:p>
    <w:p w:rsidR="00523E95" w:rsidRPr="007B63D5" w:rsidRDefault="00523E95" w:rsidP="00523E95">
      <w:pPr>
        <w:spacing w:line="240" w:lineRule="auto"/>
        <w:jc w:val="both"/>
        <w:rPr>
          <w:szCs w:val="24"/>
        </w:rPr>
        <w:sectPr w:rsidR="00523E95" w:rsidRPr="007B63D5" w:rsidSect="00ED1A5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B63D5">
        <w:rPr>
          <w:szCs w:val="24"/>
        </w:rPr>
        <w:t>This paper introduces a novel approach to exploiting simulation technol</w:t>
      </w:r>
      <w:r w:rsidRPr="007B63D5">
        <w:rPr>
          <w:szCs w:val="24"/>
        </w:rPr>
        <w:t>o</w:t>
      </w:r>
      <w:r w:rsidRPr="007B63D5">
        <w:rPr>
          <w:szCs w:val="24"/>
        </w:rPr>
        <w:t>gies to more fully utilize the vast in-formation assets on the World Wide Web. It discusses the need for and the general design of a sys</w:t>
      </w:r>
      <w:r w:rsidRPr="007B63D5">
        <w:rPr>
          <w:szCs w:val="24"/>
        </w:rPr>
        <w:t>tem to im</w:t>
      </w:r>
      <w:r w:rsidRPr="007B63D5">
        <w:rPr>
          <w:szCs w:val="24"/>
        </w:rPr>
        <w:t>prove the training of not only t</w:t>
      </w:r>
      <w:r w:rsidRPr="007B63D5">
        <w:rPr>
          <w:szCs w:val="24"/>
        </w:rPr>
        <w:t>o</w:t>
      </w:r>
      <w:r w:rsidRPr="007B63D5">
        <w:rPr>
          <w:szCs w:val="24"/>
        </w:rPr>
        <w:t>day’s</w:t>
      </w:r>
      <w:r w:rsidRPr="007B63D5">
        <w:rPr>
          <w:szCs w:val="24"/>
        </w:rPr>
        <w:t xml:space="preserve"> uniformed warf</w:t>
      </w:r>
      <w:r w:rsidRPr="007B63D5">
        <w:rPr>
          <w:szCs w:val="24"/>
        </w:rPr>
        <w:t xml:space="preserve">ighters but the US </w:t>
      </w:r>
      <w:r w:rsidRPr="007B63D5">
        <w:rPr>
          <w:szCs w:val="24"/>
        </w:rPr>
        <w:t>government and D</w:t>
      </w:r>
      <w:r w:rsidRPr="007B63D5">
        <w:rPr>
          <w:szCs w:val="24"/>
        </w:rPr>
        <w:t>e</w:t>
      </w:r>
      <w:r w:rsidRPr="007B63D5">
        <w:rPr>
          <w:szCs w:val="24"/>
        </w:rPr>
        <w:t>partment of De</w:t>
      </w:r>
      <w:r w:rsidRPr="007B63D5">
        <w:rPr>
          <w:szCs w:val="24"/>
        </w:rPr>
        <w:t>fense (DOD) civilians that support deployed warr</w:t>
      </w:r>
      <w:r w:rsidRPr="007B63D5">
        <w:rPr>
          <w:szCs w:val="24"/>
        </w:rPr>
        <w:t>i</w:t>
      </w:r>
      <w:r w:rsidRPr="007B63D5">
        <w:rPr>
          <w:szCs w:val="24"/>
        </w:rPr>
        <w:t>ors on the field. Such a system</w:t>
      </w:r>
      <w:r w:rsidRPr="007B63D5">
        <w:rPr>
          <w:szCs w:val="24"/>
        </w:rPr>
        <w:t xml:space="preserve"> should rely on proven tec</w:t>
      </w:r>
      <w:r w:rsidRPr="007B63D5">
        <w:rPr>
          <w:szCs w:val="24"/>
        </w:rPr>
        <w:t>h</w:t>
      </w:r>
      <w:r w:rsidRPr="007B63D5">
        <w:rPr>
          <w:szCs w:val="24"/>
        </w:rPr>
        <w:t>nologies</w:t>
      </w:r>
    </w:p>
    <w:p w:rsidR="00523E95" w:rsidRPr="007B63D5" w:rsidRDefault="00523E95" w:rsidP="00523E95">
      <w:pPr>
        <w:spacing w:line="240" w:lineRule="auto"/>
        <w:jc w:val="both"/>
        <w:rPr>
          <w:szCs w:val="24"/>
        </w:rPr>
      </w:pPr>
      <w:proofErr w:type="gramStart"/>
      <w:r>
        <w:rPr>
          <w:szCs w:val="24"/>
        </w:rPr>
        <w:lastRenderedPageBreak/>
        <w:t>was</w:t>
      </w:r>
      <w:proofErr w:type="gramEnd"/>
      <w:r>
        <w:rPr>
          <w:rStyle w:val="EndnoteReference"/>
          <w:szCs w:val="24"/>
        </w:rPr>
        <w:endnoteReference w:id="13"/>
      </w:r>
      <w:r>
        <w:rPr>
          <w:szCs w:val="24"/>
        </w:rPr>
        <w:t xml:space="preserve"> part of</w:t>
      </w:r>
      <w:r w:rsidRPr="007B63D5">
        <w:rPr>
          <w:szCs w:val="24"/>
        </w:rPr>
        <w:t xml:space="preserve"> tested hardw</w:t>
      </w:r>
      <w:r w:rsidRPr="007B63D5">
        <w:rPr>
          <w:szCs w:val="24"/>
        </w:rPr>
        <w:t>are [</w:t>
      </w:r>
      <w:r>
        <w:rPr>
          <w:rStyle w:val="EndnoteReference"/>
          <w:szCs w:val="24"/>
        </w:rPr>
        <w:endnoteReference w:id="14"/>
      </w:r>
      <w:r w:rsidRPr="007B63D5">
        <w:rPr>
          <w:szCs w:val="24"/>
        </w:rPr>
        <w:t>], but will e</w:t>
      </w:r>
      <w:r w:rsidRPr="007B63D5">
        <w:rPr>
          <w:szCs w:val="24"/>
        </w:rPr>
        <w:t>x</w:t>
      </w:r>
      <w:r w:rsidRPr="007B63D5">
        <w:rPr>
          <w:szCs w:val="24"/>
        </w:rPr>
        <w:t>plore emerg</w:t>
      </w:r>
      <w:r w:rsidRPr="007B63D5">
        <w:rPr>
          <w:szCs w:val="24"/>
        </w:rPr>
        <w:t>ing technologies</w:t>
      </w:r>
      <w:r>
        <w:rPr>
          <w:rStyle w:val="EndnoteReference"/>
          <w:szCs w:val="24"/>
        </w:rPr>
        <w:endnoteReference w:id="15"/>
      </w:r>
      <w:r w:rsidRPr="007B63D5">
        <w:rPr>
          <w:szCs w:val="24"/>
        </w:rPr>
        <w:t xml:space="preserve">  and tec</w:t>
      </w:r>
      <w:r w:rsidRPr="007B63D5">
        <w:rPr>
          <w:szCs w:val="24"/>
        </w:rPr>
        <w:t>h</w:t>
      </w:r>
      <w:r w:rsidRPr="007B63D5">
        <w:rPr>
          <w:szCs w:val="24"/>
        </w:rPr>
        <w:t>niques [4</w:t>
      </w:r>
      <w:r>
        <w:rPr>
          <w:szCs w:val="24"/>
        </w:rPr>
        <w:t>]</w:t>
      </w:r>
      <w:r w:rsidRPr="007B63D5">
        <w:rPr>
          <w:szCs w:val="24"/>
        </w:rPr>
        <w:t>. The acceleration of ops-tempos, the r</w:t>
      </w:r>
      <w:r w:rsidRPr="007B63D5">
        <w:rPr>
          <w:szCs w:val="24"/>
        </w:rPr>
        <w:t>e</w:t>
      </w:r>
      <w:r w:rsidRPr="007B63D5">
        <w:rPr>
          <w:szCs w:val="24"/>
        </w:rPr>
        <w:t>duction of budgets, the escalation of deplo</w:t>
      </w:r>
      <w:r w:rsidRPr="007B63D5">
        <w:rPr>
          <w:szCs w:val="24"/>
        </w:rPr>
        <w:t>y</w:t>
      </w:r>
      <w:r w:rsidRPr="007B63D5">
        <w:rPr>
          <w:szCs w:val="24"/>
        </w:rPr>
        <w:t>ments, and the proliferation of asy</w:t>
      </w:r>
      <w:r w:rsidRPr="007B63D5">
        <w:rPr>
          <w:szCs w:val="24"/>
        </w:rPr>
        <w:t>m</w:t>
      </w:r>
      <w:r w:rsidRPr="007B63D5">
        <w:rPr>
          <w:szCs w:val="24"/>
        </w:rPr>
        <w:t>metric foes all cha</w:t>
      </w:r>
      <w:r w:rsidRPr="007B63D5">
        <w:rPr>
          <w:szCs w:val="24"/>
        </w:rPr>
        <w:t>l</w:t>
      </w:r>
      <w:r w:rsidRPr="007B63D5">
        <w:rPr>
          <w:szCs w:val="24"/>
        </w:rPr>
        <w:t>lenge the warfighter (and DOD civilian personnel) today. This d</w:t>
      </w:r>
      <w:r w:rsidRPr="007B63D5">
        <w:rPr>
          <w:szCs w:val="24"/>
        </w:rPr>
        <w:t>e</w:t>
      </w:r>
      <w:r w:rsidRPr="007B63D5">
        <w:rPr>
          <w:szCs w:val="24"/>
        </w:rPr>
        <w:t>mands a new approach to training and education in the D</w:t>
      </w:r>
      <w:r w:rsidRPr="007B63D5">
        <w:rPr>
          <w:szCs w:val="24"/>
        </w:rPr>
        <w:t>e</w:t>
      </w:r>
      <w:r w:rsidRPr="007B63D5">
        <w:rPr>
          <w:szCs w:val="24"/>
        </w:rPr>
        <w:t>partment of Defense. Much of that new a</w:t>
      </w:r>
      <w:r w:rsidRPr="007B63D5">
        <w:rPr>
          <w:szCs w:val="24"/>
        </w:rPr>
        <w:t>p</w:t>
      </w:r>
      <w:r w:rsidRPr="007B63D5">
        <w:rPr>
          <w:szCs w:val="24"/>
        </w:rPr>
        <w:t>proach can be found in the experiences of the large-scale simulations executed for the U.S. Joint Forces Command (JFCOM) relying heavily upon assets provided by the High Pe</w:t>
      </w:r>
      <w:r w:rsidRPr="007B63D5">
        <w:rPr>
          <w:szCs w:val="24"/>
        </w:rPr>
        <w:t>r</w:t>
      </w:r>
      <w:r w:rsidRPr="007B63D5">
        <w:rPr>
          <w:szCs w:val="24"/>
        </w:rPr>
        <w:t>formance Co</w:t>
      </w:r>
      <w:r w:rsidRPr="007B63D5">
        <w:rPr>
          <w:szCs w:val="24"/>
        </w:rPr>
        <w:t>m</w:t>
      </w:r>
      <w:r w:rsidRPr="007B63D5">
        <w:rPr>
          <w:szCs w:val="24"/>
        </w:rPr>
        <w:t>puting Modernization Program (HPCMP). The authors rely most heavily u</w:t>
      </w:r>
      <w:r w:rsidRPr="007B63D5">
        <w:rPr>
          <w:szCs w:val="24"/>
        </w:rPr>
        <w:t>p</w:t>
      </w:r>
      <w:r w:rsidRPr="007B63D5">
        <w:rPr>
          <w:szCs w:val="24"/>
        </w:rPr>
        <w:t>on the le</w:t>
      </w:r>
      <w:r w:rsidRPr="007B63D5">
        <w:rPr>
          <w:szCs w:val="24"/>
        </w:rPr>
        <w:t>s</w:t>
      </w:r>
      <w:r w:rsidRPr="007B63D5">
        <w:rPr>
          <w:szCs w:val="24"/>
        </w:rPr>
        <w:t>sons that they learned from a project which they conceived, implemented and tes</w:t>
      </w:r>
      <w:r w:rsidRPr="007B63D5">
        <w:rPr>
          <w:szCs w:val="24"/>
        </w:rPr>
        <w:t>t</w:t>
      </w:r>
      <w:r w:rsidRPr="007B63D5">
        <w:rPr>
          <w:szCs w:val="24"/>
        </w:rPr>
        <w:t>ed, the Joint Experimentation on Scalable Parallel Processors (JESPP) project. [5]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The ultimate goal is a more effectively trained DoD member of the DoD, but the more sp</w:t>
      </w:r>
      <w:r w:rsidRPr="00673320">
        <w:rPr>
          <w:szCs w:val="24"/>
        </w:rPr>
        <w:t>e</w:t>
      </w:r>
      <w:r w:rsidRPr="00673320">
        <w:rPr>
          <w:szCs w:val="24"/>
        </w:rPr>
        <w:t>cific objective is a globally accessible trainin</w:t>
      </w:r>
      <w:r>
        <w:rPr>
          <w:szCs w:val="24"/>
        </w:rPr>
        <w:t>g capability that will individu</w:t>
      </w:r>
      <w:r w:rsidRPr="00673320">
        <w:rPr>
          <w:szCs w:val="24"/>
        </w:rPr>
        <w:t>alize training based on their respective unit’s mission, pe</w:t>
      </w:r>
      <w:r w:rsidRPr="00673320">
        <w:rPr>
          <w:szCs w:val="24"/>
        </w:rPr>
        <w:t>r</w:t>
      </w:r>
      <w:r w:rsidRPr="00673320">
        <w:rPr>
          <w:szCs w:val="24"/>
        </w:rPr>
        <w:t>sonal profile, and personnel record. It will contin</w:t>
      </w:r>
      <w:r>
        <w:rPr>
          <w:szCs w:val="24"/>
        </w:rPr>
        <w:t>u</w:t>
      </w:r>
      <w:r w:rsidRPr="00673320">
        <w:rPr>
          <w:szCs w:val="24"/>
        </w:rPr>
        <w:t>ously: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assess their current status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 xml:space="preserve">catalog their qualifications 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examine their future orders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>assemble their training needs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</w:r>
      <w:proofErr w:type="gramStart"/>
      <w:r w:rsidRPr="00673320">
        <w:rPr>
          <w:szCs w:val="24"/>
        </w:rPr>
        <w:t>survey</w:t>
      </w:r>
      <w:proofErr w:type="gramEnd"/>
      <w:r w:rsidRPr="00673320">
        <w:rPr>
          <w:szCs w:val="24"/>
        </w:rPr>
        <w:t xml:space="preserve"> germane open web data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>•</w:t>
      </w:r>
      <w:r w:rsidRPr="00673320">
        <w:rPr>
          <w:szCs w:val="24"/>
        </w:rPr>
        <w:tab/>
        <w:t xml:space="preserve">tailor relevant training to match 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</w:p>
    <w:p w:rsidR="00523E95" w:rsidRPr="00673320" w:rsidRDefault="00523E95" w:rsidP="00523E95">
      <w:pPr>
        <w:spacing w:line="240" w:lineRule="auto"/>
        <w:jc w:val="both"/>
        <w:rPr>
          <w:rFonts w:ascii="Franklin Gothic Demi" w:hAnsi="Franklin Gothic Demi"/>
          <w:szCs w:val="24"/>
        </w:rPr>
      </w:pPr>
      <w:r w:rsidRPr="00673320">
        <w:rPr>
          <w:rFonts w:ascii="Franklin Gothic Demi" w:hAnsi="Franklin Gothic Demi"/>
          <w:szCs w:val="24"/>
        </w:rPr>
        <w:lastRenderedPageBreak/>
        <w:t>System Engineering Insights</w:t>
      </w:r>
    </w:p>
    <w:p w:rsidR="00523E95" w:rsidRPr="00673320" w:rsidRDefault="00523E95" w:rsidP="00523E95">
      <w:pPr>
        <w:spacing w:line="240" w:lineRule="auto"/>
        <w:jc w:val="both"/>
        <w:rPr>
          <w:szCs w:val="24"/>
        </w:rPr>
      </w:pPr>
    </w:p>
    <w:p w:rsidR="00523E95" w:rsidRDefault="00523E95" w:rsidP="00523E95">
      <w:pPr>
        <w:spacing w:line="240" w:lineRule="auto"/>
        <w:jc w:val="both"/>
        <w:rPr>
          <w:szCs w:val="24"/>
        </w:rPr>
      </w:pPr>
      <w:r w:rsidRPr="00673320">
        <w:rPr>
          <w:szCs w:val="24"/>
        </w:rPr>
        <w:t xml:space="preserve">These ultimate goals are consistent with DOD Defense Acquisition Guidebook (DAG) that “the ultimate </w:t>
      </w:r>
      <w:proofErr w:type="spellStart"/>
      <w:r w:rsidRPr="00673320">
        <w:rPr>
          <w:szCs w:val="24"/>
        </w:rPr>
        <w:t>pur</w:t>
      </w:r>
      <w:proofErr w:type="spellEnd"/>
      <w:r w:rsidRPr="00673320">
        <w:rPr>
          <w:szCs w:val="24"/>
        </w:rPr>
        <w:t>-pose of the System Eng</w:t>
      </w:r>
      <w:r w:rsidRPr="00673320">
        <w:rPr>
          <w:szCs w:val="24"/>
        </w:rPr>
        <w:t>i</w:t>
      </w:r>
      <w:r w:rsidRPr="00673320">
        <w:rPr>
          <w:szCs w:val="24"/>
        </w:rPr>
        <w:t>neering (SE) processes is to pro-vide a framework that allows the SE team to eff</w:t>
      </w:r>
      <w:r w:rsidRPr="00673320">
        <w:rPr>
          <w:szCs w:val="24"/>
        </w:rPr>
        <w:t>i</w:t>
      </w:r>
      <w:r w:rsidRPr="00673320">
        <w:rPr>
          <w:szCs w:val="24"/>
        </w:rPr>
        <w:t>ciently and effectively deliver a capability to satisfy a validated operational need,” [6]. The DAG utilizes the narrow view of SE that deals with traditional or classical physical sy</w:t>
      </w:r>
      <w:r w:rsidRPr="00673320">
        <w:rPr>
          <w:szCs w:val="24"/>
        </w:rPr>
        <w:t>s</w:t>
      </w:r>
      <w:r w:rsidRPr="00673320">
        <w:rPr>
          <w:szCs w:val="24"/>
        </w:rPr>
        <w:t>tems that support a war fighter goal. There is also a broader Systems Engine</w:t>
      </w:r>
      <w:r>
        <w:rPr>
          <w:szCs w:val="24"/>
        </w:rPr>
        <w:t>er’s definition beyond the clas</w:t>
      </w:r>
      <w:r w:rsidRPr="00673320">
        <w:rPr>
          <w:szCs w:val="24"/>
        </w:rPr>
        <w:t>sical “physical systems” d</w:t>
      </w:r>
      <w:r w:rsidRPr="00673320">
        <w:rPr>
          <w:szCs w:val="24"/>
        </w:rPr>
        <w:t>e</w:t>
      </w:r>
      <w:r w:rsidRPr="00673320">
        <w:rPr>
          <w:szCs w:val="24"/>
        </w:rPr>
        <w:t>script</w:t>
      </w:r>
      <w:r>
        <w:rPr>
          <w:szCs w:val="24"/>
        </w:rPr>
        <w:t xml:space="preserve">ion. </w:t>
      </w:r>
      <w:proofErr w:type="spellStart"/>
      <w:r>
        <w:rPr>
          <w:szCs w:val="24"/>
        </w:rPr>
        <w:t>Checkland’s</w:t>
      </w:r>
      <w:proofErr w:type="spellEnd"/>
      <w:r>
        <w:rPr>
          <w:szCs w:val="24"/>
        </w:rPr>
        <w:t xml:space="preserve"> re</w:t>
      </w:r>
      <w:r w:rsidRPr="00673320">
        <w:rPr>
          <w:szCs w:val="24"/>
        </w:rPr>
        <w:t>search reduced the broader concept to the point that a meeting can be engine</w:t>
      </w:r>
      <w:r>
        <w:rPr>
          <w:szCs w:val="24"/>
        </w:rPr>
        <w:t>ered [7]. The broader methodo</w:t>
      </w:r>
      <w:r>
        <w:rPr>
          <w:szCs w:val="24"/>
        </w:rPr>
        <w:t>l</w:t>
      </w:r>
      <w:r>
        <w:rPr>
          <w:szCs w:val="24"/>
        </w:rPr>
        <w:t>o</w:t>
      </w:r>
      <w:r w:rsidRPr="00673320">
        <w:rPr>
          <w:szCs w:val="24"/>
        </w:rPr>
        <w:t>gy will be used for the remainder of this e</w:t>
      </w:r>
      <w:r w:rsidRPr="00673320">
        <w:rPr>
          <w:szCs w:val="24"/>
        </w:rPr>
        <w:t>x</w:t>
      </w:r>
      <w:r w:rsidRPr="00673320">
        <w:rPr>
          <w:szCs w:val="24"/>
        </w:rPr>
        <w:t xml:space="preserve">amination. </w:t>
      </w:r>
    </w:p>
    <w:p w:rsidR="00ED1A58" w:rsidRDefault="00ED1A58" w:rsidP="00673320">
      <w:pPr>
        <w:spacing w:line="240" w:lineRule="auto"/>
        <w:jc w:val="both"/>
        <w:rPr>
          <w:szCs w:val="24"/>
        </w:rPr>
      </w:pPr>
    </w:p>
    <w:p w:rsidR="00BE41C9" w:rsidRDefault="00BE41C9" w:rsidP="00673320">
      <w:pPr>
        <w:spacing w:line="240" w:lineRule="auto"/>
        <w:jc w:val="both"/>
        <w:rPr>
          <w:szCs w:val="24"/>
        </w:rPr>
      </w:pPr>
    </w:p>
    <w:p w:rsidR="00BE41C9" w:rsidRPr="00BE41C9" w:rsidRDefault="00BE41C9" w:rsidP="00673320">
      <w:pPr>
        <w:spacing w:line="240" w:lineRule="auto"/>
        <w:jc w:val="both"/>
        <w:rPr>
          <w:i/>
          <w:szCs w:val="24"/>
        </w:rPr>
      </w:pPr>
      <w:r w:rsidRPr="00BE41C9">
        <w:rPr>
          <w:i/>
          <w:szCs w:val="24"/>
        </w:rPr>
        <w:t>Name and Last</w:t>
      </w:r>
      <w:r w:rsidR="00703790">
        <w:rPr>
          <w:i/>
          <w:szCs w:val="24"/>
        </w:rPr>
        <w:t>-</w:t>
      </w:r>
      <w:r w:rsidRPr="00BE41C9">
        <w:rPr>
          <w:i/>
          <w:szCs w:val="24"/>
        </w:rPr>
        <w:t xml:space="preserve">name bio should be placed here and italicized.  </w:t>
      </w:r>
      <w:proofErr w:type="gramStart"/>
      <w:r w:rsidRPr="00BE41C9">
        <w:rPr>
          <w:i/>
          <w:szCs w:val="24"/>
        </w:rPr>
        <w:t>Bio’s</w:t>
      </w:r>
      <w:proofErr w:type="gramEnd"/>
      <w:r w:rsidRPr="00BE41C9">
        <w:rPr>
          <w:i/>
          <w:szCs w:val="24"/>
        </w:rPr>
        <w:t xml:space="preserve"> should be limited to about 100 words. </w:t>
      </w:r>
    </w:p>
    <w:p w:rsidR="00BE41C9" w:rsidRDefault="00BE41C9" w:rsidP="00673320">
      <w:pPr>
        <w:spacing w:line="240" w:lineRule="auto"/>
        <w:jc w:val="both"/>
        <w:rPr>
          <w:szCs w:val="24"/>
        </w:rPr>
      </w:pPr>
    </w:p>
    <w:p w:rsidR="00BE41C9" w:rsidRDefault="00BE41C9" w:rsidP="00673320">
      <w:pPr>
        <w:spacing w:line="240" w:lineRule="auto"/>
        <w:jc w:val="both"/>
        <w:rPr>
          <w:i/>
          <w:szCs w:val="24"/>
        </w:rPr>
      </w:pPr>
      <w:r w:rsidRPr="00703790">
        <w:rPr>
          <w:i/>
          <w:szCs w:val="24"/>
        </w:rPr>
        <w:t>Dan Davis is a consultant for the Information Scien</w:t>
      </w:r>
      <w:r w:rsidRPr="00703790">
        <w:rPr>
          <w:i/>
          <w:szCs w:val="24"/>
        </w:rPr>
        <w:t>c</w:t>
      </w:r>
      <w:r w:rsidRPr="00703790">
        <w:rPr>
          <w:i/>
          <w:szCs w:val="24"/>
        </w:rPr>
        <w:t>es Institute, University of Southern California, focu</w:t>
      </w:r>
      <w:r w:rsidRPr="00703790">
        <w:rPr>
          <w:i/>
          <w:szCs w:val="24"/>
        </w:rPr>
        <w:t>s</w:t>
      </w:r>
      <w:r w:rsidRPr="00703790">
        <w:rPr>
          <w:i/>
          <w:szCs w:val="24"/>
        </w:rPr>
        <w:t>ing on large-scale distr</w:t>
      </w:r>
      <w:r w:rsidR="00703790">
        <w:rPr>
          <w:i/>
          <w:szCs w:val="24"/>
        </w:rPr>
        <w:t xml:space="preserve">ibuted simulations. </w:t>
      </w:r>
      <w:r w:rsidR="00341D22">
        <w:rPr>
          <w:i/>
          <w:szCs w:val="24"/>
        </w:rPr>
        <w:t>There, h</w:t>
      </w:r>
      <w:r w:rsidR="00703790">
        <w:rPr>
          <w:i/>
          <w:szCs w:val="24"/>
        </w:rPr>
        <w:t>e led</w:t>
      </w:r>
      <w:r w:rsidRPr="00703790">
        <w:rPr>
          <w:i/>
          <w:szCs w:val="24"/>
        </w:rPr>
        <w:t xml:space="preserve"> the JESPP project for </w:t>
      </w:r>
      <w:r w:rsidR="00703790" w:rsidRPr="00703790">
        <w:rPr>
          <w:i/>
          <w:szCs w:val="24"/>
        </w:rPr>
        <w:t>a decade. A</w:t>
      </w:r>
      <w:r w:rsidRPr="00703790">
        <w:rPr>
          <w:i/>
          <w:szCs w:val="24"/>
        </w:rPr>
        <w:t>s Assistant Dire</w:t>
      </w:r>
      <w:r w:rsidRPr="00703790">
        <w:rPr>
          <w:i/>
          <w:szCs w:val="24"/>
        </w:rPr>
        <w:t>c</w:t>
      </w:r>
      <w:r w:rsidRPr="00703790">
        <w:rPr>
          <w:i/>
          <w:szCs w:val="24"/>
        </w:rPr>
        <w:t xml:space="preserve">tor of </w:t>
      </w:r>
      <w:r w:rsidR="00703790" w:rsidRPr="00703790">
        <w:rPr>
          <w:i/>
          <w:szCs w:val="24"/>
        </w:rPr>
        <w:t>CACR</w:t>
      </w:r>
      <w:r w:rsidRPr="00703790">
        <w:rPr>
          <w:i/>
          <w:szCs w:val="24"/>
        </w:rPr>
        <w:t xml:space="preserve"> at Caltech, he managed Synthetic For</w:t>
      </w:r>
      <w:r w:rsidRPr="00703790">
        <w:rPr>
          <w:i/>
          <w:szCs w:val="24"/>
        </w:rPr>
        <w:t>c</w:t>
      </w:r>
      <w:r w:rsidRPr="00703790">
        <w:rPr>
          <w:i/>
          <w:szCs w:val="24"/>
        </w:rPr>
        <w:t xml:space="preserve">es Express, </w:t>
      </w:r>
      <w:r w:rsidR="00703790">
        <w:rPr>
          <w:i/>
          <w:szCs w:val="24"/>
        </w:rPr>
        <w:t xml:space="preserve">introducing </w:t>
      </w:r>
      <w:r w:rsidRPr="00703790">
        <w:rPr>
          <w:i/>
          <w:szCs w:val="24"/>
        </w:rPr>
        <w:t xml:space="preserve">HPC to </w:t>
      </w:r>
      <w:proofErr w:type="gramStart"/>
      <w:r w:rsidRPr="00703790">
        <w:rPr>
          <w:i/>
          <w:szCs w:val="24"/>
        </w:rPr>
        <w:t>DoD</w:t>
      </w:r>
      <w:proofErr w:type="gramEnd"/>
      <w:r w:rsidRPr="00703790">
        <w:rPr>
          <w:i/>
          <w:szCs w:val="24"/>
        </w:rPr>
        <w:t xml:space="preserve"> simulations. He </w:t>
      </w:r>
      <w:r w:rsidR="00703790">
        <w:rPr>
          <w:i/>
          <w:szCs w:val="24"/>
        </w:rPr>
        <w:t>was</w:t>
      </w:r>
      <w:r w:rsidRPr="00703790">
        <w:rPr>
          <w:i/>
          <w:szCs w:val="24"/>
        </w:rPr>
        <w:t xml:space="preserve"> the Chairman of the Coalition of Academic Supercomputing Centers and has taught at the </w:t>
      </w:r>
      <w:r w:rsidR="00703790">
        <w:rPr>
          <w:i/>
          <w:szCs w:val="24"/>
        </w:rPr>
        <w:t>coll</w:t>
      </w:r>
      <w:r w:rsidR="00703790">
        <w:rPr>
          <w:i/>
          <w:szCs w:val="24"/>
        </w:rPr>
        <w:t>e</w:t>
      </w:r>
      <w:r w:rsidR="00703790">
        <w:rPr>
          <w:i/>
          <w:szCs w:val="24"/>
        </w:rPr>
        <w:t>giate</w:t>
      </w:r>
      <w:r w:rsidRPr="00703790">
        <w:rPr>
          <w:i/>
          <w:szCs w:val="24"/>
        </w:rPr>
        <w:t xml:space="preserve"> level</w:t>
      </w:r>
      <w:r w:rsidR="00341D22">
        <w:rPr>
          <w:i/>
          <w:szCs w:val="24"/>
        </w:rPr>
        <w:t xml:space="preserve">. </w:t>
      </w:r>
      <w:r w:rsidRPr="00703790">
        <w:rPr>
          <w:i/>
          <w:szCs w:val="24"/>
        </w:rPr>
        <w:t xml:space="preserve"> Dan </w:t>
      </w:r>
      <w:r w:rsidR="00341D22">
        <w:rPr>
          <w:i/>
          <w:szCs w:val="24"/>
        </w:rPr>
        <w:t>started</w:t>
      </w:r>
      <w:r w:rsidRPr="00703790">
        <w:rPr>
          <w:i/>
          <w:szCs w:val="24"/>
        </w:rPr>
        <w:t xml:space="preserve"> wri</w:t>
      </w:r>
      <w:r w:rsidR="00703790">
        <w:rPr>
          <w:i/>
          <w:szCs w:val="24"/>
        </w:rPr>
        <w:t>ting</w:t>
      </w:r>
      <w:r w:rsidR="00703790" w:rsidRPr="00703790">
        <w:rPr>
          <w:i/>
          <w:szCs w:val="24"/>
        </w:rPr>
        <w:t xml:space="preserve"> FORTRAN</w:t>
      </w:r>
      <w:r w:rsidR="00703790">
        <w:rPr>
          <w:i/>
          <w:szCs w:val="24"/>
        </w:rPr>
        <w:t xml:space="preserve"> pr</w:t>
      </w:r>
      <w:r w:rsidR="00703790">
        <w:rPr>
          <w:i/>
          <w:szCs w:val="24"/>
        </w:rPr>
        <w:t>o</w:t>
      </w:r>
      <w:r w:rsidR="00703790">
        <w:rPr>
          <w:i/>
          <w:szCs w:val="24"/>
        </w:rPr>
        <w:lastRenderedPageBreak/>
        <w:t>grams</w:t>
      </w:r>
      <w:r w:rsidR="00341D22" w:rsidRPr="00703790">
        <w:rPr>
          <w:i/>
          <w:szCs w:val="24"/>
        </w:rPr>
        <w:t xml:space="preserve"> </w:t>
      </w:r>
      <w:r w:rsidR="00341D22">
        <w:rPr>
          <w:i/>
          <w:szCs w:val="24"/>
        </w:rPr>
        <w:t xml:space="preserve">in </w:t>
      </w:r>
      <w:r w:rsidR="00341D22" w:rsidRPr="00703790">
        <w:rPr>
          <w:i/>
          <w:szCs w:val="24"/>
        </w:rPr>
        <w:t>1971</w:t>
      </w:r>
      <w:r w:rsidRPr="00703790">
        <w:rPr>
          <w:i/>
          <w:szCs w:val="24"/>
        </w:rPr>
        <w:t xml:space="preserve"> on Seymour Cray’s CDC 6500’s. He </w:t>
      </w:r>
      <w:r w:rsidR="00703790">
        <w:rPr>
          <w:i/>
          <w:szCs w:val="24"/>
        </w:rPr>
        <w:t>served</w:t>
      </w:r>
      <w:r w:rsidRPr="00703790">
        <w:rPr>
          <w:i/>
          <w:szCs w:val="24"/>
        </w:rPr>
        <w:t xml:space="preserve"> in Vietnam as a USMC Cryptolog</w:t>
      </w:r>
      <w:r w:rsidR="00703790">
        <w:rPr>
          <w:i/>
          <w:szCs w:val="24"/>
        </w:rPr>
        <w:t>ist and retired as a Commander,</w:t>
      </w:r>
      <w:r w:rsidRPr="00703790">
        <w:rPr>
          <w:i/>
          <w:szCs w:val="24"/>
        </w:rPr>
        <w:t xml:space="preserve"> U.S.N.R. He received B.A. and J.D. degrees from the University of Colorado.</w:t>
      </w:r>
    </w:p>
    <w:p w:rsidR="00341D22" w:rsidRDefault="00341D22" w:rsidP="00673320">
      <w:pPr>
        <w:spacing w:line="240" w:lineRule="auto"/>
        <w:jc w:val="both"/>
        <w:rPr>
          <w:i/>
          <w:szCs w:val="24"/>
        </w:rPr>
      </w:pPr>
    </w:p>
    <w:p w:rsidR="00341D22" w:rsidRPr="00703790" w:rsidRDefault="00341D22" w:rsidP="00341D22">
      <w:pPr>
        <w:spacing w:line="240" w:lineRule="auto"/>
        <w:jc w:val="both"/>
        <w:rPr>
          <w:i/>
          <w:szCs w:val="24"/>
        </w:rPr>
      </w:pPr>
      <w:r w:rsidRPr="00703790">
        <w:rPr>
          <w:i/>
          <w:szCs w:val="24"/>
        </w:rPr>
        <w:t>Dan Davis is a consultant for the Information Scien</w:t>
      </w:r>
      <w:r w:rsidRPr="00703790">
        <w:rPr>
          <w:i/>
          <w:szCs w:val="24"/>
        </w:rPr>
        <w:t>c</w:t>
      </w:r>
      <w:r w:rsidRPr="00703790">
        <w:rPr>
          <w:i/>
          <w:szCs w:val="24"/>
        </w:rPr>
        <w:t>es Institute, University of Southern California, focu</w:t>
      </w:r>
      <w:r w:rsidRPr="00703790">
        <w:rPr>
          <w:i/>
          <w:szCs w:val="24"/>
        </w:rPr>
        <w:t>s</w:t>
      </w:r>
      <w:r w:rsidRPr="00703790">
        <w:rPr>
          <w:i/>
          <w:szCs w:val="24"/>
        </w:rPr>
        <w:t>ing on large-scale distr</w:t>
      </w:r>
      <w:r>
        <w:rPr>
          <w:i/>
          <w:szCs w:val="24"/>
        </w:rPr>
        <w:t>ibuted simulations. There, he led</w:t>
      </w:r>
      <w:r w:rsidRPr="00703790">
        <w:rPr>
          <w:i/>
          <w:szCs w:val="24"/>
        </w:rPr>
        <w:t xml:space="preserve"> the JESPP project for a decade. As Assistant Dire</w:t>
      </w:r>
      <w:r w:rsidRPr="00703790">
        <w:rPr>
          <w:i/>
          <w:szCs w:val="24"/>
        </w:rPr>
        <w:t>c</w:t>
      </w:r>
      <w:r w:rsidRPr="00703790">
        <w:rPr>
          <w:i/>
          <w:szCs w:val="24"/>
        </w:rPr>
        <w:t>tor of CACR at Caltech, he managed Synthetic For</w:t>
      </w:r>
      <w:r w:rsidRPr="00703790">
        <w:rPr>
          <w:i/>
          <w:szCs w:val="24"/>
        </w:rPr>
        <w:t>c</w:t>
      </w:r>
      <w:r w:rsidRPr="00703790">
        <w:rPr>
          <w:i/>
          <w:szCs w:val="24"/>
        </w:rPr>
        <w:t xml:space="preserve">es Express, </w:t>
      </w:r>
      <w:r>
        <w:rPr>
          <w:i/>
          <w:szCs w:val="24"/>
        </w:rPr>
        <w:t xml:space="preserve">introducing </w:t>
      </w:r>
      <w:r w:rsidRPr="00703790">
        <w:rPr>
          <w:i/>
          <w:szCs w:val="24"/>
        </w:rPr>
        <w:t xml:space="preserve">HPC to </w:t>
      </w:r>
      <w:proofErr w:type="gramStart"/>
      <w:r w:rsidRPr="00703790">
        <w:rPr>
          <w:i/>
          <w:szCs w:val="24"/>
        </w:rPr>
        <w:t>DoD</w:t>
      </w:r>
      <w:proofErr w:type="gramEnd"/>
      <w:r w:rsidRPr="00703790">
        <w:rPr>
          <w:i/>
          <w:szCs w:val="24"/>
        </w:rPr>
        <w:t xml:space="preserve"> simulations. He </w:t>
      </w:r>
      <w:r>
        <w:rPr>
          <w:i/>
          <w:szCs w:val="24"/>
        </w:rPr>
        <w:t>was</w:t>
      </w:r>
      <w:r w:rsidRPr="00703790">
        <w:rPr>
          <w:i/>
          <w:szCs w:val="24"/>
        </w:rPr>
        <w:t xml:space="preserve"> the Chairman of the Coalition of Academic Supercomputing Centers and has taught at the </w:t>
      </w:r>
      <w:r>
        <w:rPr>
          <w:i/>
          <w:szCs w:val="24"/>
        </w:rPr>
        <w:t>coll</w:t>
      </w:r>
      <w:r>
        <w:rPr>
          <w:i/>
          <w:szCs w:val="24"/>
        </w:rPr>
        <w:t>e</w:t>
      </w:r>
      <w:r>
        <w:rPr>
          <w:i/>
          <w:szCs w:val="24"/>
        </w:rPr>
        <w:t>giate</w:t>
      </w:r>
      <w:r w:rsidRPr="00703790">
        <w:rPr>
          <w:i/>
          <w:szCs w:val="24"/>
        </w:rPr>
        <w:t xml:space="preserve"> level</w:t>
      </w:r>
      <w:r>
        <w:rPr>
          <w:i/>
          <w:szCs w:val="24"/>
        </w:rPr>
        <w:t xml:space="preserve">. </w:t>
      </w:r>
      <w:r w:rsidRPr="00703790">
        <w:rPr>
          <w:i/>
          <w:szCs w:val="24"/>
        </w:rPr>
        <w:t xml:space="preserve"> Dan </w:t>
      </w:r>
      <w:r>
        <w:rPr>
          <w:i/>
          <w:szCs w:val="24"/>
        </w:rPr>
        <w:t>started</w:t>
      </w:r>
      <w:r w:rsidRPr="00703790">
        <w:rPr>
          <w:i/>
          <w:szCs w:val="24"/>
        </w:rPr>
        <w:t xml:space="preserve"> wri</w:t>
      </w:r>
      <w:r>
        <w:rPr>
          <w:i/>
          <w:szCs w:val="24"/>
        </w:rPr>
        <w:t>ting</w:t>
      </w:r>
      <w:r w:rsidRPr="00703790">
        <w:rPr>
          <w:i/>
          <w:szCs w:val="24"/>
        </w:rPr>
        <w:t xml:space="preserve"> FORTRAN</w:t>
      </w:r>
      <w:r>
        <w:rPr>
          <w:i/>
          <w:szCs w:val="24"/>
        </w:rPr>
        <w:t xml:space="preserve"> pr</w:t>
      </w:r>
      <w:r>
        <w:rPr>
          <w:i/>
          <w:szCs w:val="24"/>
        </w:rPr>
        <w:t>o</w:t>
      </w:r>
      <w:r>
        <w:rPr>
          <w:i/>
          <w:szCs w:val="24"/>
        </w:rPr>
        <w:t>grams</w:t>
      </w:r>
      <w:r w:rsidRPr="00703790">
        <w:rPr>
          <w:i/>
          <w:szCs w:val="24"/>
        </w:rPr>
        <w:t xml:space="preserve"> </w:t>
      </w:r>
      <w:r>
        <w:rPr>
          <w:i/>
          <w:szCs w:val="24"/>
        </w:rPr>
        <w:t xml:space="preserve">in </w:t>
      </w:r>
      <w:r w:rsidRPr="00703790">
        <w:rPr>
          <w:i/>
          <w:szCs w:val="24"/>
        </w:rPr>
        <w:t xml:space="preserve">1971 on Seymour Cray’s CDC 6500’s. He </w:t>
      </w:r>
      <w:r>
        <w:rPr>
          <w:i/>
          <w:szCs w:val="24"/>
        </w:rPr>
        <w:t>served</w:t>
      </w:r>
      <w:r w:rsidRPr="00703790">
        <w:rPr>
          <w:i/>
          <w:szCs w:val="24"/>
        </w:rPr>
        <w:t xml:space="preserve"> in Vietnam as a USMC Cryptolog</w:t>
      </w:r>
      <w:r>
        <w:rPr>
          <w:i/>
          <w:szCs w:val="24"/>
        </w:rPr>
        <w:t>ist and retired as a Commander,</w:t>
      </w:r>
      <w:r w:rsidRPr="00703790">
        <w:rPr>
          <w:i/>
          <w:szCs w:val="24"/>
        </w:rPr>
        <w:t xml:space="preserve"> U.S.N.R. He received B.A. and J.D. degrees from the University of Colorado.</w:t>
      </w:r>
    </w:p>
    <w:p w:rsidR="00341D22" w:rsidRDefault="00341D22" w:rsidP="00673320">
      <w:pPr>
        <w:spacing w:line="240" w:lineRule="auto"/>
        <w:jc w:val="both"/>
        <w:rPr>
          <w:i/>
          <w:szCs w:val="24"/>
        </w:rPr>
      </w:pPr>
    </w:p>
    <w:p w:rsidR="009B551A" w:rsidRDefault="009B551A" w:rsidP="00673320">
      <w:pPr>
        <w:spacing w:line="240" w:lineRule="auto"/>
        <w:jc w:val="both"/>
        <w:rPr>
          <w:i/>
          <w:szCs w:val="24"/>
        </w:rPr>
      </w:pPr>
    </w:p>
    <w:sectPr w:rsidR="009B551A" w:rsidSect="00523E95"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B2D" w:rsidRDefault="00673B2D" w:rsidP="00D25D0B">
      <w:pPr>
        <w:spacing w:line="240" w:lineRule="auto"/>
      </w:pPr>
      <w:r>
        <w:separator/>
      </w:r>
    </w:p>
  </w:endnote>
  <w:endnote w:type="continuationSeparator" w:id="0">
    <w:p w:rsidR="00673B2D" w:rsidRDefault="00673B2D" w:rsidP="00D25D0B">
      <w:pPr>
        <w:spacing w:line="240" w:lineRule="auto"/>
      </w:pPr>
      <w:r>
        <w:continuationSeparator/>
      </w:r>
    </w:p>
  </w:endnote>
  <w:endnote w:id="1">
    <w:p w:rsidR="007B63D5" w:rsidRDefault="007B63D5">
      <w:pPr>
        <w:pStyle w:val="EndnoteText"/>
      </w:pPr>
      <w:r>
        <w:rPr>
          <w:rStyle w:val="EndnoteReference"/>
        </w:rPr>
        <w:endnoteRef/>
      </w:r>
      <w:r>
        <w:t xml:space="preserve"> Dan Davis says now is the time</w:t>
      </w:r>
    </w:p>
  </w:endnote>
  <w:endnote w:id="2">
    <w:p w:rsidR="007B63D5" w:rsidRDefault="007B63D5">
      <w:pPr>
        <w:pStyle w:val="EndnoteText"/>
      </w:pPr>
      <w:r>
        <w:rPr>
          <w:rStyle w:val="EndnoteReference"/>
        </w:rPr>
        <w:endnoteRef/>
      </w:r>
      <w:r>
        <w:t xml:space="preserve"> Dan Davis said it already</w:t>
      </w:r>
    </w:p>
  </w:endnote>
  <w:endnote w:id="3">
    <w:p w:rsidR="007B63D5" w:rsidRDefault="007B63D5">
      <w:pPr>
        <w:pStyle w:val="EndnoteText"/>
      </w:pPr>
      <w:r>
        <w:rPr>
          <w:rStyle w:val="EndnoteReference"/>
        </w:rPr>
        <w:endnoteRef/>
      </w:r>
      <w:r>
        <w:t xml:space="preserve"> Dan Davis said it again.</w:t>
      </w:r>
    </w:p>
    <w:p w:rsidR="007B63D5" w:rsidRDefault="007B63D5">
      <w:pPr>
        <w:pStyle w:val="EndnoteText"/>
      </w:pPr>
    </w:p>
    <w:p w:rsidR="007B63D5" w:rsidRPr="009B551A" w:rsidRDefault="007B63D5" w:rsidP="007B63D5">
      <w:pPr>
        <w:pStyle w:val="Heading1"/>
        <w:jc w:val="left"/>
        <w:rPr>
          <w:sz w:val="24"/>
        </w:rPr>
      </w:pPr>
      <w:r w:rsidRPr="009B551A">
        <w:rPr>
          <w:sz w:val="24"/>
        </w:rPr>
        <w:t xml:space="preserve">REFERENCES </w:t>
      </w:r>
    </w:p>
    <w:p w:rsidR="007B63D5" w:rsidRPr="009B551A" w:rsidRDefault="007B63D5" w:rsidP="007B63D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Barrett, B. &amp; T.D. Gottschalk. 2004. A</w:t>
      </w:r>
      <w:r w:rsidRPr="009B551A">
        <w:rPr>
          <w:i/>
          <w:szCs w:val="24"/>
        </w:rPr>
        <w:t>d</w:t>
      </w:r>
      <w:r w:rsidRPr="009B551A">
        <w:rPr>
          <w:i/>
          <w:szCs w:val="24"/>
        </w:rPr>
        <w:t>vanced Message Routing for Scalable Distributed Simulations, in the Proceedings of the 2004 Interservice/Industry Training, Simulation and Ed</w:t>
      </w:r>
      <w:r w:rsidRPr="009B551A">
        <w:rPr>
          <w:i/>
          <w:szCs w:val="24"/>
        </w:rPr>
        <w:t>u</w:t>
      </w:r>
      <w:r w:rsidRPr="009B551A">
        <w:rPr>
          <w:i/>
          <w:szCs w:val="24"/>
        </w:rPr>
        <w:t>cation Conference, Orlando, Flor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da.</w:t>
      </w:r>
    </w:p>
    <w:p w:rsidR="007B63D5" w:rsidRPr="009B551A" w:rsidRDefault="007B63D5" w:rsidP="007B63D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Boulanger, A. 2005.</w:t>
      </w:r>
      <w:proofErr w:type="gramEnd"/>
      <w:r w:rsidRPr="009B551A">
        <w:rPr>
          <w:i/>
          <w:szCs w:val="24"/>
        </w:rPr>
        <w:t xml:space="preserve"> Open-source versus propri</w:t>
      </w:r>
      <w:r w:rsidRPr="009B551A">
        <w:rPr>
          <w:i/>
          <w:szCs w:val="24"/>
        </w:rPr>
        <w:t>e</w:t>
      </w:r>
      <w:r w:rsidRPr="009B551A">
        <w:rPr>
          <w:i/>
          <w:szCs w:val="24"/>
        </w:rPr>
        <w:t>tary software: Is one more reliable and secure than the ot</w:t>
      </w:r>
      <w:r w:rsidRPr="009B551A">
        <w:rPr>
          <w:i/>
          <w:szCs w:val="24"/>
        </w:rPr>
        <w:t>h</w:t>
      </w:r>
      <w:r w:rsidRPr="009B551A">
        <w:rPr>
          <w:i/>
          <w:szCs w:val="24"/>
        </w:rPr>
        <w:t>er</w:t>
      </w:r>
      <w:proofErr w:type="gramStart"/>
      <w:r w:rsidRPr="009B551A">
        <w:rPr>
          <w:i/>
          <w:szCs w:val="24"/>
        </w:rPr>
        <w:t>?.</w:t>
      </w:r>
      <w:proofErr w:type="gramEnd"/>
      <w:r w:rsidRPr="009B551A">
        <w:rPr>
          <w:i/>
          <w:szCs w:val="24"/>
        </w:rPr>
        <w:t xml:space="preserve"> IBM Systems Journal, 442, 239-248.</w:t>
      </w:r>
    </w:p>
    <w:p w:rsidR="007B63D5" w:rsidRPr="009B551A" w:rsidRDefault="007B63D5" w:rsidP="007B63D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Cybersecurity Threats, 2014, Hearing of the House Select Intelligence Committee Subject: "Cybersecurity Threats: The Way Forward", N</w:t>
      </w:r>
      <w:r w:rsidRPr="009B551A">
        <w:rPr>
          <w:i/>
          <w:szCs w:val="24"/>
        </w:rPr>
        <w:t>o</w:t>
      </w:r>
      <w:r w:rsidRPr="009B551A">
        <w:rPr>
          <w:i/>
          <w:szCs w:val="24"/>
        </w:rPr>
        <w:t>vember 20, 2014, Testimony of Admiral Michael Rogers</w:t>
      </w:r>
    </w:p>
    <w:p w:rsidR="007B63D5" w:rsidRPr="009B551A" w:rsidRDefault="007B63D5" w:rsidP="007B63D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Fluentd, 2015.</w:t>
      </w:r>
      <w:proofErr w:type="gramEnd"/>
      <w:r w:rsidRPr="009B551A">
        <w:rPr>
          <w:i/>
          <w:szCs w:val="24"/>
        </w:rPr>
        <w:t xml:space="preserve"> </w:t>
      </w:r>
      <w:proofErr w:type="gramStart"/>
      <w:r w:rsidRPr="009B551A">
        <w:rPr>
          <w:i/>
          <w:szCs w:val="24"/>
        </w:rPr>
        <w:t>Fluentd | Open Source Data Collector.</w:t>
      </w:r>
      <w:proofErr w:type="gramEnd"/>
      <w:r w:rsidRPr="009B551A">
        <w:rPr>
          <w:i/>
          <w:szCs w:val="24"/>
        </w:rPr>
        <w:t xml:space="preserve"> Retrieved from: http://www.fluentd.org/ </w:t>
      </w:r>
    </w:p>
    <w:p w:rsidR="007B63D5" w:rsidRPr="009B551A" w:rsidRDefault="007B63D5" w:rsidP="007B63D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Gabbard, J. L., &amp; Swan, J. E. 2008.</w:t>
      </w:r>
      <w:proofErr w:type="gramEnd"/>
      <w:r w:rsidRPr="009B551A">
        <w:rPr>
          <w:i/>
          <w:szCs w:val="24"/>
        </w:rPr>
        <w:t xml:space="preserve"> Usability engineering for augmented reality: Employing user-based studies to inform design. Visualization and Computer Graphics, IEEE Transactions on, 143, 513-525.</w:t>
      </w:r>
    </w:p>
    <w:p w:rsidR="007B63D5" w:rsidRPr="009B551A" w:rsidRDefault="007B63D5" w:rsidP="007B63D5">
      <w:pPr>
        <w:spacing w:line="240" w:lineRule="auto"/>
        <w:ind w:firstLine="288"/>
        <w:jc w:val="both"/>
        <w:rPr>
          <w:i/>
          <w:szCs w:val="24"/>
        </w:rPr>
      </w:pPr>
      <w:proofErr w:type="spellStart"/>
      <w:r w:rsidRPr="009B551A">
        <w:rPr>
          <w:i/>
          <w:szCs w:val="24"/>
        </w:rPr>
        <w:t>Gertner</w:t>
      </w:r>
      <w:proofErr w:type="spellEnd"/>
      <w:r w:rsidRPr="009B551A">
        <w:rPr>
          <w:i/>
          <w:szCs w:val="24"/>
        </w:rPr>
        <w:t xml:space="preserve">, A. S. &amp; Webber B. L., 1996, </w:t>
      </w:r>
      <w:proofErr w:type="gramStart"/>
      <w:r w:rsidRPr="009B551A">
        <w:rPr>
          <w:i/>
          <w:szCs w:val="24"/>
        </w:rPr>
        <w:t>A</w:t>
      </w:r>
      <w:proofErr w:type="gramEnd"/>
      <w:r w:rsidRPr="009B551A">
        <w:rPr>
          <w:i/>
          <w:szCs w:val="24"/>
        </w:rPr>
        <w:t xml:space="preserve"> Bias towards Relevance: Recognizing Plans where Goal Minimization Fails. AAAI/IAAI, Vol. 2 1996: 1133-1138</w:t>
      </w:r>
    </w:p>
    <w:p w:rsidR="007B63D5" w:rsidRPr="009B551A" w:rsidRDefault="007B63D5" w:rsidP="007B63D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 xml:space="preserve">Kimball, R., L. M. Reeves, M. Ross, &amp; W. </w:t>
      </w:r>
      <w:proofErr w:type="spellStart"/>
      <w:r w:rsidRPr="009B551A">
        <w:rPr>
          <w:i/>
          <w:szCs w:val="24"/>
        </w:rPr>
        <w:t>Thornwaite</w:t>
      </w:r>
      <w:proofErr w:type="spellEnd"/>
      <w:r w:rsidRPr="009B551A">
        <w:rPr>
          <w:i/>
          <w:szCs w:val="24"/>
        </w:rPr>
        <w:t>.</w:t>
      </w:r>
      <w:proofErr w:type="gramEnd"/>
      <w:r w:rsidRPr="009B551A">
        <w:rPr>
          <w:i/>
          <w:szCs w:val="24"/>
        </w:rPr>
        <w:t xml:space="preserve"> 1998. The Data Warehouse Lifecycle Toolkit. Hoboken, New Jersey: Wiley</w:t>
      </w:r>
    </w:p>
    <w:p w:rsidR="007B63D5" w:rsidRPr="009B551A" w:rsidRDefault="007B63D5" w:rsidP="007B63D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Lucas, R., &amp; Davis, D., 2003. Joint Exper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mentation on Scalable Parallel Processors, in the Pr</w:t>
      </w:r>
      <w:r w:rsidRPr="009B551A">
        <w:rPr>
          <w:i/>
          <w:szCs w:val="24"/>
        </w:rPr>
        <w:t>o</w:t>
      </w:r>
      <w:r w:rsidRPr="009B551A">
        <w:rPr>
          <w:i/>
          <w:szCs w:val="24"/>
        </w:rPr>
        <w:t>ceedings of the Interservice/Industry Simulation, Training and Education Conference, Orlando, Flor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da, 2003</w:t>
      </w:r>
    </w:p>
    <w:p w:rsidR="007B63D5" w:rsidRPr="009B551A" w:rsidRDefault="007B63D5" w:rsidP="007B63D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 xml:space="preserve">Microsoft </w:t>
      </w:r>
      <w:proofErr w:type="spellStart"/>
      <w:r w:rsidRPr="009B551A">
        <w:rPr>
          <w:i/>
          <w:szCs w:val="24"/>
        </w:rPr>
        <w:t>Sysinternals</w:t>
      </w:r>
      <w:proofErr w:type="spellEnd"/>
      <w:r w:rsidRPr="009B551A">
        <w:rPr>
          <w:i/>
          <w:szCs w:val="24"/>
        </w:rPr>
        <w:t>, 2015, Sysmon V 3.0. R</w:t>
      </w:r>
      <w:r w:rsidRPr="009B551A">
        <w:rPr>
          <w:i/>
          <w:szCs w:val="24"/>
        </w:rPr>
        <w:t>e</w:t>
      </w:r>
      <w:r w:rsidRPr="009B551A">
        <w:rPr>
          <w:i/>
          <w:szCs w:val="24"/>
        </w:rPr>
        <w:t>trieved from: https://technet.microsoft.com/en-us/sysinternals/dn798348</w:t>
      </w:r>
    </w:p>
    <w:p w:rsidR="007B63D5" w:rsidRPr="009B551A" w:rsidRDefault="007B63D5" w:rsidP="007B63D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MongoDB, 2015, Downloads: MongoDB. https://www.mongodb.org/downloads</w:t>
      </w:r>
    </w:p>
    <w:p w:rsidR="007B63D5" w:rsidRPr="00703790" w:rsidRDefault="007B63D5" w:rsidP="007B63D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 xml:space="preserve">National Initiative, 2015, The Comprehensive National Cybersecurity Initiative, Retrieved from: </w:t>
      </w:r>
    </w:p>
    <w:p w:rsidR="007B63D5" w:rsidRDefault="007B63D5">
      <w:pPr>
        <w:pStyle w:val="EndnoteText"/>
      </w:pPr>
    </w:p>
  </w:endnote>
  <w:endnote w:id="4">
    <w:p w:rsidR="00523E95" w:rsidRDefault="00523E95" w:rsidP="00523E95">
      <w:pPr>
        <w:pStyle w:val="EndnoteText"/>
      </w:pPr>
      <w:r>
        <w:rPr>
          <w:rStyle w:val="EndnoteReference"/>
        </w:rPr>
        <w:endnoteRef/>
      </w:r>
      <w:r>
        <w:t xml:space="preserve"> Dan Davis says now is the time</w:t>
      </w:r>
    </w:p>
  </w:endnote>
  <w:endnote w:id="5">
    <w:p w:rsidR="00523E95" w:rsidRDefault="00523E95" w:rsidP="00523E95">
      <w:pPr>
        <w:pStyle w:val="EndnoteText"/>
      </w:pPr>
      <w:r>
        <w:rPr>
          <w:rStyle w:val="EndnoteReference"/>
        </w:rPr>
        <w:endnoteRef/>
      </w:r>
      <w:r>
        <w:t xml:space="preserve"> Dan Davis said it already</w:t>
      </w:r>
    </w:p>
  </w:endnote>
  <w:endnote w:id="6">
    <w:p w:rsidR="00523E95" w:rsidRDefault="00523E95" w:rsidP="00523E95">
      <w:pPr>
        <w:pStyle w:val="EndnoteText"/>
      </w:pPr>
      <w:r>
        <w:rPr>
          <w:rStyle w:val="EndnoteReference"/>
        </w:rPr>
        <w:endnoteRef/>
      </w:r>
      <w:r>
        <w:t xml:space="preserve"> Dan Davis said it again.</w:t>
      </w:r>
    </w:p>
    <w:p w:rsidR="00523E95" w:rsidRDefault="00523E95" w:rsidP="00523E95">
      <w:pPr>
        <w:pStyle w:val="EndnoteText"/>
      </w:pPr>
    </w:p>
    <w:p w:rsidR="00523E95" w:rsidRPr="009B551A" w:rsidRDefault="00523E95" w:rsidP="00523E95">
      <w:pPr>
        <w:pStyle w:val="Heading1"/>
        <w:jc w:val="left"/>
        <w:rPr>
          <w:sz w:val="24"/>
        </w:rPr>
      </w:pPr>
      <w:r w:rsidRPr="009B551A">
        <w:rPr>
          <w:sz w:val="24"/>
        </w:rPr>
        <w:t xml:space="preserve">REFERENCES 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Barrett, B. &amp; T.D. Gottschalk. 2004. A</w:t>
      </w:r>
      <w:r w:rsidRPr="009B551A">
        <w:rPr>
          <w:i/>
          <w:szCs w:val="24"/>
        </w:rPr>
        <w:t>d</w:t>
      </w:r>
      <w:r w:rsidRPr="009B551A">
        <w:rPr>
          <w:i/>
          <w:szCs w:val="24"/>
        </w:rPr>
        <w:t>vanced Message Routing for Scalable Distributed Simulations, in the Proceedings of the 2004 Interservice/Industry Training, Simulation and Ed</w:t>
      </w:r>
      <w:r w:rsidRPr="009B551A">
        <w:rPr>
          <w:i/>
          <w:szCs w:val="24"/>
        </w:rPr>
        <w:t>u</w:t>
      </w:r>
      <w:r w:rsidRPr="009B551A">
        <w:rPr>
          <w:i/>
          <w:szCs w:val="24"/>
        </w:rPr>
        <w:t>cation Conference, Orlando, Flor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da.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Boulanger, A. 2005.</w:t>
      </w:r>
      <w:proofErr w:type="gramEnd"/>
      <w:r w:rsidRPr="009B551A">
        <w:rPr>
          <w:i/>
          <w:szCs w:val="24"/>
        </w:rPr>
        <w:t xml:space="preserve"> Open-source versus propri</w:t>
      </w:r>
      <w:r w:rsidRPr="009B551A">
        <w:rPr>
          <w:i/>
          <w:szCs w:val="24"/>
        </w:rPr>
        <w:t>e</w:t>
      </w:r>
      <w:r w:rsidRPr="009B551A">
        <w:rPr>
          <w:i/>
          <w:szCs w:val="24"/>
        </w:rPr>
        <w:t>tary software: Is one more reliable and secure than the ot</w:t>
      </w:r>
      <w:r w:rsidRPr="009B551A">
        <w:rPr>
          <w:i/>
          <w:szCs w:val="24"/>
        </w:rPr>
        <w:t>h</w:t>
      </w:r>
      <w:r w:rsidRPr="009B551A">
        <w:rPr>
          <w:i/>
          <w:szCs w:val="24"/>
        </w:rPr>
        <w:t>er</w:t>
      </w:r>
      <w:proofErr w:type="gramStart"/>
      <w:r w:rsidRPr="009B551A">
        <w:rPr>
          <w:i/>
          <w:szCs w:val="24"/>
        </w:rPr>
        <w:t>?.</w:t>
      </w:r>
      <w:proofErr w:type="gramEnd"/>
      <w:r w:rsidRPr="009B551A">
        <w:rPr>
          <w:i/>
          <w:szCs w:val="24"/>
        </w:rPr>
        <w:t xml:space="preserve"> IBM Systems Journal, 442, 239-248.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Cybersecurity Threats, 2014, Hearing of the House Select Intelligence Committee Subject: "Cybersecurity Threats: The Way Forward", N</w:t>
      </w:r>
      <w:r w:rsidRPr="009B551A">
        <w:rPr>
          <w:i/>
          <w:szCs w:val="24"/>
        </w:rPr>
        <w:t>o</w:t>
      </w:r>
      <w:r w:rsidRPr="009B551A">
        <w:rPr>
          <w:i/>
          <w:szCs w:val="24"/>
        </w:rPr>
        <w:t>vember 20, 2014, Testimony of Admiral Michael Rogers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Fluentd, 2015.</w:t>
      </w:r>
      <w:proofErr w:type="gramEnd"/>
      <w:r w:rsidRPr="009B551A">
        <w:rPr>
          <w:i/>
          <w:szCs w:val="24"/>
        </w:rPr>
        <w:t xml:space="preserve"> </w:t>
      </w:r>
      <w:proofErr w:type="gramStart"/>
      <w:r w:rsidRPr="009B551A">
        <w:rPr>
          <w:i/>
          <w:szCs w:val="24"/>
        </w:rPr>
        <w:t>Fluentd | Open Source Data Collector.</w:t>
      </w:r>
      <w:proofErr w:type="gramEnd"/>
      <w:r w:rsidRPr="009B551A">
        <w:rPr>
          <w:i/>
          <w:szCs w:val="24"/>
        </w:rPr>
        <w:t xml:space="preserve"> Retrieved from: http://www.fluentd.org/ 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Gabbard, J. L., &amp; Swan, J. E. 2008.</w:t>
      </w:r>
      <w:proofErr w:type="gramEnd"/>
      <w:r w:rsidRPr="009B551A">
        <w:rPr>
          <w:i/>
          <w:szCs w:val="24"/>
        </w:rPr>
        <w:t xml:space="preserve"> Usability engineering for augmented reality: Employing user-based studies to inform design. Visualization and Computer Graphics, IEEE Transactions on, 143, 513-525.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spellStart"/>
      <w:r w:rsidRPr="009B551A">
        <w:rPr>
          <w:i/>
          <w:szCs w:val="24"/>
        </w:rPr>
        <w:t>Gertner</w:t>
      </w:r>
      <w:proofErr w:type="spellEnd"/>
      <w:r w:rsidRPr="009B551A">
        <w:rPr>
          <w:i/>
          <w:szCs w:val="24"/>
        </w:rPr>
        <w:t xml:space="preserve">, A. S. &amp; Webber B. L., 1996, </w:t>
      </w:r>
      <w:proofErr w:type="gramStart"/>
      <w:r w:rsidRPr="009B551A">
        <w:rPr>
          <w:i/>
          <w:szCs w:val="24"/>
        </w:rPr>
        <w:t>A</w:t>
      </w:r>
      <w:proofErr w:type="gramEnd"/>
      <w:r w:rsidRPr="009B551A">
        <w:rPr>
          <w:i/>
          <w:szCs w:val="24"/>
        </w:rPr>
        <w:t xml:space="preserve"> Bias towards Relevance: Recognizing Plans where Goal Minimization Fails. AAAI/IAAI, Vol. 2 1996: 1133-1138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 xml:space="preserve">Kimball, R., L. M. Reeves, M. Ross, &amp; W. </w:t>
      </w:r>
      <w:proofErr w:type="spellStart"/>
      <w:r w:rsidRPr="009B551A">
        <w:rPr>
          <w:i/>
          <w:szCs w:val="24"/>
        </w:rPr>
        <w:t>Thornwaite</w:t>
      </w:r>
      <w:proofErr w:type="spellEnd"/>
      <w:r w:rsidRPr="009B551A">
        <w:rPr>
          <w:i/>
          <w:szCs w:val="24"/>
        </w:rPr>
        <w:t>.</w:t>
      </w:r>
      <w:proofErr w:type="gramEnd"/>
      <w:r w:rsidRPr="009B551A">
        <w:rPr>
          <w:i/>
          <w:szCs w:val="24"/>
        </w:rPr>
        <w:t xml:space="preserve"> 1998. The Data Warehouse Lifecycle Toolkit. Hoboken, New Jersey: Wiley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Lucas, R., &amp; Davis, D., 2003. Joint Exper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mentation on Scalable Parallel Processors, in the Pr</w:t>
      </w:r>
      <w:r w:rsidRPr="009B551A">
        <w:rPr>
          <w:i/>
          <w:szCs w:val="24"/>
        </w:rPr>
        <w:t>o</w:t>
      </w:r>
      <w:r w:rsidRPr="009B551A">
        <w:rPr>
          <w:i/>
          <w:szCs w:val="24"/>
        </w:rPr>
        <w:t>ceedings of the Interservice/Industry Simulation, Training and Education Conference, Orlando, Flor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da, 2003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 xml:space="preserve">Microsoft </w:t>
      </w:r>
      <w:proofErr w:type="spellStart"/>
      <w:r w:rsidRPr="009B551A">
        <w:rPr>
          <w:i/>
          <w:szCs w:val="24"/>
        </w:rPr>
        <w:t>Sysinternals</w:t>
      </w:r>
      <w:proofErr w:type="spellEnd"/>
      <w:r w:rsidRPr="009B551A">
        <w:rPr>
          <w:i/>
          <w:szCs w:val="24"/>
        </w:rPr>
        <w:t>, 2015, Sysmon V 3.0. R</w:t>
      </w:r>
      <w:r w:rsidRPr="009B551A">
        <w:rPr>
          <w:i/>
          <w:szCs w:val="24"/>
        </w:rPr>
        <w:t>e</w:t>
      </w:r>
      <w:r w:rsidRPr="009B551A">
        <w:rPr>
          <w:i/>
          <w:szCs w:val="24"/>
        </w:rPr>
        <w:t>trieved from: https://technet.microsoft.com/en-us/sysinternals/dn798348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MongoDB, 2015, Downloads: MongoDB. https://www.mongodb.org/downloads</w:t>
      </w:r>
    </w:p>
    <w:p w:rsidR="00523E95" w:rsidRPr="00703790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 xml:space="preserve">National Initiative, 2015, The Comprehensive National Cybersecurity Initiative, Retrieved from: </w:t>
      </w:r>
    </w:p>
    <w:p w:rsidR="00523E95" w:rsidRDefault="00523E95" w:rsidP="00523E95">
      <w:pPr>
        <w:pStyle w:val="EndnoteText"/>
      </w:pPr>
    </w:p>
  </w:endnote>
  <w:endnote w:id="7">
    <w:p w:rsidR="00523E95" w:rsidRDefault="00523E95" w:rsidP="00523E95">
      <w:pPr>
        <w:pStyle w:val="EndnoteText"/>
      </w:pPr>
      <w:r>
        <w:rPr>
          <w:rStyle w:val="EndnoteReference"/>
        </w:rPr>
        <w:endnoteRef/>
      </w:r>
      <w:r>
        <w:t xml:space="preserve"> Dan Davis says now is the time</w:t>
      </w:r>
    </w:p>
  </w:endnote>
  <w:endnote w:id="8">
    <w:p w:rsidR="00523E95" w:rsidRDefault="00523E95" w:rsidP="00523E95">
      <w:pPr>
        <w:pStyle w:val="EndnoteText"/>
      </w:pPr>
      <w:r>
        <w:rPr>
          <w:rStyle w:val="EndnoteReference"/>
        </w:rPr>
        <w:endnoteRef/>
      </w:r>
      <w:r>
        <w:t xml:space="preserve"> Dan Davis said it already</w:t>
      </w:r>
    </w:p>
  </w:endnote>
  <w:endnote w:id="9">
    <w:p w:rsidR="00523E95" w:rsidRDefault="00523E95" w:rsidP="00523E95">
      <w:pPr>
        <w:pStyle w:val="EndnoteText"/>
      </w:pPr>
      <w:r>
        <w:rPr>
          <w:rStyle w:val="EndnoteReference"/>
        </w:rPr>
        <w:endnoteRef/>
      </w:r>
      <w:r>
        <w:t xml:space="preserve"> Dan Davis said it again.</w:t>
      </w:r>
    </w:p>
    <w:p w:rsidR="00523E95" w:rsidRDefault="00523E95" w:rsidP="00523E95">
      <w:pPr>
        <w:pStyle w:val="EndnoteText"/>
      </w:pPr>
    </w:p>
    <w:p w:rsidR="00523E95" w:rsidRPr="009B551A" w:rsidRDefault="00523E95" w:rsidP="00523E95">
      <w:pPr>
        <w:pStyle w:val="Heading1"/>
        <w:jc w:val="left"/>
        <w:rPr>
          <w:sz w:val="24"/>
        </w:rPr>
      </w:pPr>
      <w:r w:rsidRPr="009B551A">
        <w:rPr>
          <w:sz w:val="24"/>
        </w:rPr>
        <w:t xml:space="preserve">REFERENCES 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Barrett, B. &amp; T.D. Gottschalk. 2004. A</w:t>
      </w:r>
      <w:r w:rsidRPr="009B551A">
        <w:rPr>
          <w:i/>
          <w:szCs w:val="24"/>
        </w:rPr>
        <w:t>d</w:t>
      </w:r>
      <w:r w:rsidRPr="009B551A">
        <w:rPr>
          <w:i/>
          <w:szCs w:val="24"/>
        </w:rPr>
        <w:t>vanced Message Routing for Scalable Distributed Simulations, in the Proceedings of the 2004 Interservice/Industry Training, Simulation and Ed</w:t>
      </w:r>
      <w:r w:rsidRPr="009B551A">
        <w:rPr>
          <w:i/>
          <w:szCs w:val="24"/>
        </w:rPr>
        <w:t>u</w:t>
      </w:r>
      <w:r w:rsidRPr="009B551A">
        <w:rPr>
          <w:i/>
          <w:szCs w:val="24"/>
        </w:rPr>
        <w:t>cation Conference, Orlando, Flor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da.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Boulanger, A. 2005.</w:t>
      </w:r>
      <w:proofErr w:type="gramEnd"/>
      <w:r w:rsidRPr="009B551A">
        <w:rPr>
          <w:i/>
          <w:szCs w:val="24"/>
        </w:rPr>
        <w:t xml:space="preserve"> Open-source versus propri</w:t>
      </w:r>
      <w:r w:rsidRPr="009B551A">
        <w:rPr>
          <w:i/>
          <w:szCs w:val="24"/>
        </w:rPr>
        <w:t>e</w:t>
      </w:r>
      <w:r w:rsidRPr="009B551A">
        <w:rPr>
          <w:i/>
          <w:szCs w:val="24"/>
        </w:rPr>
        <w:t>tary software: Is one more reliable and secure than the ot</w:t>
      </w:r>
      <w:r w:rsidRPr="009B551A">
        <w:rPr>
          <w:i/>
          <w:szCs w:val="24"/>
        </w:rPr>
        <w:t>h</w:t>
      </w:r>
      <w:r w:rsidRPr="009B551A">
        <w:rPr>
          <w:i/>
          <w:szCs w:val="24"/>
        </w:rPr>
        <w:t>er</w:t>
      </w:r>
      <w:proofErr w:type="gramStart"/>
      <w:r w:rsidRPr="009B551A">
        <w:rPr>
          <w:i/>
          <w:szCs w:val="24"/>
        </w:rPr>
        <w:t>?.</w:t>
      </w:r>
      <w:proofErr w:type="gramEnd"/>
      <w:r w:rsidRPr="009B551A">
        <w:rPr>
          <w:i/>
          <w:szCs w:val="24"/>
        </w:rPr>
        <w:t xml:space="preserve"> IBM Systems Journal, 442, 239-248.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Cybersecurity Threats, 2014, Hearing of the House Select Intelligence Committee Subject: "Cybersecurity Threats: The Way Forward", N</w:t>
      </w:r>
      <w:r w:rsidRPr="009B551A">
        <w:rPr>
          <w:i/>
          <w:szCs w:val="24"/>
        </w:rPr>
        <w:t>o</w:t>
      </w:r>
      <w:r w:rsidRPr="009B551A">
        <w:rPr>
          <w:i/>
          <w:szCs w:val="24"/>
        </w:rPr>
        <w:t>vember 20, 2014, Testimony of Admiral Michael Rogers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Fluentd, 2015.</w:t>
      </w:r>
      <w:proofErr w:type="gramEnd"/>
      <w:r w:rsidRPr="009B551A">
        <w:rPr>
          <w:i/>
          <w:szCs w:val="24"/>
        </w:rPr>
        <w:t xml:space="preserve"> </w:t>
      </w:r>
      <w:proofErr w:type="gramStart"/>
      <w:r w:rsidRPr="009B551A">
        <w:rPr>
          <w:i/>
          <w:szCs w:val="24"/>
        </w:rPr>
        <w:t>Fluentd | Open Source Data Collector.</w:t>
      </w:r>
      <w:proofErr w:type="gramEnd"/>
      <w:r w:rsidRPr="009B551A">
        <w:rPr>
          <w:i/>
          <w:szCs w:val="24"/>
        </w:rPr>
        <w:t xml:space="preserve"> Retrieved from: http://www.fluentd.org/ 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Gabbard, J. L., &amp; Swan, J. E. 2008.</w:t>
      </w:r>
      <w:proofErr w:type="gramEnd"/>
      <w:r w:rsidRPr="009B551A">
        <w:rPr>
          <w:i/>
          <w:szCs w:val="24"/>
        </w:rPr>
        <w:t xml:space="preserve"> Usability engineering for augmented reality: Employing user-based studies to inform design. Visualization and Computer Graphics, IEEE Transactions on, 143, 513-525.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spellStart"/>
      <w:r w:rsidRPr="009B551A">
        <w:rPr>
          <w:i/>
          <w:szCs w:val="24"/>
        </w:rPr>
        <w:t>Gertner</w:t>
      </w:r>
      <w:proofErr w:type="spellEnd"/>
      <w:r w:rsidRPr="009B551A">
        <w:rPr>
          <w:i/>
          <w:szCs w:val="24"/>
        </w:rPr>
        <w:t xml:space="preserve">, A. S. &amp; Webber B. L., 1996, </w:t>
      </w:r>
      <w:proofErr w:type="gramStart"/>
      <w:r w:rsidRPr="009B551A">
        <w:rPr>
          <w:i/>
          <w:szCs w:val="24"/>
        </w:rPr>
        <w:t>A</w:t>
      </w:r>
      <w:proofErr w:type="gramEnd"/>
      <w:r w:rsidRPr="009B551A">
        <w:rPr>
          <w:i/>
          <w:szCs w:val="24"/>
        </w:rPr>
        <w:t xml:space="preserve"> Bias towards Relevance: Recognizing Plans where Goal Minimization Fails. AAAI/IAAI, Vol. 2 1996: 1133-1138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 xml:space="preserve">Kimball, R., L. M. Reeves, M. Ross, &amp; W. </w:t>
      </w:r>
      <w:proofErr w:type="spellStart"/>
      <w:r w:rsidRPr="009B551A">
        <w:rPr>
          <w:i/>
          <w:szCs w:val="24"/>
        </w:rPr>
        <w:t>Thornwaite</w:t>
      </w:r>
      <w:proofErr w:type="spellEnd"/>
      <w:r w:rsidRPr="009B551A">
        <w:rPr>
          <w:i/>
          <w:szCs w:val="24"/>
        </w:rPr>
        <w:t>.</w:t>
      </w:r>
      <w:proofErr w:type="gramEnd"/>
      <w:r w:rsidRPr="009B551A">
        <w:rPr>
          <w:i/>
          <w:szCs w:val="24"/>
        </w:rPr>
        <w:t xml:space="preserve"> 1998. The Data Warehouse Lifecycle Toolkit. Hoboken, New Jersey: Wiley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Lucas, R., &amp; Davis, D., 2003. Joint Exper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mentation on Scalable Parallel Processors, in the Pr</w:t>
      </w:r>
      <w:r w:rsidRPr="009B551A">
        <w:rPr>
          <w:i/>
          <w:szCs w:val="24"/>
        </w:rPr>
        <w:t>o</w:t>
      </w:r>
      <w:r w:rsidRPr="009B551A">
        <w:rPr>
          <w:i/>
          <w:szCs w:val="24"/>
        </w:rPr>
        <w:t>ceedings of the Interservice/Industry Simulation, Training and Education Conference, Orlando, Flor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da, 2003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 xml:space="preserve">Microsoft </w:t>
      </w:r>
      <w:proofErr w:type="spellStart"/>
      <w:r w:rsidRPr="009B551A">
        <w:rPr>
          <w:i/>
          <w:szCs w:val="24"/>
        </w:rPr>
        <w:t>Sysinternals</w:t>
      </w:r>
      <w:proofErr w:type="spellEnd"/>
      <w:r w:rsidRPr="009B551A">
        <w:rPr>
          <w:i/>
          <w:szCs w:val="24"/>
        </w:rPr>
        <w:t>, 2015, Sysmon V 3.0. R</w:t>
      </w:r>
      <w:r w:rsidRPr="009B551A">
        <w:rPr>
          <w:i/>
          <w:szCs w:val="24"/>
        </w:rPr>
        <w:t>e</w:t>
      </w:r>
      <w:r w:rsidRPr="009B551A">
        <w:rPr>
          <w:i/>
          <w:szCs w:val="24"/>
        </w:rPr>
        <w:t>trieved from: https://technet.microsoft.com/en-us/sysinternals/dn798348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MongoDB, 2015, Downloads: MongoDB. https://www.mongodb.org/downloads</w:t>
      </w:r>
    </w:p>
    <w:p w:rsidR="00523E95" w:rsidRPr="00703790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 xml:space="preserve">National Initiative, 2015, The Comprehensive National Cybersecurity Initiative, Retrieved from: </w:t>
      </w:r>
    </w:p>
    <w:p w:rsidR="00523E95" w:rsidRDefault="00523E95" w:rsidP="00523E95">
      <w:pPr>
        <w:pStyle w:val="EndnoteText"/>
      </w:pPr>
    </w:p>
  </w:endnote>
  <w:endnote w:id="10">
    <w:p w:rsidR="00523E95" w:rsidRDefault="00523E95" w:rsidP="00523E95">
      <w:pPr>
        <w:pStyle w:val="EndnoteText"/>
      </w:pPr>
      <w:r>
        <w:rPr>
          <w:rStyle w:val="EndnoteReference"/>
        </w:rPr>
        <w:endnoteRef/>
      </w:r>
      <w:r>
        <w:t xml:space="preserve"> Dan Davis says now is the time</w:t>
      </w:r>
    </w:p>
  </w:endnote>
  <w:endnote w:id="11">
    <w:p w:rsidR="00523E95" w:rsidRDefault="00523E95" w:rsidP="00523E95">
      <w:pPr>
        <w:pStyle w:val="EndnoteText"/>
      </w:pPr>
      <w:r>
        <w:rPr>
          <w:rStyle w:val="EndnoteReference"/>
        </w:rPr>
        <w:endnoteRef/>
      </w:r>
      <w:r>
        <w:t xml:space="preserve"> Dan Davis said it already</w:t>
      </w:r>
    </w:p>
  </w:endnote>
  <w:endnote w:id="12">
    <w:p w:rsidR="00523E95" w:rsidRDefault="00523E95" w:rsidP="00523E95">
      <w:pPr>
        <w:pStyle w:val="EndnoteText"/>
      </w:pPr>
      <w:r>
        <w:rPr>
          <w:rStyle w:val="EndnoteReference"/>
        </w:rPr>
        <w:endnoteRef/>
      </w:r>
      <w:r>
        <w:t xml:space="preserve"> Dan Davis said it again.</w:t>
      </w:r>
    </w:p>
    <w:p w:rsidR="00523E95" w:rsidRDefault="00523E95" w:rsidP="00523E95">
      <w:pPr>
        <w:pStyle w:val="EndnoteText"/>
      </w:pPr>
    </w:p>
    <w:p w:rsidR="00523E95" w:rsidRPr="009B551A" w:rsidRDefault="00523E95" w:rsidP="00523E95">
      <w:pPr>
        <w:pStyle w:val="Heading1"/>
        <w:jc w:val="left"/>
        <w:rPr>
          <w:sz w:val="24"/>
        </w:rPr>
      </w:pPr>
      <w:r w:rsidRPr="009B551A">
        <w:rPr>
          <w:sz w:val="24"/>
        </w:rPr>
        <w:t xml:space="preserve">REFERENCES 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Barrett, B. &amp; T.D. Gottschalk. 2004. A</w:t>
      </w:r>
      <w:r w:rsidRPr="009B551A">
        <w:rPr>
          <w:i/>
          <w:szCs w:val="24"/>
        </w:rPr>
        <w:t>d</w:t>
      </w:r>
      <w:r w:rsidRPr="009B551A">
        <w:rPr>
          <w:i/>
          <w:szCs w:val="24"/>
        </w:rPr>
        <w:t>vanced Message Routing for Scalable Distributed Simulations, in the Proceedings of the 2004 Interservice/Industry Training, Simulation and Ed</w:t>
      </w:r>
      <w:r w:rsidRPr="009B551A">
        <w:rPr>
          <w:i/>
          <w:szCs w:val="24"/>
        </w:rPr>
        <w:t>u</w:t>
      </w:r>
      <w:r w:rsidRPr="009B551A">
        <w:rPr>
          <w:i/>
          <w:szCs w:val="24"/>
        </w:rPr>
        <w:t>cation Conference, Orlando, Flor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da.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Boulanger, A. 2005.</w:t>
      </w:r>
      <w:proofErr w:type="gramEnd"/>
      <w:r w:rsidRPr="009B551A">
        <w:rPr>
          <w:i/>
          <w:szCs w:val="24"/>
        </w:rPr>
        <w:t xml:space="preserve"> Open-source versus propri</w:t>
      </w:r>
      <w:r w:rsidRPr="009B551A">
        <w:rPr>
          <w:i/>
          <w:szCs w:val="24"/>
        </w:rPr>
        <w:t>e</w:t>
      </w:r>
      <w:r w:rsidRPr="009B551A">
        <w:rPr>
          <w:i/>
          <w:szCs w:val="24"/>
        </w:rPr>
        <w:t>tary software: Is one more reliable and secure than the ot</w:t>
      </w:r>
      <w:r w:rsidRPr="009B551A">
        <w:rPr>
          <w:i/>
          <w:szCs w:val="24"/>
        </w:rPr>
        <w:t>h</w:t>
      </w:r>
      <w:r w:rsidRPr="009B551A">
        <w:rPr>
          <w:i/>
          <w:szCs w:val="24"/>
        </w:rPr>
        <w:t>er</w:t>
      </w:r>
      <w:proofErr w:type="gramStart"/>
      <w:r w:rsidRPr="009B551A">
        <w:rPr>
          <w:i/>
          <w:szCs w:val="24"/>
        </w:rPr>
        <w:t>?.</w:t>
      </w:r>
      <w:proofErr w:type="gramEnd"/>
      <w:r w:rsidRPr="009B551A">
        <w:rPr>
          <w:i/>
          <w:szCs w:val="24"/>
        </w:rPr>
        <w:t xml:space="preserve"> IBM Systems Journal, 442, 239-248.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Cybersecurity Threats, 2014, Hearing of the House Select Intelligence Committee Subject: "Cybersecurity Threats: The Way Forward", N</w:t>
      </w:r>
      <w:r w:rsidRPr="009B551A">
        <w:rPr>
          <w:i/>
          <w:szCs w:val="24"/>
        </w:rPr>
        <w:t>o</w:t>
      </w:r>
      <w:r w:rsidRPr="009B551A">
        <w:rPr>
          <w:i/>
          <w:szCs w:val="24"/>
        </w:rPr>
        <w:t>vember 20, 2014, Testimony of Admiral Michael Rogers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Fluentd, 2015.</w:t>
      </w:r>
      <w:proofErr w:type="gramEnd"/>
      <w:r w:rsidRPr="009B551A">
        <w:rPr>
          <w:i/>
          <w:szCs w:val="24"/>
        </w:rPr>
        <w:t xml:space="preserve"> </w:t>
      </w:r>
      <w:proofErr w:type="gramStart"/>
      <w:r w:rsidRPr="009B551A">
        <w:rPr>
          <w:i/>
          <w:szCs w:val="24"/>
        </w:rPr>
        <w:t>Fluentd | Open Source Data Collector.</w:t>
      </w:r>
      <w:proofErr w:type="gramEnd"/>
      <w:r w:rsidRPr="009B551A">
        <w:rPr>
          <w:i/>
          <w:szCs w:val="24"/>
        </w:rPr>
        <w:t xml:space="preserve"> Retrieved from: http://www.fluentd.org/ 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Gabbard, J. L., &amp; Swan, J. E. 2008.</w:t>
      </w:r>
      <w:proofErr w:type="gramEnd"/>
      <w:r w:rsidRPr="009B551A">
        <w:rPr>
          <w:i/>
          <w:szCs w:val="24"/>
        </w:rPr>
        <w:t xml:space="preserve"> Usability engineering for augmented reality: Employing user-based studies to inform design. Visualization and Computer Graphics, IEEE Transactions on, 143, 513-525.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spellStart"/>
      <w:r w:rsidRPr="009B551A">
        <w:rPr>
          <w:i/>
          <w:szCs w:val="24"/>
        </w:rPr>
        <w:t>Gertner</w:t>
      </w:r>
      <w:proofErr w:type="spellEnd"/>
      <w:r w:rsidRPr="009B551A">
        <w:rPr>
          <w:i/>
          <w:szCs w:val="24"/>
        </w:rPr>
        <w:t xml:space="preserve">, A. S. &amp; Webber B. L., 1996, </w:t>
      </w:r>
      <w:proofErr w:type="gramStart"/>
      <w:r w:rsidRPr="009B551A">
        <w:rPr>
          <w:i/>
          <w:szCs w:val="24"/>
        </w:rPr>
        <w:t>A</w:t>
      </w:r>
      <w:proofErr w:type="gramEnd"/>
      <w:r w:rsidRPr="009B551A">
        <w:rPr>
          <w:i/>
          <w:szCs w:val="24"/>
        </w:rPr>
        <w:t xml:space="preserve"> Bias towards Relevance: Recognizing Plans where Goal Minimization Fails. AAAI/IAAI, Vol. 2 1996: 1133-1138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 xml:space="preserve">Kimball, R., L. M. Reeves, M. Ross, &amp; W. </w:t>
      </w:r>
      <w:proofErr w:type="spellStart"/>
      <w:r w:rsidRPr="009B551A">
        <w:rPr>
          <w:i/>
          <w:szCs w:val="24"/>
        </w:rPr>
        <w:t>Thornwaite</w:t>
      </w:r>
      <w:proofErr w:type="spellEnd"/>
      <w:r w:rsidRPr="009B551A">
        <w:rPr>
          <w:i/>
          <w:szCs w:val="24"/>
        </w:rPr>
        <w:t>.</w:t>
      </w:r>
      <w:proofErr w:type="gramEnd"/>
      <w:r w:rsidRPr="009B551A">
        <w:rPr>
          <w:i/>
          <w:szCs w:val="24"/>
        </w:rPr>
        <w:t xml:space="preserve"> 1998. The Data Warehouse Lifecycle Toolkit. Hoboken, New Jersey: Wiley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Lucas, R., &amp; Davis, D., 2003. Joint Exper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mentation on Scalable Parallel Processors, in the Pr</w:t>
      </w:r>
      <w:r w:rsidRPr="009B551A">
        <w:rPr>
          <w:i/>
          <w:szCs w:val="24"/>
        </w:rPr>
        <w:t>o</w:t>
      </w:r>
      <w:r w:rsidRPr="009B551A">
        <w:rPr>
          <w:i/>
          <w:szCs w:val="24"/>
        </w:rPr>
        <w:t>ceedings of the Interservice/Industry Simulation, Training and Education Conference, Orlando, Flor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da, 2003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 xml:space="preserve">Microsoft </w:t>
      </w:r>
      <w:proofErr w:type="spellStart"/>
      <w:r w:rsidRPr="009B551A">
        <w:rPr>
          <w:i/>
          <w:szCs w:val="24"/>
        </w:rPr>
        <w:t>Sysinternals</w:t>
      </w:r>
      <w:proofErr w:type="spellEnd"/>
      <w:r w:rsidRPr="009B551A">
        <w:rPr>
          <w:i/>
          <w:szCs w:val="24"/>
        </w:rPr>
        <w:t>, 2015, Sysmon V 3.0. R</w:t>
      </w:r>
      <w:r w:rsidRPr="009B551A">
        <w:rPr>
          <w:i/>
          <w:szCs w:val="24"/>
        </w:rPr>
        <w:t>e</w:t>
      </w:r>
      <w:r w:rsidRPr="009B551A">
        <w:rPr>
          <w:i/>
          <w:szCs w:val="24"/>
        </w:rPr>
        <w:t>trieved from: https://technet.microsoft.com/en-us/sysinternals/dn798348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MongoDB, 2015, Downloads: MongoDB. https://www.mongodb.org/downloads</w:t>
      </w:r>
    </w:p>
    <w:p w:rsidR="00523E95" w:rsidRPr="00703790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 xml:space="preserve">National Initiative, 2015, The Comprehensive National Cybersecurity Initiative, Retrieved from: </w:t>
      </w:r>
    </w:p>
    <w:p w:rsidR="00523E95" w:rsidRDefault="00523E95" w:rsidP="00523E95">
      <w:pPr>
        <w:pStyle w:val="EndnoteText"/>
      </w:pPr>
    </w:p>
  </w:endnote>
  <w:endnote w:id="13">
    <w:p w:rsidR="00523E95" w:rsidRDefault="00523E95" w:rsidP="00523E95">
      <w:pPr>
        <w:pStyle w:val="EndnoteText"/>
      </w:pPr>
      <w:r>
        <w:rPr>
          <w:rStyle w:val="EndnoteReference"/>
        </w:rPr>
        <w:endnoteRef/>
      </w:r>
      <w:r>
        <w:t xml:space="preserve"> Dan Davis says now is the time</w:t>
      </w:r>
    </w:p>
  </w:endnote>
  <w:endnote w:id="14">
    <w:p w:rsidR="00523E95" w:rsidRDefault="00523E95" w:rsidP="00523E95">
      <w:pPr>
        <w:pStyle w:val="EndnoteText"/>
      </w:pPr>
      <w:r>
        <w:rPr>
          <w:rStyle w:val="EndnoteReference"/>
        </w:rPr>
        <w:endnoteRef/>
      </w:r>
      <w:r>
        <w:t xml:space="preserve"> Dan Davis said it already</w:t>
      </w:r>
    </w:p>
  </w:endnote>
  <w:endnote w:id="15">
    <w:p w:rsidR="00523E95" w:rsidRDefault="00523E95" w:rsidP="00523E95">
      <w:pPr>
        <w:pStyle w:val="EndnoteText"/>
      </w:pPr>
      <w:r>
        <w:rPr>
          <w:rStyle w:val="EndnoteReference"/>
        </w:rPr>
        <w:endnoteRef/>
      </w:r>
      <w:r>
        <w:t xml:space="preserve"> Dan Davis said it again.</w:t>
      </w:r>
    </w:p>
    <w:p w:rsidR="00523E95" w:rsidRDefault="00523E95" w:rsidP="00523E95">
      <w:pPr>
        <w:pStyle w:val="EndnoteText"/>
      </w:pPr>
    </w:p>
    <w:p w:rsidR="00523E95" w:rsidRPr="009B551A" w:rsidRDefault="00523E95" w:rsidP="00523E95">
      <w:pPr>
        <w:pStyle w:val="Heading1"/>
        <w:jc w:val="left"/>
        <w:rPr>
          <w:sz w:val="24"/>
        </w:rPr>
      </w:pPr>
      <w:r w:rsidRPr="009B551A">
        <w:rPr>
          <w:sz w:val="24"/>
        </w:rPr>
        <w:t xml:space="preserve">REFERENCES 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Barrett, B. &amp; T.D. Gottschalk. 2004. A</w:t>
      </w:r>
      <w:r w:rsidRPr="009B551A">
        <w:rPr>
          <w:i/>
          <w:szCs w:val="24"/>
        </w:rPr>
        <w:t>d</w:t>
      </w:r>
      <w:r w:rsidRPr="009B551A">
        <w:rPr>
          <w:i/>
          <w:szCs w:val="24"/>
        </w:rPr>
        <w:t>vanced Message Routing for Scalable Distributed Simulations, in the Proceedings of the 2004 Interservice/Industry Training, Simulation and Ed</w:t>
      </w:r>
      <w:r w:rsidRPr="009B551A">
        <w:rPr>
          <w:i/>
          <w:szCs w:val="24"/>
        </w:rPr>
        <w:t>u</w:t>
      </w:r>
      <w:r w:rsidRPr="009B551A">
        <w:rPr>
          <w:i/>
          <w:szCs w:val="24"/>
        </w:rPr>
        <w:t>cation Conference, Orlando, Flor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da.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Boulanger, A. 2005.</w:t>
      </w:r>
      <w:proofErr w:type="gramEnd"/>
      <w:r w:rsidRPr="009B551A">
        <w:rPr>
          <w:i/>
          <w:szCs w:val="24"/>
        </w:rPr>
        <w:t xml:space="preserve"> Open-source versus propri</w:t>
      </w:r>
      <w:r w:rsidRPr="009B551A">
        <w:rPr>
          <w:i/>
          <w:szCs w:val="24"/>
        </w:rPr>
        <w:t>e</w:t>
      </w:r>
      <w:r w:rsidRPr="009B551A">
        <w:rPr>
          <w:i/>
          <w:szCs w:val="24"/>
        </w:rPr>
        <w:t>tary software: Is one more reliable and secure than the ot</w:t>
      </w:r>
      <w:r w:rsidRPr="009B551A">
        <w:rPr>
          <w:i/>
          <w:szCs w:val="24"/>
        </w:rPr>
        <w:t>h</w:t>
      </w:r>
      <w:r w:rsidRPr="009B551A">
        <w:rPr>
          <w:i/>
          <w:szCs w:val="24"/>
        </w:rPr>
        <w:t>er</w:t>
      </w:r>
      <w:proofErr w:type="gramStart"/>
      <w:r w:rsidRPr="009B551A">
        <w:rPr>
          <w:i/>
          <w:szCs w:val="24"/>
        </w:rPr>
        <w:t>?.</w:t>
      </w:r>
      <w:proofErr w:type="gramEnd"/>
      <w:r w:rsidRPr="009B551A">
        <w:rPr>
          <w:i/>
          <w:szCs w:val="24"/>
        </w:rPr>
        <w:t xml:space="preserve"> IBM Systems Journal, 442, 239-248.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Cybersecurity Threats, 2014, Hearing of the House Select Intelligence Committee Subject: "Cybersecurity Threats: The Way Forward", N</w:t>
      </w:r>
      <w:r w:rsidRPr="009B551A">
        <w:rPr>
          <w:i/>
          <w:szCs w:val="24"/>
        </w:rPr>
        <w:t>o</w:t>
      </w:r>
      <w:r w:rsidRPr="009B551A">
        <w:rPr>
          <w:i/>
          <w:szCs w:val="24"/>
        </w:rPr>
        <w:t>vember 20, 2014, Testimony of Admiral Michael Rogers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Fluentd, 2015.</w:t>
      </w:r>
      <w:proofErr w:type="gramEnd"/>
      <w:r w:rsidRPr="009B551A">
        <w:rPr>
          <w:i/>
          <w:szCs w:val="24"/>
        </w:rPr>
        <w:t xml:space="preserve"> </w:t>
      </w:r>
      <w:proofErr w:type="gramStart"/>
      <w:r w:rsidRPr="009B551A">
        <w:rPr>
          <w:i/>
          <w:szCs w:val="24"/>
        </w:rPr>
        <w:t>Fluentd | Open Source Data Collector.</w:t>
      </w:r>
      <w:proofErr w:type="gramEnd"/>
      <w:r w:rsidRPr="009B551A">
        <w:rPr>
          <w:i/>
          <w:szCs w:val="24"/>
        </w:rPr>
        <w:t xml:space="preserve"> Retrieved from: http://www.fluentd.org/ 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>Gabbard, J. L., &amp; Swan, J. E. 2008.</w:t>
      </w:r>
      <w:proofErr w:type="gramEnd"/>
      <w:r w:rsidRPr="009B551A">
        <w:rPr>
          <w:i/>
          <w:szCs w:val="24"/>
        </w:rPr>
        <w:t xml:space="preserve"> Usability engineering for augmented reality: Employing user-based studies to inform design. Visualization and Computer Graphics, IEEE Transactions on, 143, 513-525.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spellStart"/>
      <w:r w:rsidRPr="009B551A">
        <w:rPr>
          <w:i/>
          <w:szCs w:val="24"/>
        </w:rPr>
        <w:t>Gertner</w:t>
      </w:r>
      <w:proofErr w:type="spellEnd"/>
      <w:r w:rsidRPr="009B551A">
        <w:rPr>
          <w:i/>
          <w:szCs w:val="24"/>
        </w:rPr>
        <w:t xml:space="preserve">, A. S. &amp; Webber B. L., 1996, </w:t>
      </w:r>
      <w:proofErr w:type="gramStart"/>
      <w:r w:rsidRPr="009B551A">
        <w:rPr>
          <w:i/>
          <w:szCs w:val="24"/>
        </w:rPr>
        <w:t>A</w:t>
      </w:r>
      <w:proofErr w:type="gramEnd"/>
      <w:r w:rsidRPr="009B551A">
        <w:rPr>
          <w:i/>
          <w:szCs w:val="24"/>
        </w:rPr>
        <w:t xml:space="preserve"> Bias towards Relevance: Recognizing Plans where Goal Minimization Fails. AAAI/IAAI, Vol. 2 1996: 1133-1138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proofErr w:type="gramStart"/>
      <w:r w:rsidRPr="009B551A">
        <w:rPr>
          <w:i/>
          <w:szCs w:val="24"/>
        </w:rPr>
        <w:t xml:space="preserve">Kimball, R., L. M. Reeves, M. Ross, &amp; W. </w:t>
      </w:r>
      <w:proofErr w:type="spellStart"/>
      <w:r w:rsidRPr="009B551A">
        <w:rPr>
          <w:i/>
          <w:szCs w:val="24"/>
        </w:rPr>
        <w:t>Thornwaite</w:t>
      </w:r>
      <w:proofErr w:type="spellEnd"/>
      <w:r w:rsidRPr="009B551A">
        <w:rPr>
          <w:i/>
          <w:szCs w:val="24"/>
        </w:rPr>
        <w:t>.</w:t>
      </w:r>
      <w:proofErr w:type="gramEnd"/>
      <w:r w:rsidRPr="009B551A">
        <w:rPr>
          <w:i/>
          <w:szCs w:val="24"/>
        </w:rPr>
        <w:t xml:space="preserve"> 1998. The Data Warehouse Lifecycle Toolkit. Hoboken, New Jersey: Wiley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Lucas, R., &amp; Davis, D., 2003. Joint Exper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mentation on Scalable Parallel Processors, in the Pr</w:t>
      </w:r>
      <w:r w:rsidRPr="009B551A">
        <w:rPr>
          <w:i/>
          <w:szCs w:val="24"/>
        </w:rPr>
        <w:t>o</w:t>
      </w:r>
      <w:r w:rsidRPr="009B551A">
        <w:rPr>
          <w:i/>
          <w:szCs w:val="24"/>
        </w:rPr>
        <w:t>ceedings of the Interservice/Industry Simulation, Training and Education Conference, Orlando, Flor</w:t>
      </w:r>
      <w:r w:rsidRPr="009B551A">
        <w:rPr>
          <w:i/>
          <w:szCs w:val="24"/>
        </w:rPr>
        <w:t>i</w:t>
      </w:r>
      <w:r w:rsidRPr="009B551A">
        <w:rPr>
          <w:i/>
          <w:szCs w:val="24"/>
        </w:rPr>
        <w:t>da, 2003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 xml:space="preserve">Microsoft </w:t>
      </w:r>
      <w:proofErr w:type="spellStart"/>
      <w:r w:rsidRPr="009B551A">
        <w:rPr>
          <w:i/>
          <w:szCs w:val="24"/>
        </w:rPr>
        <w:t>Sysinternals</w:t>
      </w:r>
      <w:proofErr w:type="spellEnd"/>
      <w:r w:rsidRPr="009B551A">
        <w:rPr>
          <w:i/>
          <w:szCs w:val="24"/>
        </w:rPr>
        <w:t>, 2015, Sysmon V 3.0. R</w:t>
      </w:r>
      <w:r w:rsidRPr="009B551A">
        <w:rPr>
          <w:i/>
          <w:szCs w:val="24"/>
        </w:rPr>
        <w:t>e</w:t>
      </w:r>
      <w:r w:rsidRPr="009B551A">
        <w:rPr>
          <w:i/>
          <w:szCs w:val="24"/>
        </w:rPr>
        <w:t>trieved from: https://technet.microsoft.com/en-us/sysinternals/dn798348</w:t>
      </w:r>
    </w:p>
    <w:p w:rsidR="00523E95" w:rsidRPr="009B551A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>MongoDB, 2015, Downloads: MongoDB. https://www.mongodb.org/downloads</w:t>
      </w:r>
    </w:p>
    <w:p w:rsidR="00523E95" w:rsidRPr="00703790" w:rsidRDefault="00523E95" w:rsidP="00523E95">
      <w:pPr>
        <w:spacing w:line="240" w:lineRule="auto"/>
        <w:ind w:firstLine="288"/>
        <w:jc w:val="both"/>
        <w:rPr>
          <w:i/>
          <w:szCs w:val="24"/>
        </w:rPr>
      </w:pPr>
      <w:r w:rsidRPr="009B551A">
        <w:rPr>
          <w:i/>
          <w:szCs w:val="24"/>
        </w:rPr>
        <w:t xml:space="preserve">National Initiative, 2015, The Comprehensive National Cybersecurity Initiative, Retrieved from: </w:t>
      </w:r>
    </w:p>
    <w:p w:rsidR="00523E95" w:rsidRDefault="00523E95" w:rsidP="00523E95">
      <w:pPr>
        <w:pStyle w:val="EndnoteText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B2D" w:rsidRDefault="00673B2D" w:rsidP="00D25D0B">
      <w:pPr>
        <w:spacing w:line="240" w:lineRule="auto"/>
      </w:pPr>
      <w:r>
        <w:separator/>
      </w:r>
    </w:p>
  </w:footnote>
  <w:footnote w:type="continuationSeparator" w:id="0">
    <w:p w:rsidR="00673B2D" w:rsidRDefault="00673B2D" w:rsidP="00D25D0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E95" w:rsidRDefault="00523E95" w:rsidP="00523E95">
    <w:pPr>
      <w:pStyle w:val="Header"/>
      <w:pBdr>
        <w:bottom w:val="single" w:sz="6" w:space="1" w:color="auto"/>
      </w:pBdr>
      <w:jc w:val="center"/>
      <w:rPr>
        <w:sz w:val="16"/>
      </w:rPr>
    </w:pPr>
    <w:r w:rsidRPr="00523E95">
      <w:rPr>
        <w:sz w:val="16"/>
      </w:rPr>
      <w:t>Author One &amp; Author Two</w:t>
    </w:r>
  </w:p>
  <w:p w:rsidR="00523E95" w:rsidRPr="00F6740E" w:rsidRDefault="00523E95" w:rsidP="00523E95">
    <w:pPr>
      <w:pStyle w:val="Header"/>
      <w:pBdr>
        <w:bottom w:val="single" w:sz="6" w:space="1" w:color="auto"/>
      </w:pBdr>
      <w:jc w:val="center"/>
      <w:rPr>
        <w:sz w:val="10"/>
        <w:szCs w:val="10"/>
      </w:rPr>
    </w:pPr>
  </w:p>
  <w:p w:rsidR="00523E95" w:rsidRDefault="00523E95" w:rsidP="00523E95">
    <w:pPr>
      <w:pStyle w:val="Header"/>
      <w:jc w:val="center"/>
      <w:rPr>
        <w:sz w:val="16"/>
      </w:rPr>
    </w:pPr>
  </w:p>
  <w:p w:rsidR="00523E95" w:rsidRPr="00523E95" w:rsidRDefault="00523E95">
    <w:pPr>
      <w:pStyle w:val="Header"/>
      <w:rPr>
        <w:sz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0B" w:rsidRPr="00523E95" w:rsidRDefault="00523E95" w:rsidP="00523E95">
    <w:pPr>
      <w:pStyle w:val="Header"/>
      <w:pBdr>
        <w:bottom w:val="single" w:sz="6" w:space="0" w:color="auto"/>
      </w:pBdr>
      <w:jc w:val="center"/>
      <w:rPr>
        <w:sz w:val="18"/>
        <w:szCs w:val="18"/>
      </w:rPr>
    </w:pPr>
    <w:r>
      <w:rPr>
        <w:sz w:val="18"/>
        <w:szCs w:val="18"/>
      </w:rPr>
      <w:t>Title of Paper</w:t>
    </w:r>
  </w:p>
  <w:p w:rsidR="00D25D0B" w:rsidRPr="00F6740E" w:rsidRDefault="00D25D0B" w:rsidP="00D25D0B">
    <w:pPr>
      <w:pStyle w:val="Header"/>
      <w:pBdr>
        <w:bottom w:val="single" w:sz="6" w:space="0" w:color="auto"/>
      </w:pBdr>
      <w:rPr>
        <w:sz w:val="10"/>
        <w:szCs w:val="10"/>
      </w:rPr>
    </w:pPr>
  </w:p>
  <w:p w:rsidR="00D25D0B" w:rsidRDefault="00D25D0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E95" w:rsidRDefault="00523E95" w:rsidP="00800A36">
    <w:pPr>
      <w:pStyle w:val="Header"/>
      <w:rPr>
        <w:sz w:val="18"/>
        <w:szCs w:val="18"/>
      </w:rPr>
    </w:pPr>
    <w:r w:rsidRPr="00523E95">
      <w:rPr>
        <w:i/>
        <w:sz w:val="18"/>
        <w:szCs w:val="18"/>
      </w:rPr>
      <w:t>The ITEA Journal</w:t>
    </w:r>
    <w:r w:rsidRPr="00523E95">
      <w:rPr>
        <w:sz w:val="18"/>
        <w:szCs w:val="18"/>
      </w:rPr>
      <w:t>; 36-3</w:t>
    </w:r>
  </w:p>
  <w:p w:rsidR="00800A36" w:rsidRPr="00F6740E" w:rsidRDefault="00800A36" w:rsidP="00523E95">
    <w:pPr>
      <w:pStyle w:val="Header"/>
      <w:pBdr>
        <w:bottom w:val="single" w:sz="6" w:space="1" w:color="auto"/>
      </w:pBdr>
      <w:jc w:val="center"/>
      <w:rPr>
        <w:sz w:val="10"/>
        <w:szCs w:val="10"/>
      </w:rPr>
    </w:pPr>
  </w:p>
  <w:p w:rsidR="00800A36" w:rsidRPr="00523E95" w:rsidRDefault="00800A36" w:rsidP="00523E95">
    <w:pPr>
      <w:pStyle w:val="Header"/>
      <w:jc w:val="center"/>
      <w:rPr>
        <w:sz w:val="18"/>
        <w:szCs w:val="18"/>
      </w:rPr>
    </w:pPr>
  </w:p>
  <w:p w:rsidR="00523E95" w:rsidRPr="00523E95" w:rsidRDefault="00523E95">
    <w:pPr>
      <w:pStyle w:val="Header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23C84"/>
    <w:multiLevelType w:val="multilevel"/>
    <w:tmpl w:val="2C5ACC3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39D25FE6"/>
    <w:multiLevelType w:val="hybridMultilevel"/>
    <w:tmpl w:val="8DE06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C2329"/>
    <w:multiLevelType w:val="multilevel"/>
    <w:tmpl w:val="2500CB7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69FD6760"/>
    <w:multiLevelType w:val="multilevel"/>
    <w:tmpl w:val="2C5ACC3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5D0B"/>
    <w:rsid w:val="00005939"/>
    <w:rsid w:val="00010885"/>
    <w:rsid w:val="00012EBA"/>
    <w:rsid w:val="000144B0"/>
    <w:rsid w:val="00021645"/>
    <w:rsid w:val="000260E3"/>
    <w:rsid w:val="000304B6"/>
    <w:rsid w:val="0003222F"/>
    <w:rsid w:val="00035938"/>
    <w:rsid w:val="000430EC"/>
    <w:rsid w:val="000552BA"/>
    <w:rsid w:val="00064F4B"/>
    <w:rsid w:val="00071556"/>
    <w:rsid w:val="00074995"/>
    <w:rsid w:val="00082232"/>
    <w:rsid w:val="000842B5"/>
    <w:rsid w:val="000863DD"/>
    <w:rsid w:val="00086496"/>
    <w:rsid w:val="00090F80"/>
    <w:rsid w:val="000935D7"/>
    <w:rsid w:val="000A01FF"/>
    <w:rsid w:val="000A4A2A"/>
    <w:rsid w:val="000B1D0C"/>
    <w:rsid w:val="000B3541"/>
    <w:rsid w:val="000C396F"/>
    <w:rsid w:val="000C4532"/>
    <w:rsid w:val="000D01D2"/>
    <w:rsid w:val="000D2218"/>
    <w:rsid w:val="000D34DD"/>
    <w:rsid w:val="000D751C"/>
    <w:rsid w:val="000E15BD"/>
    <w:rsid w:val="000E2D4A"/>
    <w:rsid w:val="000E5DD5"/>
    <w:rsid w:val="000E6BED"/>
    <w:rsid w:val="000F1108"/>
    <w:rsid w:val="000F35A7"/>
    <w:rsid w:val="00106DC7"/>
    <w:rsid w:val="0011239D"/>
    <w:rsid w:val="001132BD"/>
    <w:rsid w:val="001176A5"/>
    <w:rsid w:val="0011794B"/>
    <w:rsid w:val="001225C9"/>
    <w:rsid w:val="00123F60"/>
    <w:rsid w:val="0012696D"/>
    <w:rsid w:val="00126E7A"/>
    <w:rsid w:val="00131A47"/>
    <w:rsid w:val="001346CA"/>
    <w:rsid w:val="0014549A"/>
    <w:rsid w:val="001520B9"/>
    <w:rsid w:val="00153F77"/>
    <w:rsid w:val="00157F9A"/>
    <w:rsid w:val="00172365"/>
    <w:rsid w:val="00172E84"/>
    <w:rsid w:val="00174D2C"/>
    <w:rsid w:val="00174D67"/>
    <w:rsid w:val="0017584A"/>
    <w:rsid w:val="00177839"/>
    <w:rsid w:val="00191577"/>
    <w:rsid w:val="00197FD7"/>
    <w:rsid w:val="001A7A07"/>
    <w:rsid w:val="001B0D95"/>
    <w:rsid w:val="001B6BB0"/>
    <w:rsid w:val="001B7B03"/>
    <w:rsid w:val="001C031B"/>
    <w:rsid w:val="001C38E5"/>
    <w:rsid w:val="001D25D1"/>
    <w:rsid w:val="001D44A7"/>
    <w:rsid w:val="001D5108"/>
    <w:rsid w:val="001D5BC2"/>
    <w:rsid w:val="001D5C7E"/>
    <w:rsid w:val="001D7651"/>
    <w:rsid w:val="001E092C"/>
    <w:rsid w:val="001E7B2A"/>
    <w:rsid w:val="001F0FB6"/>
    <w:rsid w:val="001F209D"/>
    <w:rsid w:val="001F4DFA"/>
    <w:rsid w:val="001F53AF"/>
    <w:rsid w:val="001F6885"/>
    <w:rsid w:val="001F794F"/>
    <w:rsid w:val="002019AA"/>
    <w:rsid w:val="00204E2D"/>
    <w:rsid w:val="00206BB9"/>
    <w:rsid w:val="00222240"/>
    <w:rsid w:val="00224376"/>
    <w:rsid w:val="002260EE"/>
    <w:rsid w:val="0023099F"/>
    <w:rsid w:val="00235B76"/>
    <w:rsid w:val="00236DE7"/>
    <w:rsid w:val="002416F6"/>
    <w:rsid w:val="00243359"/>
    <w:rsid w:val="002436C1"/>
    <w:rsid w:val="0024591D"/>
    <w:rsid w:val="00247E6F"/>
    <w:rsid w:val="00263E36"/>
    <w:rsid w:val="00264FE0"/>
    <w:rsid w:val="002652FB"/>
    <w:rsid w:val="00265DB3"/>
    <w:rsid w:val="002701CE"/>
    <w:rsid w:val="0027269C"/>
    <w:rsid w:val="002751A2"/>
    <w:rsid w:val="002776DE"/>
    <w:rsid w:val="0027788B"/>
    <w:rsid w:val="00282AD4"/>
    <w:rsid w:val="00283241"/>
    <w:rsid w:val="00286D35"/>
    <w:rsid w:val="002924CA"/>
    <w:rsid w:val="00293C52"/>
    <w:rsid w:val="002945D9"/>
    <w:rsid w:val="002952B5"/>
    <w:rsid w:val="002A73A4"/>
    <w:rsid w:val="002B14AC"/>
    <w:rsid w:val="002B1EF5"/>
    <w:rsid w:val="002C22D1"/>
    <w:rsid w:val="002C34B7"/>
    <w:rsid w:val="002D086E"/>
    <w:rsid w:val="002D303E"/>
    <w:rsid w:val="002D54DB"/>
    <w:rsid w:val="002D55AD"/>
    <w:rsid w:val="002D732F"/>
    <w:rsid w:val="002E178C"/>
    <w:rsid w:val="002E337F"/>
    <w:rsid w:val="002E36F7"/>
    <w:rsid w:val="002E4FB7"/>
    <w:rsid w:val="002F07FE"/>
    <w:rsid w:val="002F0B66"/>
    <w:rsid w:val="002F63A7"/>
    <w:rsid w:val="002F74EB"/>
    <w:rsid w:val="0030009E"/>
    <w:rsid w:val="003011B1"/>
    <w:rsid w:val="00306A22"/>
    <w:rsid w:val="00306BB5"/>
    <w:rsid w:val="0030716E"/>
    <w:rsid w:val="00313946"/>
    <w:rsid w:val="00313E18"/>
    <w:rsid w:val="00317642"/>
    <w:rsid w:val="00317835"/>
    <w:rsid w:val="00323DED"/>
    <w:rsid w:val="0032426C"/>
    <w:rsid w:val="003273A9"/>
    <w:rsid w:val="00331AA8"/>
    <w:rsid w:val="00332F3D"/>
    <w:rsid w:val="00333B76"/>
    <w:rsid w:val="00340ED3"/>
    <w:rsid w:val="00341D22"/>
    <w:rsid w:val="00347F52"/>
    <w:rsid w:val="0035052F"/>
    <w:rsid w:val="0035248E"/>
    <w:rsid w:val="0035442E"/>
    <w:rsid w:val="003618A8"/>
    <w:rsid w:val="00362463"/>
    <w:rsid w:val="00367299"/>
    <w:rsid w:val="0037005C"/>
    <w:rsid w:val="00375AD4"/>
    <w:rsid w:val="0038138C"/>
    <w:rsid w:val="0038680F"/>
    <w:rsid w:val="0038720D"/>
    <w:rsid w:val="00390DA1"/>
    <w:rsid w:val="0039356A"/>
    <w:rsid w:val="00397BA7"/>
    <w:rsid w:val="003A551B"/>
    <w:rsid w:val="003B3FBC"/>
    <w:rsid w:val="003B5495"/>
    <w:rsid w:val="003B5B1A"/>
    <w:rsid w:val="003C289C"/>
    <w:rsid w:val="003C2F8A"/>
    <w:rsid w:val="003C347A"/>
    <w:rsid w:val="003C685B"/>
    <w:rsid w:val="003C715A"/>
    <w:rsid w:val="003D0B8A"/>
    <w:rsid w:val="003D0BF1"/>
    <w:rsid w:val="003D0DCB"/>
    <w:rsid w:val="003D7634"/>
    <w:rsid w:val="003E1057"/>
    <w:rsid w:val="003E17C8"/>
    <w:rsid w:val="003E2BB0"/>
    <w:rsid w:val="003E47B2"/>
    <w:rsid w:val="003E5FD1"/>
    <w:rsid w:val="003F1459"/>
    <w:rsid w:val="003F43B5"/>
    <w:rsid w:val="00402753"/>
    <w:rsid w:val="0040373A"/>
    <w:rsid w:val="00404194"/>
    <w:rsid w:val="00416BDB"/>
    <w:rsid w:val="00417D60"/>
    <w:rsid w:val="00417DDE"/>
    <w:rsid w:val="00422543"/>
    <w:rsid w:val="00426946"/>
    <w:rsid w:val="00431307"/>
    <w:rsid w:val="00434222"/>
    <w:rsid w:val="00435C96"/>
    <w:rsid w:val="00435FDC"/>
    <w:rsid w:val="004365D5"/>
    <w:rsid w:val="00442598"/>
    <w:rsid w:val="00444D72"/>
    <w:rsid w:val="00450400"/>
    <w:rsid w:val="004539B8"/>
    <w:rsid w:val="00454041"/>
    <w:rsid w:val="00460F39"/>
    <w:rsid w:val="0046119B"/>
    <w:rsid w:val="00471AA9"/>
    <w:rsid w:val="00471CBC"/>
    <w:rsid w:val="00472C50"/>
    <w:rsid w:val="00472CFC"/>
    <w:rsid w:val="00473553"/>
    <w:rsid w:val="0047448B"/>
    <w:rsid w:val="004745CD"/>
    <w:rsid w:val="0047714A"/>
    <w:rsid w:val="0048025D"/>
    <w:rsid w:val="004A29EF"/>
    <w:rsid w:val="004C2549"/>
    <w:rsid w:val="004C4CAB"/>
    <w:rsid w:val="004C679D"/>
    <w:rsid w:val="004C6815"/>
    <w:rsid w:val="004C7A01"/>
    <w:rsid w:val="004C7EED"/>
    <w:rsid w:val="004D0E04"/>
    <w:rsid w:val="004D25AF"/>
    <w:rsid w:val="004D7515"/>
    <w:rsid w:val="004E0584"/>
    <w:rsid w:val="004E089D"/>
    <w:rsid w:val="004E60CC"/>
    <w:rsid w:val="004E6329"/>
    <w:rsid w:val="004F1A00"/>
    <w:rsid w:val="004F1BCE"/>
    <w:rsid w:val="004F2837"/>
    <w:rsid w:val="004F55F3"/>
    <w:rsid w:val="005079A9"/>
    <w:rsid w:val="005118AD"/>
    <w:rsid w:val="005158F6"/>
    <w:rsid w:val="0051623C"/>
    <w:rsid w:val="00523C81"/>
    <w:rsid w:val="00523E95"/>
    <w:rsid w:val="005252AC"/>
    <w:rsid w:val="00525E49"/>
    <w:rsid w:val="005313E4"/>
    <w:rsid w:val="0053214D"/>
    <w:rsid w:val="00534527"/>
    <w:rsid w:val="005374C0"/>
    <w:rsid w:val="0054256B"/>
    <w:rsid w:val="00543B98"/>
    <w:rsid w:val="00544740"/>
    <w:rsid w:val="00546C80"/>
    <w:rsid w:val="0055080A"/>
    <w:rsid w:val="00550E56"/>
    <w:rsid w:val="00551D7D"/>
    <w:rsid w:val="005547C7"/>
    <w:rsid w:val="00556878"/>
    <w:rsid w:val="00560122"/>
    <w:rsid w:val="0056523F"/>
    <w:rsid w:val="00580994"/>
    <w:rsid w:val="00583000"/>
    <w:rsid w:val="00584923"/>
    <w:rsid w:val="005863E9"/>
    <w:rsid w:val="00590306"/>
    <w:rsid w:val="00594FAE"/>
    <w:rsid w:val="00596D0C"/>
    <w:rsid w:val="005A03F3"/>
    <w:rsid w:val="005A1EDC"/>
    <w:rsid w:val="005B6172"/>
    <w:rsid w:val="005C4D68"/>
    <w:rsid w:val="005D2C00"/>
    <w:rsid w:val="005D2CFC"/>
    <w:rsid w:val="005D621D"/>
    <w:rsid w:val="005E09E5"/>
    <w:rsid w:val="005F69B4"/>
    <w:rsid w:val="00604C97"/>
    <w:rsid w:val="00607476"/>
    <w:rsid w:val="006138F5"/>
    <w:rsid w:val="00617E39"/>
    <w:rsid w:val="00622356"/>
    <w:rsid w:val="00622808"/>
    <w:rsid w:val="00622FA7"/>
    <w:rsid w:val="006243AA"/>
    <w:rsid w:val="00625C5F"/>
    <w:rsid w:val="00627339"/>
    <w:rsid w:val="00630C14"/>
    <w:rsid w:val="0063186B"/>
    <w:rsid w:val="00631FAB"/>
    <w:rsid w:val="006332FC"/>
    <w:rsid w:val="0065279E"/>
    <w:rsid w:val="00652E1C"/>
    <w:rsid w:val="00661D78"/>
    <w:rsid w:val="00662E3D"/>
    <w:rsid w:val="00663AB4"/>
    <w:rsid w:val="006643DA"/>
    <w:rsid w:val="0066457E"/>
    <w:rsid w:val="00673320"/>
    <w:rsid w:val="006736FF"/>
    <w:rsid w:val="00673B2D"/>
    <w:rsid w:val="00676D16"/>
    <w:rsid w:val="006772F9"/>
    <w:rsid w:val="00681CAA"/>
    <w:rsid w:val="00686E18"/>
    <w:rsid w:val="00687690"/>
    <w:rsid w:val="00687761"/>
    <w:rsid w:val="00694381"/>
    <w:rsid w:val="00697CC5"/>
    <w:rsid w:val="006A042E"/>
    <w:rsid w:val="006A5178"/>
    <w:rsid w:val="006A7DFB"/>
    <w:rsid w:val="006B2185"/>
    <w:rsid w:val="006B3FEA"/>
    <w:rsid w:val="006C098F"/>
    <w:rsid w:val="006D2389"/>
    <w:rsid w:val="006D4931"/>
    <w:rsid w:val="006D5FCE"/>
    <w:rsid w:val="006E2297"/>
    <w:rsid w:val="006E2D37"/>
    <w:rsid w:val="006E3C12"/>
    <w:rsid w:val="006E4A77"/>
    <w:rsid w:val="006E6662"/>
    <w:rsid w:val="006E727D"/>
    <w:rsid w:val="006F17F8"/>
    <w:rsid w:val="006F3E51"/>
    <w:rsid w:val="006F7B65"/>
    <w:rsid w:val="007011AC"/>
    <w:rsid w:val="00703790"/>
    <w:rsid w:val="007061B9"/>
    <w:rsid w:val="00706D98"/>
    <w:rsid w:val="007072A6"/>
    <w:rsid w:val="00713BA5"/>
    <w:rsid w:val="0072233F"/>
    <w:rsid w:val="00726824"/>
    <w:rsid w:val="007438FE"/>
    <w:rsid w:val="00744D93"/>
    <w:rsid w:val="00746BC8"/>
    <w:rsid w:val="00747C95"/>
    <w:rsid w:val="007511CA"/>
    <w:rsid w:val="007519F9"/>
    <w:rsid w:val="00751BB9"/>
    <w:rsid w:val="007559F3"/>
    <w:rsid w:val="007614CA"/>
    <w:rsid w:val="0077713E"/>
    <w:rsid w:val="00784ADC"/>
    <w:rsid w:val="00787DEB"/>
    <w:rsid w:val="00793879"/>
    <w:rsid w:val="007A0339"/>
    <w:rsid w:val="007A36F6"/>
    <w:rsid w:val="007A6B5B"/>
    <w:rsid w:val="007A7ACA"/>
    <w:rsid w:val="007B145A"/>
    <w:rsid w:val="007B1950"/>
    <w:rsid w:val="007B3C45"/>
    <w:rsid w:val="007B63D5"/>
    <w:rsid w:val="007B663E"/>
    <w:rsid w:val="007B785A"/>
    <w:rsid w:val="007C4297"/>
    <w:rsid w:val="007D1744"/>
    <w:rsid w:val="007E7EEE"/>
    <w:rsid w:val="007F38CB"/>
    <w:rsid w:val="007F41ED"/>
    <w:rsid w:val="007F5ACF"/>
    <w:rsid w:val="00800A36"/>
    <w:rsid w:val="00803DA2"/>
    <w:rsid w:val="00805431"/>
    <w:rsid w:val="00805C37"/>
    <w:rsid w:val="00806729"/>
    <w:rsid w:val="00807D5B"/>
    <w:rsid w:val="00807EB4"/>
    <w:rsid w:val="00814068"/>
    <w:rsid w:val="00825C34"/>
    <w:rsid w:val="0082688A"/>
    <w:rsid w:val="00827352"/>
    <w:rsid w:val="00830BEB"/>
    <w:rsid w:val="008313BA"/>
    <w:rsid w:val="00833F26"/>
    <w:rsid w:val="008356F1"/>
    <w:rsid w:val="00841480"/>
    <w:rsid w:val="008434DC"/>
    <w:rsid w:val="00844BFD"/>
    <w:rsid w:val="00844E3B"/>
    <w:rsid w:val="0084794F"/>
    <w:rsid w:val="008511EB"/>
    <w:rsid w:val="0085202A"/>
    <w:rsid w:val="008538AA"/>
    <w:rsid w:val="008554DB"/>
    <w:rsid w:val="008555AA"/>
    <w:rsid w:val="00856066"/>
    <w:rsid w:val="00857974"/>
    <w:rsid w:val="00860C9B"/>
    <w:rsid w:val="008612FA"/>
    <w:rsid w:val="00861759"/>
    <w:rsid w:val="00865DC5"/>
    <w:rsid w:val="008701DD"/>
    <w:rsid w:val="00880D54"/>
    <w:rsid w:val="00880E42"/>
    <w:rsid w:val="008968F6"/>
    <w:rsid w:val="008A11EA"/>
    <w:rsid w:val="008B1343"/>
    <w:rsid w:val="008B1CB2"/>
    <w:rsid w:val="008B3780"/>
    <w:rsid w:val="008B3888"/>
    <w:rsid w:val="008B7212"/>
    <w:rsid w:val="008B78A7"/>
    <w:rsid w:val="008B79A2"/>
    <w:rsid w:val="008C0732"/>
    <w:rsid w:val="008C1CBA"/>
    <w:rsid w:val="008C6566"/>
    <w:rsid w:val="008C6C67"/>
    <w:rsid w:val="008D1CA0"/>
    <w:rsid w:val="008D33F9"/>
    <w:rsid w:val="008E0645"/>
    <w:rsid w:val="008E0CAD"/>
    <w:rsid w:val="008E473A"/>
    <w:rsid w:val="008E5D46"/>
    <w:rsid w:val="008E6442"/>
    <w:rsid w:val="008E7955"/>
    <w:rsid w:val="008F08CF"/>
    <w:rsid w:val="008F1B13"/>
    <w:rsid w:val="009011FD"/>
    <w:rsid w:val="0090225F"/>
    <w:rsid w:val="009033AA"/>
    <w:rsid w:val="00921557"/>
    <w:rsid w:val="00921E50"/>
    <w:rsid w:val="00926198"/>
    <w:rsid w:val="00927BAA"/>
    <w:rsid w:val="00933294"/>
    <w:rsid w:val="0093537F"/>
    <w:rsid w:val="00935B6F"/>
    <w:rsid w:val="0094016D"/>
    <w:rsid w:val="00940817"/>
    <w:rsid w:val="00944026"/>
    <w:rsid w:val="00944921"/>
    <w:rsid w:val="00945EFB"/>
    <w:rsid w:val="009518B7"/>
    <w:rsid w:val="00955339"/>
    <w:rsid w:val="00955598"/>
    <w:rsid w:val="009602E2"/>
    <w:rsid w:val="00964F67"/>
    <w:rsid w:val="00966A0F"/>
    <w:rsid w:val="00976112"/>
    <w:rsid w:val="00983BE2"/>
    <w:rsid w:val="009901F2"/>
    <w:rsid w:val="009A1E28"/>
    <w:rsid w:val="009A3733"/>
    <w:rsid w:val="009B0261"/>
    <w:rsid w:val="009B33E1"/>
    <w:rsid w:val="009B551A"/>
    <w:rsid w:val="009C24A9"/>
    <w:rsid w:val="009C51BF"/>
    <w:rsid w:val="009C7FED"/>
    <w:rsid w:val="009D2FCE"/>
    <w:rsid w:val="009D364C"/>
    <w:rsid w:val="009D4536"/>
    <w:rsid w:val="009D5532"/>
    <w:rsid w:val="009E0DD4"/>
    <w:rsid w:val="009E0E66"/>
    <w:rsid w:val="009E17BE"/>
    <w:rsid w:val="009E61C6"/>
    <w:rsid w:val="009E62BB"/>
    <w:rsid w:val="009E6F53"/>
    <w:rsid w:val="009F0859"/>
    <w:rsid w:val="009F2548"/>
    <w:rsid w:val="009F5716"/>
    <w:rsid w:val="009F5966"/>
    <w:rsid w:val="009F6B0B"/>
    <w:rsid w:val="00A2095B"/>
    <w:rsid w:val="00A22BB4"/>
    <w:rsid w:val="00A30042"/>
    <w:rsid w:val="00A307E7"/>
    <w:rsid w:val="00A338C6"/>
    <w:rsid w:val="00A37AEC"/>
    <w:rsid w:val="00A41F0A"/>
    <w:rsid w:val="00A446CE"/>
    <w:rsid w:val="00A44AE6"/>
    <w:rsid w:val="00A458AD"/>
    <w:rsid w:val="00A50DCA"/>
    <w:rsid w:val="00A529EA"/>
    <w:rsid w:val="00A57A46"/>
    <w:rsid w:val="00A6235E"/>
    <w:rsid w:val="00A63158"/>
    <w:rsid w:val="00A64DE0"/>
    <w:rsid w:val="00A7256D"/>
    <w:rsid w:val="00A75317"/>
    <w:rsid w:val="00A7680B"/>
    <w:rsid w:val="00A76FA1"/>
    <w:rsid w:val="00A82CC4"/>
    <w:rsid w:val="00A84854"/>
    <w:rsid w:val="00A946D4"/>
    <w:rsid w:val="00A96242"/>
    <w:rsid w:val="00AA090D"/>
    <w:rsid w:val="00AA685B"/>
    <w:rsid w:val="00AB4776"/>
    <w:rsid w:val="00AB6EC8"/>
    <w:rsid w:val="00AC0B28"/>
    <w:rsid w:val="00AC69C3"/>
    <w:rsid w:val="00AD1F50"/>
    <w:rsid w:val="00AD32E4"/>
    <w:rsid w:val="00AD3F35"/>
    <w:rsid w:val="00AD4635"/>
    <w:rsid w:val="00AD6F75"/>
    <w:rsid w:val="00AE1D34"/>
    <w:rsid w:val="00AE49B8"/>
    <w:rsid w:val="00AE53C9"/>
    <w:rsid w:val="00AE54F5"/>
    <w:rsid w:val="00AF0EDA"/>
    <w:rsid w:val="00AF69DA"/>
    <w:rsid w:val="00AF7DB1"/>
    <w:rsid w:val="00B0052A"/>
    <w:rsid w:val="00B02EF3"/>
    <w:rsid w:val="00B11661"/>
    <w:rsid w:val="00B12E8D"/>
    <w:rsid w:val="00B1430E"/>
    <w:rsid w:val="00B152B9"/>
    <w:rsid w:val="00B1592D"/>
    <w:rsid w:val="00B20CC1"/>
    <w:rsid w:val="00B26B87"/>
    <w:rsid w:val="00B30928"/>
    <w:rsid w:val="00B32D85"/>
    <w:rsid w:val="00B3524A"/>
    <w:rsid w:val="00B41AF7"/>
    <w:rsid w:val="00B46D0E"/>
    <w:rsid w:val="00B47CBA"/>
    <w:rsid w:val="00B520A1"/>
    <w:rsid w:val="00B530E5"/>
    <w:rsid w:val="00B55BA6"/>
    <w:rsid w:val="00B56866"/>
    <w:rsid w:val="00B60C17"/>
    <w:rsid w:val="00B7071F"/>
    <w:rsid w:val="00B71451"/>
    <w:rsid w:val="00B73621"/>
    <w:rsid w:val="00B749E2"/>
    <w:rsid w:val="00B757D3"/>
    <w:rsid w:val="00B76369"/>
    <w:rsid w:val="00B85E4D"/>
    <w:rsid w:val="00B907A9"/>
    <w:rsid w:val="00B90AE8"/>
    <w:rsid w:val="00B91AFA"/>
    <w:rsid w:val="00B93C4C"/>
    <w:rsid w:val="00B9407C"/>
    <w:rsid w:val="00B97122"/>
    <w:rsid w:val="00BA7BE7"/>
    <w:rsid w:val="00BB3AA8"/>
    <w:rsid w:val="00BB6E91"/>
    <w:rsid w:val="00BB7454"/>
    <w:rsid w:val="00BC2122"/>
    <w:rsid w:val="00BC21A7"/>
    <w:rsid w:val="00BC5EAC"/>
    <w:rsid w:val="00BC7B88"/>
    <w:rsid w:val="00BD0838"/>
    <w:rsid w:val="00BD132B"/>
    <w:rsid w:val="00BE2B89"/>
    <w:rsid w:val="00BE2EAA"/>
    <w:rsid w:val="00BE41C9"/>
    <w:rsid w:val="00BE5AE9"/>
    <w:rsid w:val="00BF0E36"/>
    <w:rsid w:val="00BF12E9"/>
    <w:rsid w:val="00BF3B46"/>
    <w:rsid w:val="00BF6A2F"/>
    <w:rsid w:val="00C00071"/>
    <w:rsid w:val="00C125B8"/>
    <w:rsid w:val="00C129D4"/>
    <w:rsid w:val="00C15481"/>
    <w:rsid w:val="00C1690C"/>
    <w:rsid w:val="00C23E3E"/>
    <w:rsid w:val="00C244FF"/>
    <w:rsid w:val="00C24FF8"/>
    <w:rsid w:val="00C34092"/>
    <w:rsid w:val="00C34622"/>
    <w:rsid w:val="00C349A4"/>
    <w:rsid w:val="00C36FE0"/>
    <w:rsid w:val="00C40C41"/>
    <w:rsid w:val="00C44725"/>
    <w:rsid w:val="00C44ACE"/>
    <w:rsid w:val="00C46D06"/>
    <w:rsid w:val="00C5264A"/>
    <w:rsid w:val="00C53A9C"/>
    <w:rsid w:val="00C541D2"/>
    <w:rsid w:val="00C544E9"/>
    <w:rsid w:val="00C5693A"/>
    <w:rsid w:val="00C618E8"/>
    <w:rsid w:val="00C61E8D"/>
    <w:rsid w:val="00C62164"/>
    <w:rsid w:val="00C62893"/>
    <w:rsid w:val="00C64A92"/>
    <w:rsid w:val="00C64FBE"/>
    <w:rsid w:val="00C667DD"/>
    <w:rsid w:val="00C67F04"/>
    <w:rsid w:val="00C7041C"/>
    <w:rsid w:val="00C71597"/>
    <w:rsid w:val="00C75C63"/>
    <w:rsid w:val="00C82A67"/>
    <w:rsid w:val="00C8339A"/>
    <w:rsid w:val="00C84B9B"/>
    <w:rsid w:val="00C85D72"/>
    <w:rsid w:val="00C94073"/>
    <w:rsid w:val="00CB2514"/>
    <w:rsid w:val="00CB2FE2"/>
    <w:rsid w:val="00CB5C86"/>
    <w:rsid w:val="00CB6D60"/>
    <w:rsid w:val="00CC1787"/>
    <w:rsid w:val="00CC3856"/>
    <w:rsid w:val="00CD127F"/>
    <w:rsid w:val="00CD3C5C"/>
    <w:rsid w:val="00CD3EFC"/>
    <w:rsid w:val="00CE0964"/>
    <w:rsid w:val="00CE1332"/>
    <w:rsid w:val="00CE6628"/>
    <w:rsid w:val="00CE6BD1"/>
    <w:rsid w:val="00CF60CD"/>
    <w:rsid w:val="00CF68D0"/>
    <w:rsid w:val="00CF7BE2"/>
    <w:rsid w:val="00D0417A"/>
    <w:rsid w:val="00D07F0A"/>
    <w:rsid w:val="00D07F1F"/>
    <w:rsid w:val="00D07FDF"/>
    <w:rsid w:val="00D11298"/>
    <w:rsid w:val="00D21980"/>
    <w:rsid w:val="00D255FB"/>
    <w:rsid w:val="00D25D0B"/>
    <w:rsid w:val="00D3028B"/>
    <w:rsid w:val="00D3789A"/>
    <w:rsid w:val="00D4563A"/>
    <w:rsid w:val="00D471DD"/>
    <w:rsid w:val="00D47CF1"/>
    <w:rsid w:val="00D50730"/>
    <w:rsid w:val="00D50F25"/>
    <w:rsid w:val="00D51681"/>
    <w:rsid w:val="00D638BA"/>
    <w:rsid w:val="00D63AA3"/>
    <w:rsid w:val="00D63D1A"/>
    <w:rsid w:val="00D63FD7"/>
    <w:rsid w:val="00D6465E"/>
    <w:rsid w:val="00D71EA9"/>
    <w:rsid w:val="00D7592D"/>
    <w:rsid w:val="00D82261"/>
    <w:rsid w:val="00D83D74"/>
    <w:rsid w:val="00D841C7"/>
    <w:rsid w:val="00D86EEC"/>
    <w:rsid w:val="00D91E0F"/>
    <w:rsid w:val="00D95E09"/>
    <w:rsid w:val="00DA0E8E"/>
    <w:rsid w:val="00DA3BCD"/>
    <w:rsid w:val="00DA5530"/>
    <w:rsid w:val="00DA6188"/>
    <w:rsid w:val="00DA6F9D"/>
    <w:rsid w:val="00DB280C"/>
    <w:rsid w:val="00DB64DB"/>
    <w:rsid w:val="00DC0177"/>
    <w:rsid w:val="00DC09F6"/>
    <w:rsid w:val="00DC23E3"/>
    <w:rsid w:val="00DC4E13"/>
    <w:rsid w:val="00DC66E0"/>
    <w:rsid w:val="00DD0009"/>
    <w:rsid w:val="00DD198E"/>
    <w:rsid w:val="00DD3230"/>
    <w:rsid w:val="00DD7A64"/>
    <w:rsid w:val="00DE1B4A"/>
    <w:rsid w:val="00DE290C"/>
    <w:rsid w:val="00DE6679"/>
    <w:rsid w:val="00DF0B61"/>
    <w:rsid w:val="00DF2A06"/>
    <w:rsid w:val="00DF4626"/>
    <w:rsid w:val="00E15765"/>
    <w:rsid w:val="00E20371"/>
    <w:rsid w:val="00E20E43"/>
    <w:rsid w:val="00E22935"/>
    <w:rsid w:val="00E27715"/>
    <w:rsid w:val="00E32288"/>
    <w:rsid w:val="00E3265B"/>
    <w:rsid w:val="00E32981"/>
    <w:rsid w:val="00E3337E"/>
    <w:rsid w:val="00E33BB0"/>
    <w:rsid w:val="00E44E7C"/>
    <w:rsid w:val="00E51BB4"/>
    <w:rsid w:val="00E51EE3"/>
    <w:rsid w:val="00E5270A"/>
    <w:rsid w:val="00E54589"/>
    <w:rsid w:val="00E56D9E"/>
    <w:rsid w:val="00E5716F"/>
    <w:rsid w:val="00E623E6"/>
    <w:rsid w:val="00E7197D"/>
    <w:rsid w:val="00E72DFA"/>
    <w:rsid w:val="00E7582C"/>
    <w:rsid w:val="00E75B4A"/>
    <w:rsid w:val="00E76B80"/>
    <w:rsid w:val="00E76B99"/>
    <w:rsid w:val="00E82804"/>
    <w:rsid w:val="00E833AB"/>
    <w:rsid w:val="00E85FBF"/>
    <w:rsid w:val="00E8797A"/>
    <w:rsid w:val="00E91691"/>
    <w:rsid w:val="00E92CDB"/>
    <w:rsid w:val="00EA133C"/>
    <w:rsid w:val="00EB0287"/>
    <w:rsid w:val="00EC0634"/>
    <w:rsid w:val="00ED01DA"/>
    <w:rsid w:val="00ED1A58"/>
    <w:rsid w:val="00ED24F7"/>
    <w:rsid w:val="00ED264B"/>
    <w:rsid w:val="00ED5C91"/>
    <w:rsid w:val="00EE1088"/>
    <w:rsid w:val="00EE18C9"/>
    <w:rsid w:val="00EE3A31"/>
    <w:rsid w:val="00EE5EB0"/>
    <w:rsid w:val="00EF3565"/>
    <w:rsid w:val="00EF38D0"/>
    <w:rsid w:val="00EF6C76"/>
    <w:rsid w:val="00EF7B35"/>
    <w:rsid w:val="00F02073"/>
    <w:rsid w:val="00F02A92"/>
    <w:rsid w:val="00F0524C"/>
    <w:rsid w:val="00F06E06"/>
    <w:rsid w:val="00F1289A"/>
    <w:rsid w:val="00F12BD2"/>
    <w:rsid w:val="00F20B48"/>
    <w:rsid w:val="00F22ACC"/>
    <w:rsid w:val="00F2307C"/>
    <w:rsid w:val="00F2470D"/>
    <w:rsid w:val="00F27D88"/>
    <w:rsid w:val="00F30D78"/>
    <w:rsid w:val="00F345EF"/>
    <w:rsid w:val="00F35D08"/>
    <w:rsid w:val="00F418C8"/>
    <w:rsid w:val="00F429E8"/>
    <w:rsid w:val="00F44C2D"/>
    <w:rsid w:val="00F47B98"/>
    <w:rsid w:val="00F51167"/>
    <w:rsid w:val="00F51E73"/>
    <w:rsid w:val="00F55605"/>
    <w:rsid w:val="00F62D6F"/>
    <w:rsid w:val="00F6740E"/>
    <w:rsid w:val="00F76487"/>
    <w:rsid w:val="00F77192"/>
    <w:rsid w:val="00F81F98"/>
    <w:rsid w:val="00F82B04"/>
    <w:rsid w:val="00F908FF"/>
    <w:rsid w:val="00F91319"/>
    <w:rsid w:val="00F917F4"/>
    <w:rsid w:val="00F92402"/>
    <w:rsid w:val="00F94E69"/>
    <w:rsid w:val="00FA0CD5"/>
    <w:rsid w:val="00FA54A7"/>
    <w:rsid w:val="00FA708B"/>
    <w:rsid w:val="00FA7629"/>
    <w:rsid w:val="00FB2049"/>
    <w:rsid w:val="00FB2A2B"/>
    <w:rsid w:val="00FC082F"/>
    <w:rsid w:val="00FD20A2"/>
    <w:rsid w:val="00FD5411"/>
    <w:rsid w:val="00FD5D65"/>
    <w:rsid w:val="00FF1614"/>
    <w:rsid w:val="00FF3EDD"/>
    <w:rsid w:val="00FF607A"/>
    <w:rsid w:val="00FF6338"/>
    <w:rsid w:val="00FF6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1B9"/>
    <w:pPr>
      <w:spacing w:after="0"/>
    </w:pPr>
    <w:rPr>
      <w:rFonts w:ascii="Garamond" w:eastAsiaTheme="minorEastAsia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5D0B"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54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C254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25D0B"/>
    <w:rPr>
      <w:rFonts w:ascii="Arial" w:eastAsiaTheme="majorEastAsia" w:hAnsi="Arial" w:cstheme="majorBid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D25D0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5D0B"/>
    <w:rPr>
      <w:rFonts w:ascii="Garamond" w:eastAsiaTheme="minorEastAsia" w:hAnsi="Garamond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D25D0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5D0B"/>
    <w:rPr>
      <w:rFonts w:ascii="Garamond" w:eastAsiaTheme="minorEastAsia" w:hAnsi="Garamond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A5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A58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73320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B551A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B551A"/>
    <w:rPr>
      <w:rFonts w:ascii="Garamond" w:eastAsiaTheme="minorEastAsia" w:hAnsi="Garamond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B551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EB99F-2A89-4EA5-AD24-CF0ED6087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2284</Words>
  <Characters>12636</Characters>
  <Application>Microsoft Office Word</Application>
  <DocSecurity>0</DocSecurity>
  <Lines>243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USC/ISI</Company>
  <LinksUpToDate>false</LinksUpToDate>
  <CharactersWithSpaces>14824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USC/ISI</dc:creator>
  <cp:lastModifiedBy>USC/ISI</cp:lastModifiedBy>
  <cp:revision>2</cp:revision>
  <dcterms:created xsi:type="dcterms:W3CDTF">2015-09-01T02:33:00Z</dcterms:created>
  <dcterms:modified xsi:type="dcterms:W3CDTF">2015-09-01T02:33:00Z</dcterms:modified>
</cp:coreProperties>
</file>